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006"/>
        <w:widowControl w:val="false"/>
        <w:pBdr/>
        <w:spacing/>
        <w:ind/>
        <w:jc w:val="center"/>
        <w:rPr>
          <w:rFonts w:eastAsia="Lucida Sans Unicode"/>
          <w:bCs/>
          <w:color w:val="000000"/>
          <w:sz w:val="28"/>
          <w:szCs w:val="28"/>
          <w:lang w:val="en-US"/>
        </w:rPr>
      </w:pPr>
      <w:r>
        <w:rPr>
          <w:rFonts w:eastAsia="Lucida Sans Unicode"/>
          <w:bCs/>
          <w:color w:val="000000"/>
          <w:sz w:val="28"/>
          <w:szCs w:val="28"/>
          <w:lang w:val="en-US"/>
        </w:rPr>
      </w:r>
      <w:r>
        <w:rPr>
          <w:rFonts w:eastAsia="Lucida Sans Unicode"/>
          <w:bCs/>
          <w:color w:val="000000"/>
          <w:sz w:val="28"/>
          <w:szCs w:val="28"/>
          <w:lang w:val="en-US"/>
        </w:rPr>
      </w:r>
      <w:r>
        <w:rPr>
          <w:rFonts w:eastAsia="Lucida Sans Unicode"/>
          <w:bCs/>
          <w:color w:val="000000"/>
          <w:sz w:val="28"/>
          <w:szCs w:val="28"/>
          <w:lang w:val="en-US"/>
        </w:rPr>
      </w:r>
    </w:p>
    <w:p>
      <w:pPr>
        <w:pStyle w:val="1006"/>
        <w:widowControl w:val="false"/>
        <w:pBdr/>
        <w:spacing/>
        <w:ind/>
        <w:jc w:val="center"/>
        <w:rPr>
          <w:rFonts w:eastAsia="Lucida Sans Unicode"/>
          <w:b/>
          <w:color w:val="000000"/>
          <w:sz w:val="28"/>
          <w:szCs w:val="28"/>
        </w:rPr>
      </w:pPr>
      <w:r/>
      <w:bookmarkStart w:id="0" w:name="_Hlk164783483"/>
      <w:r>
        <w:rPr>
          <w:rFonts w:eastAsia="Lucida Sans Unicode"/>
          <w:b/>
          <w:color w:val="000000"/>
          <w:sz w:val="28"/>
          <w:szCs w:val="28"/>
          <w:lang w:eastAsia="hi-IN" w:bidi="hi-IN"/>
        </w:rPr>
        <w:t xml:space="preserve">МЕНСЬКА МІСЬКА РАДА</w:t>
      </w:r>
      <w:r>
        <w:rPr>
          <w:rFonts w:eastAsia="Lucida Sans Unicode"/>
          <w:b/>
          <w:color w:val="000000"/>
          <w:sz w:val="28"/>
          <w:szCs w:val="28"/>
        </w:rPr>
      </w:r>
      <w:r>
        <w:rPr>
          <w:rFonts w:eastAsia="Lucida Sans Unicode"/>
          <w:b/>
          <w:color w:val="000000"/>
          <w:sz w:val="28"/>
          <w:szCs w:val="28"/>
        </w:rPr>
      </w:r>
    </w:p>
    <w:p>
      <w:pPr>
        <w:pStyle w:val="1006"/>
        <w:widowControl w:val="false"/>
        <w:pBdr/>
        <w:spacing/>
        <w:ind/>
        <w:jc w:val="center"/>
        <w:rPr>
          <w:rFonts w:eastAsia="Lucida Sans Unicode"/>
          <w:b/>
          <w:color w:val="000000"/>
          <w:sz w:val="16"/>
          <w:szCs w:val="28"/>
        </w:rPr>
      </w:pPr>
      <w:r>
        <w:rPr>
          <w:rFonts w:eastAsia="Lucida Sans Unicode"/>
          <w:b/>
          <w:color w:val="000000"/>
          <w:sz w:val="16"/>
          <w:szCs w:val="28"/>
        </w:rPr>
      </w:r>
      <w:r>
        <w:rPr>
          <w:rFonts w:eastAsia="Lucida Sans Unicode"/>
          <w:b/>
          <w:color w:val="000000"/>
          <w:sz w:val="16"/>
          <w:szCs w:val="28"/>
        </w:rPr>
      </w:r>
      <w:r>
        <w:rPr>
          <w:rFonts w:eastAsia="Lucida Sans Unicode"/>
          <w:b/>
          <w:color w:val="000000"/>
          <w:sz w:val="16"/>
          <w:szCs w:val="28"/>
        </w:rPr>
      </w:r>
    </w:p>
    <w:p>
      <w:pPr>
        <w:pStyle w:val="1006"/>
        <w:widowControl w:val="false"/>
        <w:pBdr/>
        <w:spacing/>
        <w:ind/>
        <w:jc w:val="center"/>
        <w:rPr>
          <w:rFonts w:eastAsia="Lucida Sans Unicode"/>
          <w:b/>
          <w:color w:val="000000"/>
          <w:sz w:val="28"/>
          <w:szCs w:val="28"/>
        </w:rPr>
      </w:pPr>
      <w:r>
        <w:rPr>
          <w:rFonts w:eastAsia="Lucida Sans Unicode"/>
          <w:b/>
          <w:color w:val="000000"/>
          <w:sz w:val="28"/>
          <w:szCs w:val="28"/>
          <w:lang w:eastAsia="hi-IN" w:bidi="hi-IN"/>
        </w:rPr>
        <w:t xml:space="preserve">ВИКОНАВЧИЙ КОМІТЕТ</w:t>
      </w:r>
      <w:r>
        <w:rPr>
          <w:rFonts w:eastAsia="Lucida Sans Unicode"/>
          <w:b/>
          <w:color w:val="000000"/>
          <w:sz w:val="28"/>
          <w:szCs w:val="28"/>
        </w:rPr>
      </w:r>
      <w:r>
        <w:rPr>
          <w:rFonts w:eastAsia="Lucida Sans Unicode"/>
          <w:b/>
          <w:color w:val="000000"/>
          <w:sz w:val="28"/>
          <w:szCs w:val="28"/>
        </w:rPr>
      </w:r>
    </w:p>
    <w:p>
      <w:pPr>
        <w:pStyle w:val="1006"/>
        <w:widowControl w:val="false"/>
        <w:pBdr/>
        <w:spacing/>
        <w:ind/>
        <w:jc w:val="center"/>
        <w:rPr>
          <w:rFonts w:eastAsia="Lucida Sans Unicode"/>
          <w:b/>
          <w:color w:val="000000"/>
          <w:sz w:val="28"/>
          <w:szCs w:val="28"/>
        </w:rPr>
      </w:pPr>
      <w:r>
        <w:rPr>
          <w:rFonts w:eastAsia="Lucida Sans Unicode"/>
          <w:b/>
          <w:color w:val="000000"/>
          <w:sz w:val="28"/>
          <w:szCs w:val="28"/>
          <w:lang w:eastAsia="hi-IN" w:bidi="hi-IN"/>
        </w:rPr>
        <w:t xml:space="preserve"> РІШЕННЯ</w:t>
      </w:r>
      <w:r>
        <w:rPr>
          <w:rFonts w:eastAsia="Lucida Sans Unicode"/>
          <w:b/>
          <w:color w:val="000000"/>
          <w:sz w:val="28"/>
          <w:szCs w:val="28"/>
        </w:rPr>
      </w:r>
      <w:r>
        <w:rPr>
          <w:rFonts w:eastAsia="Lucida Sans Unicode"/>
          <w:b/>
          <w:color w:val="000000"/>
          <w:sz w:val="28"/>
          <w:szCs w:val="28"/>
        </w:rPr>
      </w:r>
    </w:p>
    <w:p>
      <w:pPr>
        <w:pStyle w:val="1006"/>
        <w:widowControl w:val="false"/>
        <w:pBdr/>
        <w:spacing/>
        <w:ind/>
        <w:rPr>
          <w:rFonts w:eastAsia="Lucida Sans Unicode"/>
          <w:color w:val="000000"/>
          <w:sz w:val="28"/>
          <w:szCs w:val="28"/>
        </w:rPr>
      </w:pPr>
      <w:r>
        <w:rPr>
          <w:rFonts w:eastAsia="Lucida Sans Unicode"/>
          <w:color w:val="000000"/>
          <w:sz w:val="28"/>
          <w:szCs w:val="28"/>
        </w:rPr>
      </w:r>
      <w:r>
        <w:rPr>
          <w:rFonts w:eastAsia="Lucida Sans Unicode"/>
          <w:color w:val="000000"/>
          <w:sz w:val="28"/>
          <w:szCs w:val="28"/>
        </w:rPr>
      </w:r>
      <w:r>
        <w:rPr>
          <w:rFonts w:eastAsia="Lucida Sans Unicode"/>
          <w:color w:val="000000"/>
          <w:sz w:val="28"/>
          <w:szCs w:val="28"/>
        </w:rPr>
      </w:r>
    </w:p>
    <w:p>
      <w:pPr>
        <w:pStyle w:val="1006"/>
        <w:widowControl w:val="false"/>
        <w:pBdr/>
        <w:tabs>
          <w:tab w:val="left" w:leader="none" w:pos="4394"/>
          <w:tab w:val="left" w:leader="none" w:pos="4536"/>
          <w:tab w:val="left" w:leader="none" w:pos="7228"/>
          <w:tab w:val="left" w:leader="none" w:pos="7371"/>
        </w:tabs>
        <w:spacing/>
        <w:ind/>
        <w:rPr>
          <w:rFonts w:eastAsia="Lucida Sans Unicode"/>
          <w:color w:val="000000"/>
          <w:sz w:val="28"/>
          <w:szCs w:val="28"/>
          <w:lang w:val="ru-RU" w:eastAsia="hi-IN" w:bidi="hi-IN"/>
        </w:rPr>
      </w:pPr>
      <w:r>
        <w:rPr>
          <w:rFonts w:eastAsia="Lucida Sans Unicode"/>
          <w:color w:val="000000"/>
          <w:sz w:val="28"/>
          <w:szCs w:val="28"/>
          <w:lang w:val="ru-RU" w:eastAsia="hi-IN" w:bidi="hi-IN"/>
        </w:rPr>
        <w:t xml:space="preserve"> 27 </w:t>
      </w:r>
      <w:r>
        <w:rPr>
          <w:rFonts w:eastAsia="Lucida Sans Unicode"/>
          <w:color w:val="000000"/>
          <w:sz w:val="28"/>
          <w:szCs w:val="28"/>
          <w:lang w:val="ru-RU" w:eastAsia="hi-IN" w:bidi="hi-IN"/>
        </w:rPr>
        <w:t xml:space="preserve">серпня</w:t>
      </w:r>
      <w:r>
        <w:rPr>
          <w:rFonts w:eastAsia="Lucida Sans Unicode"/>
          <w:color w:val="000000"/>
          <w:sz w:val="28"/>
          <w:szCs w:val="28"/>
          <w:lang w:val="ru-RU" w:eastAsia="hi-IN" w:bidi="hi-IN"/>
        </w:rPr>
        <w:t xml:space="preserve"> </w:t>
      </w:r>
      <w:r>
        <w:rPr>
          <w:rFonts w:eastAsia="Lucida Sans Unicode"/>
          <w:color w:val="000000"/>
          <w:sz w:val="28"/>
          <w:szCs w:val="28"/>
          <w:lang w:eastAsia="hi-IN" w:bidi="hi-IN"/>
        </w:rPr>
        <w:t xml:space="preserve">202</w:t>
      </w:r>
      <w:r>
        <w:rPr>
          <w:rFonts w:eastAsia="Lucida Sans Unicode"/>
          <w:color w:val="000000"/>
          <w:sz w:val="28"/>
          <w:szCs w:val="28"/>
          <w:lang w:val="ru-RU" w:eastAsia="hi-IN" w:bidi="hi-IN"/>
        </w:rPr>
        <w:t xml:space="preserve">6</w:t>
      </w:r>
      <w:r>
        <w:rPr>
          <w:rFonts w:eastAsia="Lucida Sans Unicode"/>
          <w:color w:val="000000"/>
          <w:sz w:val="28"/>
          <w:szCs w:val="28"/>
          <w:lang w:eastAsia="hi-IN" w:bidi="hi-IN"/>
        </w:rPr>
        <w:t xml:space="preserve"> року</w:t>
      </w:r>
      <w:r>
        <w:rPr>
          <w:rFonts w:eastAsia="Lucida Sans Unicode"/>
          <w:color w:val="000000"/>
          <w:sz w:val="28"/>
          <w:szCs w:val="28"/>
          <w:lang w:eastAsia="hi-IN" w:bidi="hi-IN"/>
        </w:rPr>
        <w:tab/>
      </w:r>
      <w:r>
        <w:rPr>
          <w:rFonts w:eastAsia="Lucida Sans Unicode"/>
          <w:color w:val="000000"/>
          <w:sz w:val="28"/>
          <w:szCs w:val="28"/>
          <w:lang w:val="ru-RU" w:eastAsia="hi-IN" w:bidi="hi-IN"/>
        </w:rPr>
        <w:t xml:space="preserve">  </w:t>
      </w:r>
      <w:r>
        <w:rPr>
          <w:rFonts w:eastAsia="Lucida Sans Unicode"/>
          <w:color w:val="000000"/>
          <w:sz w:val="28"/>
          <w:szCs w:val="28"/>
          <w:lang w:eastAsia="hi-IN" w:bidi="hi-IN"/>
        </w:rPr>
        <w:t xml:space="preserve">м. </w:t>
      </w:r>
      <w:r>
        <w:rPr>
          <w:rFonts w:eastAsia="Lucida Sans Unicode"/>
          <w:color w:val="000000"/>
          <w:sz w:val="28"/>
          <w:szCs w:val="28"/>
          <w:lang w:eastAsia="hi-IN" w:bidi="hi-IN"/>
        </w:rPr>
        <w:t xml:space="preserve">Мена</w:t>
      </w:r>
      <w:r>
        <w:rPr>
          <w:rFonts w:eastAsia="Lucida Sans Unicode"/>
          <w:color w:val="000000"/>
          <w:sz w:val="28"/>
          <w:szCs w:val="28"/>
          <w:lang w:eastAsia="hi-IN" w:bidi="hi-IN"/>
        </w:rPr>
        <w:tab/>
        <w:t xml:space="preserve"> </w:t>
      </w:r>
      <w:r>
        <w:rPr>
          <w:rFonts w:eastAsia="Lucida Sans Unicode"/>
          <w:color w:val="000000"/>
          <w:sz w:val="28"/>
          <w:szCs w:val="28"/>
          <w:lang w:val="ru-RU" w:eastAsia="hi-IN" w:bidi="hi-IN"/>
        </w:rPr>
        <w:t xml:space="preserve">  </w:t>
      </w:r>
      <w:r>
        <w:rPr>
          <w:rFonts w:eastAsia="Lucida Sans Unicode"/>
          <w:color w:val="000000"/>
          <w:sz w:val="28"/>
          <w:szCs w:val="28"/>
          <w:lang w:eastAsia="hi-IN" w:bidi="hi-IN"/>
        </w:rPr>
        <w:t xml:space="preserve">№ </w:t>
      </w:r>
      <w:bookmarkEnd w:id="0"/>
      <w:r>
        <w:rPr>
          <w:rFonts w:eastAsia="Lucida Sans Unicode"/>
          <w:color w:val="000000"/>
          <w:sz w:val="28"/>
          <w:szCs w:val="28"/>
          <w:lang w:val="ru-RU" w:eastAsia="hi-IN" w:bidi="hi-IN"/>
        </w:rPr>
      </w:r>
      <w:r>
        <w:rPr>
          <w:rFonts w:eastAsia="Lucida Sans Unicode"/>
          <w:color w:val="000000"/>
          <w:sz w:val="28"/>
          <w:szCs w:val="28"/>
          <w:lang w:val="ru-RU" w:eastAsia="hi-IN" w:bidi="hi-IN"/>
        </w:rPr>
        <w:t xml:space="preserve">169</w:t>
      </w:r>
      <w:r>
        <w:rPr>
          <w:rFonts w:eastAsia="Lucida Sans Unicode"/>
          <w:color w:val="000000"/>
          <w:sz w:val="28"/>
          <w:szCs w:val="28"/>
          <w:lang w:val="ru-RU" w:eastAsia="hi-IN" w:bidi="hi-IN"/>
        </w:rPr>
      </w:r>
    </w:p>
    <w:p>
      <w:pPr>
        <w:pStyle w:val="1006"/>
        <w:widowControl w:val="false"/>
        <w:pBdr/>
        <w:tabs>
          <w:tab w:val="left" w:leader="none" w:pos="4394"/>
          <w:tab w:val="left" w:leader="none" w:pos="4536"/>
          <w:tab w:val="left" w:leader="none" w:pos="7228"/>
          <w:tab w:val="left" w:leader="none" w:pos="7371"/>
        </w:tabs>
        <w:spacing/>
        <w:ind/>
        <w:rPr>
          <w:b/>
          <w:sz w:val="28"/>
          <w:szCs w:val="28"/>
          <w:lang w:val="ru-RU" w:eastAsia="uk-UA"/>
        </w:rPr>
      </w:pPr>
      <w:r>
        <w:rPr>
          <w:b/>
          <w:sz w:val="28"/>
          <w:szCs w:val="28"/>
          <w:lang w:val="ru-RU" w:eastAsia="uk-UA"/>
        </w:rPr>
      </w:r>
      <w:r>
        <w:rPr>
          <w:b/>
          <w:sz w:val="28"/>
          <w:szCs w:val="28"/>
          <w:lang w:val="ru-RU" w:eastAsia="uk-UA"/>
        </w:rPr>
      </w:r>
      <w:r>
        <w:rPr>
          <w:b/>
          <w:sz w:val="28"/>
          <w:szCs w:val="28"/>
          <w:lang w:val="ru-RU" w:eastAsia="uk-UA"/>
        </w:rPr>
      </w:r>
    </w:p>
    <w:p>
      <w:pPr>
        <w:pStyle w:val="1006"/>
        <w:pBdr/>
        <w:tabs>
          <w:tab w:val="left" w:leader="none" w:pos="9639"/>
        </w:tabs>
        <w:spacing/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 дозвіл на приєднання житлового будинку до централізованої мережі водопостачання по вул. Сіверський шлях </w:t>
      </w:r>
      <w:bookmarkStart w:id="1" w:name="_GoBack"/>
      <w:r/>
      <w:bookmarkEnd w:id="1"/>
      <w:r>
        <w:rPr>
          <w:b/>
          <w:sz w:val="28"/>
          <w:szCs w:val="28"/>
        </w:rPr>
        <w:t xml:space="preserve">в місті </w:t>
      </w:r>
      <w:r>
        <w:rPr>
          <w:b/>
          <w:sz w:val="28"/>
          <w:szCs w:val="28"/>
        </w:rPr>
        <w:t xml:space="preserve">Мена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06"/>
        <w:pBdr/>
        <w:spacing/>
        <w:ind w:right="6236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46"/>
        <w:pBdr/>
        <w:spacing w:after="0" w:afterAutospacing="0" w:before="0" w:beforeAutospacing="0"/>
        <w:ind w:right="1" w:firstLine="567"/>
        <w:jc w:val="both"/>
        <w:rPr/>
      </w:pPr>
      <w:r>
        <w:rPr>
          <w:color w:val="000000"/>
          <w:sz w:val="28"/>
          <w:szCs w:val="28"/>
        </w:rPr>
        <w:t xml:space="preserve">Ро</w:t>
      </w:r>
      <w:r>
        <w:rPr>
          <w:color w:val="000000"/>
          <w:sz w:val="28"/>
          <w:szCs w:val="28"/>
        </w:rPr>
        <w:t xml:space="preserve">зглянувши заяву .... про дозвіл на приєднання до централізованої мережі водопостачання житлового будинку .... по вулиці Сіверський шлях в місті </w:t>
      </w:r>
      <w:r>
        <w:rPr>
          <w:color w:val="000000"/>
          <w:sz w:val="28"/>
          <w:szCs w:val="28"/>
        </w:rPr>
        <w:t xml:space="preserve">Мена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Корюківського</w:t>
      </w:r>
      <w:r>
        <w:rPr>
          <w:color w:val="000000"/>
          <w:sz w:val="28"/>
          <w:szCs w:val="28"/>
        </w:rPr>
        <w:t xml:space="preserve"> району Чернігівської області, враховуючи розроблені ТОВ «Менський к</w:t>
      </w:r>
      <w:r>
        <w:rPr>
          <w:color w:val="000000"/>
          <w:sz w:val="28"/>
          <w:szCs w:val="28"/>
        </w:rPr>
        <w:t xml:space="preserve">омунальник» технічні умови на приєднання житлового будинку до централізованих систем водопостачання в </w:t>
      </w:r>
      <w:r>
        <w:rPr>
          <w:color w:val="000000"/>
          <w:sz w:val="28"/>
          <w:szCs w:val="28"/>
        </w:rPr>
        <w:t xml:space="preserve">м.</w:t>
      </w:r>
      <w:r>
        <w:rPr>
          <w:color w:val="ff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  <w:t xml:space="preserve">М</w:t>
      </w:r>
      <w:r>
        <w:rPr>
          <w:color w:val="000000"/>
          <w:sz w:val="28"/>
          <w:szCs w:val="28"/>
        </w:rPr>
        <w:t xml:space="preserve">ена вул. Сіверський шлях, буд... № 332 від 21 липня </w:t>
      </w:r>
      <w:r>
        <w:rPr>
          <w:color w:val="000000"/>
          <w:sz w:val="28"/>
          <w:szCs w:val="28"/>
        </w:rPr>
        <w:t xml:space="preserve">2026 року, відповідно до Правил користування системами централізованого комунального водопостачання та водовідведення в населених пунктах, затверджених   міністерства з питань житлово-комунального господарства України від 27 червня 2008 року № 190, виконав</w:t>
      </w:r>
      <w:r>
        <w:rPr>
          <w:color w:val="000000"/>
          <w:sz w:val="28"/>
          <w:szCs w:val="28"/>
        </w:rPr>
        <w:t xml:space="preserve">чий комітет Менської міської ради</w:t>
      </w:r>
      <w:r/>
    </w:p>
    <w:p>
      <w:pPr>
        <w:pStyle w:val="1047"/>
        <w:pBdr/>
        <w:spacing w:after="0" w:afterAutospacing="0" w:before="0" w:beforeAutospacing="0"/>
        <w:ind w:right="1"/>
        <w:jc w:val="both"/>
        <w:rPr/>
      </w:pPr>
      <w:r>
        <w:rPr>
          <w:color w:val="000000"/>
          <w:sz w:val="28"/>
          <w:szCs w:val="28"/>
        </w:rPr>
        <w:t xml:space="preserve">ВИРІШИВ:</w:t>
      </w:r>
      <w:r/>
    </w:p>
    <w:p>
      <w:pPr>
        <w:pStyle w:val="1047"/>
        <w:pBdr/>
        <w:spacing w:after="0" w:afterAutospacing="0" w:before="0" w:beforeAutospacing="0"/>
        <w:ind w:right="1" w:firstLine="567"/>
        <w:jc w:val="both"/>
        <w:rPr/>
      </w:pPr>
      <w:r>
        <w:rPr>
          <w:color w:val="000000"/>
          <w:sz w:val="28"/>
          <w:szCs w:val="28"/>
        </w:rPr>
        <w:t xml:space="preserve">1. Надати дозвіл ....... на приєднання до централізованої мережі водопостачання житлового будинку №.... по вулиці  Сіверський шлях в місті </w:t>
      </w:r>
      <w:r>
        <w:rPr>
          <w:color w:val="000000"/>
          <w:sz w:val="28"/>
          <w:szCs w:val="28"/>
        </w:rPr>
        <w:t xml:space="preserve">Мена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Корюківського</w:t>
      </w:r>
      <w:r>
        <w:rPr>
          <w:color w:val="000000"/>
          <w:sz w:val="28"/>
          <w:szCs w:val="28"/>
        </w:rPr>
        <w:t xml:space="preserve"> району Чернігівської області.</w:t>
      </w:r>
      <w:r/>
    </w:p>
    <w:p>
      <w:pPr>
        <w:pStyle w:val="1047"/>
        <w:pBdr/>
        <w:spacing w:after="0" w:afterAutospacing="0" w:before="0" w:beforeAutospacing="0"/>
        <w:ind w:right="1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 xml:space="preserve">Проведення робіт на приєднання до централізованої мережі водопостачання по підключенню водопроводу житлового будинку №.. по вулиці  Сіверський шлях в місті </w:t>
      </w:r>
      <w:r>
        <w:rPr>
          <w:color w:val="000000"/>
          <w:sz w:val="28"/>
          <w:szCs w:val="28"/>
        </w:rPr>
        <w:t xml:space="preserve">Мена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Корюківського</w:t>
      </w:r>
      <w:r>
        <w:rPr>
          <w:color w:val="000000"/>
          <w:sz w:val="28"/>
          <w:szCs w:val="28"/>
        </w:rPr>
        <w:t xml:space="preserve"> району Чернігівської області</w:t>
      </w:r>
      <w:r>
        <w:t xml:space="preserve"> </w:t>
      </w:r>
      <w:r>
        <w:rPr>
          <w:color w:val="000000"/>
          <w:sz w:val="28"/>
          <w:szCs w:val="28"/>
        </w:rPr>
        <w:t xml:space="preserve">– дозволити ..... з провед</w:t>
      </w:r>
      <w:r>
        <w:rPr>
          <w:color w:val="000000"/>
          <w:sz w:val="28"/>
          <w:szCs w:val="28"/>
        </w:rPr>
        <w:t xml:space="preserve">енням порушення об’єкту благоустрою, а саме:</w:t>
      </w:r>
      <w:r>
        <w:t xml:space="preserve"> </w:t>
      </w:r>
      <w:r>
        <w:rPr>
          <w:sz w:val="28"/>
          <w:szCs w:val="28"/>
        </w:rPr>
        <w:t xml:space="preserve">проведення земляних робіт на приєднання до централізованої мережі водопостачання від існуючого шахтного колодязя, розташованого навпроти будинку №.... по вул. Сіверський шлях у м. </w:t>
      </w:r>
      <w:r>
        <w:rPr>
          <w:sz w:val="28"/>
          <w:szCs w:val="28"/>
        </w:rPr>
        <w:t xml:space="preserve">Мена</w:t>
      </w:r>
      <w:r>
        <w:rPr>
          <w:sz w:val="28"/>
          <w:szCs w:val="28"/>
        </w:rPr>
        <w:t xml:space="preserve">, до нового шахтного колодязя</w:t>
      </w:r>
      <w:r>
        <w:rPr>
          <w:sz w:val="28"/>
          <w:szCs w:val="28"/>
        </w:rPr>
        <w:t xml:space="preserve">, який підлягає будівництву в зеленій зоні тротуару вул. Сіверський шлях, та подальшого приєднання житлового будинку №.... до централізованої мережі водопостачання.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7"/>
        <w:pBdr/>
        <w:spacing w:after="0" w:afterAutospacing="0" w:before="0" w:beforeAutospacing="0"/>
        <w:ind w:right="1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 Після проведених робіт на приєднання до централізованої мережі водопостачання житлового б</w:t>
      </w:r>
      <w:r>
        <w:rPr>
          <w:color w:val="000000"/>
          <w:sz w:val="28"/>
          <w:szCs w:val="28"/>
        </w:rPr>
        <w:t xml:space="preserve">удинку №.. по вулиці  Сіверський шлях в місті </w:t>
      </w:r>
      <w:r>
        <w:rPr>
          <w:color w:val="000000"/>
          <w:sz w:val="28"/>
          <w:szCs w:val="28"/>
        </w:rPr>
        <w:t xml:space="preserve">Мена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Корюківського</w:t>
      </w:r>
      <w:r>
        <w:rPr>
          <w:color w:val="000000"/>
          <w:sz w:val="28"/>
          <w:szCs w:val="28"/>
        </w:rPr>
        <w:t xml:space="preserve"> району Чернігівської області</w:t>
      </w:r>
      <w:r>
        <w:t xml:space="preserve"> </w:t>
      </w:r>
      <w:r>
        <w:rPr>
          <w:color w:val="000000"/>
          <w:sz w:val="28"/>
          <w:szCs w:val="28"/>
        </w:rPr>
        <w:t xml:space="preserve">в разі порушення об’єкту благоустрою (проведення земляних робіт) .......</w:t>
      </w:r>
      <w:r>
        <w:rPr>
          <w:i/>
          <w:iCs/>
          <w:color w:val="ff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  <w:t xml:space="preserve">власними силами</w:t>
      </w:r>
      <w:r>
        <w:rPr>
          <w:sz w:val="28"/>
          <w:szCs w:val="28"/>
        </w:rPr>
        <w:t xml:space="preserve"> відновити тротуарне покриття в зеленій зоні, </w:t>
      </w:r>
      <w:r>
        <w:rPr>
          <w:color w:val="000000"/>
          <w:sz w:val="28"/>
          <w:szCs w:val="28"/>
        </w:rPr>
        <w:t xml:space="preserve">при</w:t>
      </w:r>
      <w:r>
        <w:rPr>
          <w:color w:val="000000"/>
          <w:sz w:val="28"/>
          <w:szCs w:val="28"/>
        </w:rPr>
        <w:t xml:space="preserve">вести цей об’єкт благоустрою в належний стан та повідомити Менську міську раду про проведені роботи на приєднання до централізованої мережі </w:t>
      </w:r>
      <w:r>
        <w:rPr>
          <w:color w:val="000000"/>
          <w:sz w:val="28"/>
          <w:szCs w:val="28"/>
        </w:rPr>
        <w:t xml:space="preserve">водопостачання та приведення об’єкту благоустрою в належний стан (місячний термін з моменту завершення робіт).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7"/>
        <w:pBdr/>
        <w:spacing w:after="0" w:afterAutospacing="0" w:before="0" w:beforeAutospacing="0"/>
        <w:ind w:right="1" w:firstLine="567"/>
        <w:jc w:val="both"/>
        <w:rPr/>
      </w:pPr>
      <w:r>
        <w:rPr>
          <w:color w:val="000000"/>
          <w:sz w:val="28"/>
          <w:szCs w:val="28"/>
        </w:rPr>
        <w:t xml:space="preserve">4. Р</w:t>
      </w:r>
      <w:r>
        <w:rPr>
          <w:color w:val="000000"/>
          <w:sz w:val="28"/>
          <w:szCs w:val="28"/>
        </w:rPr>
        <w:t xml:space="preserve">ішення набирає чинності стосовно ..... з дня доведення його в установленому порядку до відома вказаної особи.</w:t>
      </w:r>
      <w:r/>
    </w:p>
    <w:p>
      <w:pPr>
        <w:pStyle w:val="1047"/>
        <w:pBdr/>
        <w:spacing w:after="0" w:afterAutospacing="0" w:before="0" w:beforeAutospacing="0"/>
        <w:ind w:right="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Відділу житлово-комунального господарства та комунального майна Менської міської ради спільно з інспектором з благоус</w:t>
      </w:r>
      <w:r>
        <w:rPr>
          <w:color w:val="000000"/>
          <w:sz w:val="28"/>
          <w:szCs w:val="28"/>
        </w:rPr>
        <w:t xml:space="preserve">трою КП «</w:t>
      </w:r>
      <w:r>
        <w:rPr>
          <w:color w:val="000000"/>
          <w:sz w:val="28"/>
          <w:szCs w:val="28"/>
        </w:rPr>
        <w:t xml:space="preserve">Менакомунпослуга</w:t>
      </w:r>
      <w:r>
        <w:rPr>
          <w:color w:val="000000"/>
          <w:sz w:val="28"/>
          <w:szCs w:val="28"/>
        </w:rPr>
        <w:t xml:space="preserve">» Менської міської ради здійснити контроль за виконанням пункту 3 даного рішення.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785"/>
        <w:pBdr/>
        <w:spacing/>
        <w:ind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</w:rPr>
        <w:t xml:space="preserve">6. </w:t>
      </w:r>
      <w:r>
        <w:rPr>
          <w:sz w:val="28"/>
          <w:szCs w:val="28"/>
        </w:rPr>
        <w:t xml:space="preserve">Контроль за </w:t>
      </w:r>
      <w:r>
        <w:rPr>
          <w:sz w:val="28"/>
          <w:szCs w:val="28"/>
        </w:rPr>
        <w:t xml:space="preserve">виконанням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ішення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покласти</w:t>
      </w:r>
      <w:r>
        <w:rPr>
          <w:sz w:val="28"/>
          <w:szCs w:val="28"/>
        </w:rPr>
        <w:t xml:space="preserve"> на заступника </w:t>
      </w:r>
      <w:r>
        <w:rPr>
          <w:sz w:val="28"/>
          <w:szCs w:val="28"/>
        </w:rPr>
        <w:t xml:space="preserve">міського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</w:rPr>
        <w:t xml:space="preserve">голови</w:t>
      </w:r>
      <w:r>
        <w:rPr>
          <w:sz w:val="28"/>
          <w:szCs w:val="28"/>
        </w:rPr>
        <w:t xml:space="preserve"> з </w:t>
      </w:r>
      <w:r>
        <w:rPr>
          <w:sz w:val="28"/>
          <w:szCs w:val="28"/>
        </w:rPr>
        <w:t xml:space="preserve">питань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діяльності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виконавчих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органів</w:t>
      </w:r>
      <w:r>
        <w:rPr>
          <w:sz w:val="28"/>
          <w:szCs w:val="28"/>
        </w:rPr>
        <w:t xml:space="preserve"> ради С.</w:t>
      </w:r>
      <w:r>
        <w:rPr>
          <w:sz w:val="28"/>
          <w:szCs w:val="28"/>
          <w:lang w:val="uk-UA"/>
        </w:rPr>
        <w:t xml:space="preserve">В.Скорохода.</w:t>
      </w:r>
      <w:r>
        <w:rPr>
          <w:color w:val="000000"/>
          <w:sz w:val="28"/>
          <w:szCs w:val="28"/>
          <w:lang w:val="uk-UA" w:eastAsia="uk-UA"/>
        </w:rPr>
      </w:r>
      <w:r>
        <w:rPr>
          <w:color w:val="000000"/>
          <w:sz w:val="28"/>
          <w:szCs w:val="28"/>
          <w:lang w:val="uk-UA" w:eastAsia="uk-UA"/>
        </w:rPr>
      </w:r>
    </w:p>
    <w:p>
      <w:pPr>
        <w:pStyle w:val="1047"/>
        <w:pBdr/>
        <w:spacing w:after="0" w:afterAutospacing="0" w:before="0" w:beforeAutospacing="0"/>
        <w:ind w:right="1" w:firstLine="567"/>
        <w:jc w:val="both"/>
        <w:rPr/>
      </w:pPr>
      <w:r/>
      <w:r/>
    </w:p>
    <w:p>
      <w:pPr>
        <w:pStyle w:val="1006"/>
        <w:pBdr/>
        <w:tabs>
          <w:tab w:val="left" w:leader="none" w:pos="993"/>
          <w:tab w:val="left" w:leader="none" w:pos="5954"/>
          <w:tab w:val="left" w:leader="none" w:pos="6237"/>
        </w:tabs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6"/>
        <w:pBdr/>
        <w:tabs>
          <w:tab w:val="left" w:leader="none" w:pos="6803"/>
        </w:tabs>
        <w:spacing/>
        <w:ind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Секретар</w:t>
      </w:r>
      <w:r>
        <w:rPr>
          <w:sz w:val="28"/>
          <w:szCs w:val="28"/>
          <w:lang w:val="ru-RU"/>
        </w:rPr>
        <w:t xml:space="preserve"> ради                                                               </w:t>
      </w:r>
      <w:r>
        <w:rPr>
          <w:sz w:val="28"/>
          <w:szCs w:val="28"/>
          <w:lang w:val="ru-RU"/>
        </w:rPr>
        <w:t xml:space="preserve">Юрій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val="ru-RU"/>
        </w:rPr>
        <w:t xml:space="preserve">СТАЛЬНИЧЕНКО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sectPr>
      <w:headerReference w:type="default" r:id="rId9"/>
      <w:headerReference w:type="even" r:id="rId10"/>
      <w:footnotePr/>
      <w:endnotePr/>
      <w:type w:val="nextPage"/>
      <w:pgSz w:h="16838" w:orient="portrait" w:w="11906"/>
      <w:pgMar w:top="1134" w:right="567" w:bottom="1134" w:left="1701" w:header="284" w:footer="709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Courier New">
    <w:panose1 w:val="02070309020205020404"/>
  </w:font>
  <w:font w:name="Symbol">
    <w:panose1 w:val="05010000000000000000"/>
  </w:font>
  <w:font w:name="Wingdings">
    <w:panose1 w:val="05010000000000000000"/>
  </w:font>
  <w:font w:name="Liberation Sans">
    <w:panose1 w:val="020B0604020202020204"/>
  </w:font>
  <w:font w:name="Microsoft YaHei">
    <w:panose1 w:val="020B060302020202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6"/>
      <w:pBdr/>
      <w:spacing/>
      <w:ind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8912" cy="608990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8912" cy="6089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56pt;height:47.95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7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5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814"/>
        </w:tabs>
        <w:spacing/>
        <w:ind w:hanging="360" w:left="814"/>
      </w:pPr>
      <w:rPr/>
      <w:start w:val="7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534"/>
        </w:tabs>
        <w:spacing/>
        <w:ind w:hanging="360" w:left="153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254"/>
        </w:tabs>
        <w:spacing/>
        <w:ind w:hanging="180" w:left="225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974"/>
        </w:tabs>
        <w:spacing/>
        <w:ind w:hanging="360" w:left="297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94"/>
        </w:tabs>
        <w:spacing/>
        <w:ind w:hanging="360" w:left="369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414"/>
        </w:tabs>
        <w:spacing/>
        <w:ind w:hanging="180" w:left="441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134"/>
        </w:tabs>
        <w:spacing/>
        <w:ind w:hanging="360" w:left="513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854"/>
        </w:tabs>
        <w:spacing/>
        <w:ind w:hanging="360" w:left="585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574"/>
        </w:tabs>
        <w:spacing/>
        <w:ind w:hanging="180" w:left="6574"/>
      </w:pPr>
      <w:rPr/>
      <w:start w:val="1"/>
      <w:suff w:val="tab"/>
    </w:lvl>
  </w:abstractNum>
  <w:abstractNum w:abstractNumId="1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1399"/>
        </w:tabs>
        <w:spacing/>
        <w:ind w:hanging="945" w:left="1399"/>
      </w:pPr>
      <w:rPr>
        <w:rFonts w:ascii="Times New Roman" w:hAnsi="Times New Roman" w:eastAsia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534"/>
        </w:tabs>
        <w:spacing/>
        <w:ind w:hanging="360" w:left="153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254"/>
        </w:tabs>
        <w:spacing/>
        <w:ind w:hanging="180" w:left="225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974"/>
        </w:tabs>
        <w:spacing/>
        <w:ind w:hanging="360" w:left="297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94"/>
        </w:tabs>
        <w:spacing/>
        <w:ind w:hanging="360" w:left="369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414"/>
        </w:tabs>
        <w:spacing/>
        <w:ind w:hanging="180" w:left="441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134"/>
        </w:tabs>
        <w:spacing/>
        <w:ind w:hanging="360" w:left="513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854"/>
        </w:tabs>
        <w:spacing/>
        <w:ind w:hanging="360" w:left="585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574"/>
        </w:tabs>
        <w:spacing/>
        <w:ind w:hanging="180" w:left="6574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814"/>
        </w:tabs>
        <w:spacing/>
        <w:ind w:hanging="360" w:left="814"/>
      </w:pPr>
      <w:rPr/>
      <w:start w:val="4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534"/>
        </w:tabs>
        <w:spacing/>
        <w:ind w:hanging="360" w:left="153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254"/>
        </w:tabs>
        <w:spacing/>
        <w:ind w:hanging="180" w:left="225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974"/>
        </w:tabs>
        <w:spacing/>
        <w:ind w:hanging="360" w:left="297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94"/>
        </w:tabs>
        <w:spacing/>
        <w:ind w:hanging="360" w:left="369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414"/>
        </w:tabs>
        <w:spacing/>
        <w:ind w:hanging="180" w:left="441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134"/>
        </w:tabs>
        <w:spacing/>
        <w:ind w:hanging="360" w:left="513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854"/>
        </w:tabs>
        <w:spacing/>
        <w:ind w:hanging="360" w:left="585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574"/>
        </w:tabs>
        <w:spacing/>
        <w:ind w:hanging="180" w:left="6574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1155" w:left="1863"/>
      </w:pPr>
      <w:rPr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814"/>
        </w:tabs>
        <w:spacing/>
        <w:ind w:hanging="360" w:left="814"/>
      </w:pPr>
      <w:rPr/>
      <w:start w:val="8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534"/>
        </w:tabs>
        <w:spacing/>
        <w:ind w:hanging="360" w:left="153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254"/>
        </w:tabs>
        <w:spacing/>
        <w:ind w:hanging="180" w:left="225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974"/>
        </w:tabs>
        <w:spacing/>
        <w:ind w:hanging="360" w:left="297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94"/>
        </w:tabs>
        <w:spacing/>
        <w:ind w:hanging="360" w:left="369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414"/>
        </w:tabs>
        <w:spacing/>
        <w:ind w:hanging="180" w:left="441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134"/>
        </w:tabs>
        <w:spacing/>
        <w:ind w:hanging="360" w:left="513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854"/>
        </w:tabs>
        <w:spacing/>
        <w:ind w:hanging="360" w:left="585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574"/>
        </w:tabs>
        <w:spacing/>
        <w:ind w:hanging="180" w:left="6574"/>
      </w:pPr>
      <w:rPr/>
      <w:start w:val="1"/>
      <w:suff w:val="tab"/>
    </w:lvl>
  </w:abstractNum>
  <w:abstractNum w:abstractNumId="6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tabs>
          <w:tab w:val="num" w:leader="none" w:pos="814"/>
        </w:tabs>
        <w:spacing/>
        <w:ind w:hanging="360" w:left="814"/>
      </w:pPr>
      <w:rPr/>
      <w:start w:val="3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534"/>
        </w:tabs>
        <w:spacing/>
        <w:ind w:hanging="360" w:left="153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254"/>
        </w:tabs>
        <w:spacing/>
        <w:ind w:hanging="180" w:left="225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974"/>
        </w:tabs>
        <w:spacing/>
        <w:ind w:hanging="360" w:left="297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94"/>
        </w:tabs>
        <w:spacing/>
        <w:ind w:hanging="360" w:left="369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414"/>
        </w:tabs>
        <w:spacing/>
        <w:ind w:hanging="180" w:left="441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134"/>
        </w:tabs>
        <w:spacing/>
        <w:ind w:hanging="360" w:left="513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854"/>
        </w:tabs>
        <w:spacing/>
        <w:ind w:hanging="360" w:left="585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574"/>
        </w:tabs>
        <w:spacing/>
        <w:ind w:hanging="180" w:left="6574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tabs>
          <w:tab w:val="num" w:leader="none" w:pos="814"/>
        </w:tabs>
        <w:spacing/>
        <w:ind w:hanging="360" w:left="814"/>
      </w:pPr>
      <w:rPr/>
      <w:start w:val="7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534"/>
        </w:tabs>
        <w:spacing/>
        <w:ind w:hanging="360" w:left="153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254"/>
        </w:tabs>
        <w:spacing/>
        <w:ind w:hanging="180" w:left="225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974"/>
        </w:tabs>
        <w:spacing/>
        <w:ind w:hanging="360" w:left="297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94"/>
        </w:tabs>
        <w:spacing/>
        <w:ind w:hanging="360" w:left="369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414"/>
        </w:tabs>
        <w:spacing/>
        <w:ind w:hanging="180" w:left="441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134"/>
        </w:tabs>
        <w:spacing/>
        <w:ind w:hanging="360" w:left="513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854"/>
        </w:tabs>
        <w:spacing/>
        <w:ind w:hanging="360" w:left="585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574"/>
        </w:tabs>
        <w:spacing/>
        <w:ind w:hanging="180" w:left="6574"/>
      </w:pPr>
      <w:rPr/>
      <w:start w:val="1"/>
      <w:suff w:val="tab"/>
    </w:lvl>
  </w:abstractNum>
  <w:abstractNum w:abstractNumId="9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tab"/>
    </w:lvl>
  </w:abstractNum>
  <w:abstractNum w:abstractNumId="10">
    <w:lvl w:ilvl="0">
      <w:isLgl w:val="false"/>
      <w:lvlJc w:val="left"/>
      <w:lvlText w:val="-"/>
      <w:numFmt w:val="bullet"/>
      <w:pPr>
        <w:pBdr/>
        <w:tabs>
          <w:tab w:val="num" w:leader="none" w:pos="8430"/>
        </w:tabs>
        <w:spacing/>
        <w:ind w:hanging="360" w:left="8430"/>
      </w:pPr>
      <w:rPr>
        <w:rFonts w:ascii="Times New Roman" w:hAnsi="Times New Roman" w:eastAsia="Times New Roman"/>
      </w:rPr>
      <w:start w:val="28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9150"/>
        </w:tabs>
        <w:spacing/>
        <w:ind w:hanging="360" w:left="9150"/>
      </w:pPr>
      <w:rPr>
        <w:rFonts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9870"/>
        </w:tabs>
        <w:spacing/>
        <w:ind w:hanging="360" w:left="987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10590"/>
        </w:tabs>
        <w:spacing/>
        <w:ind w:hanging="360" w:left="1059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11310"/>
        </w:tabs>
        <w:spacing/>
        <w:ind w:hanging="360" w:left="11310"/>
      </w:pPr>
      <w:rPr>
        <w:rFonts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12030"/>
        </w:tabs>
        <w:spacing/>
        <w:ind w:hanging="360" w:left="1203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12750"/>
        </w:tabs>
        <w:spacing/>
        <w:ind w:hanging="360" w:left="1275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13470"/>
        </w:tabs>
        <w:spacing/>
        <w:ind w:hanging="360" w:left="13470"/>
      </w:pPr>
      <w:rPr>
        <w:rFonts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14190"/>
        </w:tabs>
        <w:spacing/>
        <w:ind w:hanging="360" w:left="14190"/>
      </w:pPr>
      <w:rPr>
        <w:rFonts w:ascii="Wingdings" w:hAnsi="Wingdings"/>
      </w:rPr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tabs>
          <w:tab w:val="num" w:leader="none" w:pos="814"/>
        </w:tabs>
        <w:spacing/>
        <w:ind w:hanging="360" w:left="814"/>
      </w:pPr>
      <w:rPr/>
      <w:start w:val="4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534"/>
        </w:tabs>
        <w:spacing/>
        <w:ind w:hanging="360" w:left="153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254"/>
        </w:tabs>
        <w:spacing/>
        <w:ind w:hanging="180" w:left="225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974"/>
        </w:tabs>
        <w:spacing/>
        <w:ind w:hanging="360" w:left="297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94"/>
        </w:tabs>
        <w:spacing/>
        <w:ind w:hanging="360" w:left="369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414"/>
        </w:tabs>
        <w:spacing/>
        <w:ind w:hanging="180" w:left="441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134"/>
        </w:tabs>
        <w:spacing/>
        <w:ind w:hanging="360" w:left="513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854"/>
        </w:tabs>
        <w:spacing/>
        <w:ind w:hanging="360" w:left="585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574"/>
        </w:tabs>
        <w:spacing/>
        <w:ind w:hanging="180" w:left="6574"/>
      </w:pPr>
      <w:rPr/>
      <w:start w:val="1"/>
      <w:suff w:val="tab"/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5"/>
  </w:num>
  <w:num w:numId="5">
    <w:abstractNumId w:val="11"/>
  </w:num>
  <w:num w:numId="6">
    <w:abstractNumId w:val="3"/>
  </w:num>
  <w:num w:numId="7">
    <w:abstractNumId w:val="0"/>
  </w:num>
  <w:num w:numId="8">
    <w:abstractNumId w:val="10"/>
  </w:num>
  <w:num w:numId="9">
    <w:abstractNumId w:val="4"/>
  </w:num>
  <w:num w:numId="10">
    <w:abstractNumId w:val="6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uk-UA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4" w:default="1">
    <w:name w:val="Normal"/>
    <w:qFormat/>
    <w:pPr>
      <w:pBdr/>
      <w:spacing/>
      <w:ind/>
    </w:pPr>
    <w:rPr>
      <w:lang w:val="ru-RU"/>
    </w:rPr>
  </w:style>
  <w:style w:type="paragraph" w:styleId="765">
    <w:name w:val="Heading 1"/>
    <w:link w:val="839"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/>
      <w:sz w:val="40"/>
      <w:szCs w:val="40"/>
      <w:lang w:eastAsia="uk-UA"/>
    </w:rPr>
  </w:style>
  <w:style w:type="paragraph" w:styleId="766">
    <w:name w:val="Heading 2"/>
    <w:link w:val="840"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/>
      <w:sz w:val="34"/>
      <w:lang w:eastAsia="uk-UA"/>
    </w:rPr>
  </w:style>
  <w:style w:type="paragraph" w:styleId="767">
    <w:name w:val="Heading 3"/>
    <w:link w:val="841"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/>
      <w:sz w:val="30"/>
      <w:szCs w:val="30"/>
      <w:lang w:eastAsia="uk-UA"/>
    </w:rPr>
  </w:style>
  <w:style w:type="paragraph" w:styleId="768">
    <w:name w:val="Heading 4"/>
    <w:link w:val="842"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/>
      <w:b/>
      <w:bCs/>
      <w:sz w:val="26"/>
      <w:szCs w:val="26"/>
      <w:lang w:eastAsia="uk-UA"/>
    </w:rPr>
  </w:style>
  <w:style w:type="paragraph" w:styleId="769">
    <w:name w:val="Heading 5"/>
    <w:link w:val="843"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/>
      <w:b/>
      <w:bCs/>
      <w:sz w:val="24"/>
      <w:szCs w:val="24"/>
      <w:lang w:eastAsia="uk-UA"/>
    </w:rPr>
  </w:style>
  <w:style w:type="paragraph" w:styleId="770">
    <w:name w:val="Heading 6"/>
    <w:link w:val="844"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/>
      <w:b/>
      <w:bCs/>
      <w:sz w:val="22"/>
      <w:szCs w:val="22"/>
      <w:lang w:eastAsia="uk-UA"/>
    </w:rPr>
  </w:style>
  <w:style w:type="paragraph" w:styleId="771">
    <w:name w:val="Heading 7"/>
    <w:link w:val="845"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/>
      <w:b/>
      <w:bCs/>
      <w:i/>
      <w:iCs/>
      <w:sz w:val="22"/>
      <w:szCs w:val="22"/>
      <w:lang w:eastAsia="uk-UA"/>
    </w:rPr>
  </w:style>
  <w:style w:type="paragraph" w:styleId="772">
    <w:name w:val="Heading 8"/>
    <w:link w:val="846"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/>
      <w:i/>
      <w:iCs/>
      <w:sz w:val="22"/>
      <w:szCs w:val="22"/>
      <w:lang w:eastAsia="uk-UA"/>
    </w:rPr>
  </w:style>
  <w:style w:type="paragraph" w:styleId="773">
    <w:name w:val="Heading 9"/>
    <w:link w:val="847"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/>
      <w:i/>
      <w:iCs/>
      <w:sz w:val="21"/>
      <w:szCs w:val="21"/>
      <w:lang w:eastAsia="uk-UA"/>
    </w:rPr>
  </w:style>
  <w:style w:type="character" w:styleId="774" w:default="1">
    <w:name w:val="Default Paragraph Font"/>
    <w:uiPriority w:val="1"/>
    <w:semiHidden/>
    <w:unhideWhenUsed/>
    <w:pPr>
      <w:pBdr/>
      <w:spacing/>
      <w:ind/>
    </w:pPr>
  </w:style>
  <w:style w:type="table" w:styleId="77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6" w:default="1">
    <w:name w:val="No List"/>
    <w:uiPriority w:val="99"/>
    <w:semiHidden/>
    <w:unhideWhenUsed/>
    <w:pPr>
      <w:pBdr/>
      <w:spacing/>
      <w:ind/>
    </w:pPr>
  </w:style>
  <w:style w:type="table" w:styleId="777">
    <w:name w:val="Table Grid"/>
    <w:uiPriority w:val="59"/>
    <w:pPr>
      <w:pBdr/>
      <w:spacing/>
      <w:ind/>
    </w:pPr>
    <w:rPr>
      <w:lang w:val="ru-RU" w:eastAsia="uk-UA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78">
    <w:name w:val="Title"/>
    <w:basedOn w:val="764"/>
    <w:link w:val="831"/>
    <w:qFormat/>
    <w:pPr>
      <w:pBdr/>
      <w:spacing w:after="200" w:before="300"/>
      <w:ind/>
      <w:contextualSpacing w:val="true"/>
    </w:pPr>
    <w:rPr>
      <w:sz w:val="48"/>
      <w:szCs w:val="48"/>
      <w:lang w:val="uk-UA" w:eastAsia="uk-UA"/>
    </w:rPr>
  </w:style>
  <w:style w:type="paragraph" w:styleId="779">
    <w:name w:val="Subtitle"/>
    <w:basedOn w:val="764"/>
    <w:link w:val="832"/>
    <w:qFormat/>
    <w:pPr>
      <w:pBdr/>
      <w:spacing w:after="200" w:before="200"/>
      <w:ind/>
    </w:pPr>
    <w:rPr>
      <w:sz w:val="24"/>
      <w:szCs w:val="24"/>
      <w:lang w:val="uk-UA" w:eastAsia="uk-UA"/>
    </w:rPr>
  </w:style>
  <w:style w:type="paragraph" w:styleId="780">
    <w:name w:val="Quote"/>
    <w:basedOn w:val="764"/>
    <w:link w:val="818"/>
    <w:qFormat/>
    <w:pPr>
      <w:pBdr/>
      <w:spacing/>
      <w:ind w:right="720" w:left="720"/>
    </w:pPr>
    <w:rPr>
      <w:i/>
      <w:lang w:val="uk-UA" w:eastAsia="uk-UA"/>
    </w:rPr>
  </w:style>
  <w:style w:type="paragraph" w:styleId="781">
    <w:name w:val="List Paragraph"/>
    <w:basedOn w:val="764"/>
    <w:uiPriority w:val="34"/>
    <w:qFormat/>
    <w:pPr>
      <w:pBdr/>
      <w:spacing/>
      <w:ind w:left="720"/>
      <w:contextualSpacing w:val="true"/>
    </w:pPr>
  </w:style>
  <w:style w:type="character" w:styleId="782">
    <w:name w:val="Intense Emphasis"/>
    <w:basedOn w:val="774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783">
    <w:name w:val="Intense Quote"/>
    <w:basedOn w:val="764"/>
    <w:link w:val="819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  <w:lang w:val="uk-UA" w:eastAsia="uk-UA"/>
    </w:rPr>
  </w:style>
  <w:style w:type="character" w:styleId="784">
    <w:name w:val="Intense Reference"/>
    <w:basedOn w:val="774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785">
    <w:name w:val="No Spacing"/>
    <w:basedOn w:val="764"/>
    <w:uiPriority w:val="1"/>
    <w:qFormat/>
    <w:pPr>
      <w:pBdr/>
      <w:spacing/>
      <w:ind/>
    </w:pPr>
  </w:style>
  <w:style w:type="character" w:styleId="786">
    <w:name w:val="Subtle Emphasis"/>
    <w:basedOn w:val="77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87">
    <w:name w:val="Emphasis"/>
    <w:basedOn w:val="774"/>
    <w:uiPriority w:val="20"/>
    <w:qFormat/>
    <w:pPr>
      <w:pBdr/>
      <w:spacing/>
      <w:ind/>
    </w:pPr>
    <w:rPr>
      <w:i/>
      <w:iCs/>
    </w:rPr>
  </w:style>
  <w:style w:type="character" w:styleId="788">
    <w:name w:val="Strong"/>
    <w:basedOn w:val="774"/>
    <w:uiPriority w:val="22"/>
    <w:qFormat/>
    <w:pPr>
      <w:pBdr/>
      <w:spacing/>
      <w:ind/>
    </w:pPr>
    <w:rPr>
      <w:b/>
      <w:bCs/>
    </w:rPr>
  </w:style>
  <w:style w:type="character" w:styleId="789">
    <w:name w:val="Subtle Reference"/>
    <w:basedOn w:val="77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90">
    <w:name w:val="Book Title"/>
    <w:basedOn w:val="77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791">
    <w:name w:val="Header"/>
    <w:basedOn w:val="764"/>
    <w:link w:val="1045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paragraph" w:styleId="792">
    <w:name w:val="Footer"/>
    <w:basedOn w:val="764"/>
    <w:link w:val="1044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paragraph" w:styleId="793">
    <w:name w:val="Caption"/>
    <w:basedOn w:val="764"/>
    <w:next w:val="764"/>
    <w:uiPriority w:val="35"/>
    <w:unhideWhenUsed/>
    <w:qFormat/>
    <w:pPr>
      <w:pBdr/>
      <w:spacing w:after="200"/>
      <w:ind/>
    </w:pPr>
    <w:rPr>
      <w:i/>
      <w:iCs/>
      <w:color w:val="1f497d" w:themeColor="text2"/>
      <w:sz w:val="18"/>
      <w:szCs w:val="18"/>
    </w:rPr>
  </w:style>
  <w:style w:type="paragraph" w:styleId="794">
    <w:name w:val="footnote text"/>
    <w:basedOn w:val="764"/>
    <w:link w:val="820"/>
    <w:semiHidden/>
    <w:unhideWhenUsed/>
    <w:pPr>
      <w:pBdr/>
      <w:spacing w:after="40"/>
      <w:ind/>
    </w:pPr>
    <w:rPr>
      <w:sz w:val="18"/>
      <w:lang w:val="uk-UA" w:eastAsia="uk-UA"/>
    </w:rPr>
  </w:style>
  <w:style w:type="character" w:styleId="795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796">
    <w:name w:val="endnote text"/>
    <w:basedOn w:val="764"/>
    <w:link w:val="821"/>
    <w:semiHidden/>
    <w:unhideWhenUsed/>
    <w:pPr>
      <w:pBdr/>
      <w:spacing/>
      <w:ind/>
    </w:pPr>
    <w:rPr>
      <w:lang w:val="uk-UA" w:eastAsia="uk-UA"/>
    </w:rPr>
  </w:style>
  <w:style w:type="character" w:styleId="797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character" w:styleId="798">
    <w:name w:val="Hyperlink"/>
    <w:uiPriority w:val="99"/>
    <w:unhideWhenUsed/>
    <w:pPr>
      <w:pBdr/>
      <w:spacing/>
      <w:ind/>
    </w:pPr>
    <w:rPr>
      <w:color w:val="0000ff"/>
      <w:u w:val="single"/>
    </w:rPr>
  </w:style>
  <w:style w:type="character" w:styleId="799">
    <w:name w:val="FollowedHyperlink"/>
    <w:basedOn w:val="774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800">
    <w:name w:val="toc 1"/>
    <w:basedOn w:val="764"/>
    <w:uiPriority w:val="39"/>
    <w:unhideWhenUsed/>
    <w:pPr>
      <w:pBdr/>
      <w:spacing w:after="57"/>
      <w:ind/>
    </w:pPr>
  </w:style>
  <w:style w:type="paragraph" w:styleId="801">
    <w:name w:val="toc 2"/>
    <w:basedOn w:val="764"/>
    <w:uiPriority w:val="39"/>
    <w:unhideWhenUsed/>
    <w:pPr>
      <w:pBdr/>
      <w:spacing w:after="57"/>
      <w:ind w:left="283"/>
    </w:pPr>
  </w:style>
  <w:style w:type="paragraph" w:styleId="802">
    <w:name w:val="toc 3"/>
    <w:basedOn w:val="764"/>
    <w:uiPriority w:val="39"/>
    <w:unhideWhenUsed/>
    <w:pPr>
      <w:pBdr/>
      <w:spacing w:after="57"/>
      <w:ind w:left="567"/>
    </w:pPr>
  </w:style>
  <w:style w:type="paragraph" w:styleId="803">
    <w:name w:val="toc 4"/>
    <w:basedOn w:val="764"/>
    <w:uiPriority w:val="39"/>
    <w:unhideWhenUsed/>
    <w:pPr>
      <w:pBdr/>
      <w:spacing w:after="57"/>
      <w:ind w:left="850"/>
    </w:pPr>
  </w:style>
  <w:style w:type="paragraph" w:styleId="804">
    <w:name w:val="toc 5"/>
    <w:basedOn w:val="764"/>
    <w:uiPriority w:val="39"/>
    <w:unhideWhenUsed/>
    <w:pPr>
      <w:pBdr/>
      <w:spacing w:after="57"/>
      <w:ind w:left="1134"/>
    </w:pPr>
  </w:style>
  <w:style w:type="paragraph" w:styleId="805">
    <w:name w:val="toc 6"/>
    <w:basedOn w:val="764"/>
    <w:uiPriority w:val="39"/>
    <w:unhideWhenUsed/>
    <w:pPr>
      <w:pBdr/>
      <w:spacing w:after="57"/>
      <w:ind w:left="1417"/>
    </w:pPr>
  </w:style>
  <w:style w:type="paragraph" w:styleId="806">
    <w:name w:val="toc 7"/>
    <w:basedOn w:val="764"/>
    <w:uiPriority w:val="39"/>
    <w:unhideWhenUsed/>
    <w:pPr>
      <w:pBdr/>
      <w:spacing w:after="57"/>
      <w:ind w:left="1701"/>
    </w:pPr>
  </w:style>
  <w:style w:type="paragraph" w:styleId="807">
    <w:name w:val="toc 8"/>
    <w:basedOn w:val="764"/>
    <w:uiPriority w:val="39"/>
    <w:unhideWhenUsed/>
    <w:pPr>
      <w:pBdr/>
      <w:spacing w:after="57"/>
      <w:ind w:left="1984"/>
    </w:pPr>
  </w:style>
  <w:style w:type="paragraph" w:styleId="808">
    <w:name w:val="toc 9"/>
    <w:basedOn w:val="764"/>
    <w:uiPriority w:val="39"/>
    <w:unhideWhenUsed/>
    <w:pPr>
      <w:pBdr/>
      <w:spacing w:after="57"/>
      <w:ind w:left="2268"/>
    </w:pPr>
  </w:style>
  <w:style w:type="character" w:styleId="809">
    <w:name w:val="Placeholder Text"/>
    <w:basedOn w:val="774"/>
    <w:uiPriority w:val="99"/>
    <w:semiHidden/>
    <w:pPr>
      <w:pBdr/>
      <w:spacing/>
      <w:ind/>
    </w:pPr>
    <w:rPr>
      <w:color w:val="666666"/>
    </w:rPr>
  </w:style>
  <w:style w:type="paragraph" w:styleId="810">
    <w:name w:val="TOC Heading"/>
    <w:uiPriority w:val="39"/>
    <w:unhideWhenUsed/>
    <w:pPr>
      <w:pBdr/>
      <w:spacing/>
      <w:ind/>
    </w:pPr>
    <w:rPr>
      <w:lang w:val="ru-RU"/>
    </w:rPr>
  </w:style>
  <w:style w:type="paragraph" w:styleId="811">
    <w:name w:val="table of figures"/>
    <w:basedOn w:val="764"/>
    <w:uiPriority w:val="99"/>
    <w:unhideWhenUsed/>
    <w:pPr>
      <w:pBdr/>
      <w:spacing/>
      <w:ind/>
    </w:pPr>
  </w:style>
  <w:style w:type="character" w:styleId="812" w:customStyle="1">
    <w:name w:val="Title Char"/>
    <w:uiPriority w:val="10"/>
    <w:pPr>
      <w:pBdr/>
      <w:spacing/>
      <w:ind/>
    </w:pPr>
    <w:rPr>
      <w:sz w:val="48"/>
      <w:szCs w:val="48"/>
    </w:rPr>
  </w:style>
  <w:style w:type="character" w:styleId="813" w:customStyle="1">
    <w:name w:val="Subtitle Char"/>
    <w:uiPriority w:val="11"/>
    <w:pPr>
      <w:pBdr/>
      <w:spacing/>
      <w:ind/>
    </w:pPr>
    <w:rPr>
      <w:sz w:val="24"/>
      <w:szCs w:val="24"/>
    </w:rPr>
  </w:style>
  <w:style w:type="character" w:styleId="814" w:customStyle="1">
    <w:name w:val="Quote Char"/>
    <w:uiPriority w:val="29"/>
    <w:pPr>
      <w:pBdr/>
      <w:spacing/>
      <w:ind/>
    </w:pPr>
    <w:rPr>
      <w:i/>
    </w:rPr>
  </w:style>
  <w:style w:type="character" w:styleId="815" w:customStyle="1">
    <w:name w:val="Intense Quote Char"/>
    <w:uiPriority w:val="30"/>
    <w:pPr>
      <w:pBdr/>
      <w:spacing/>
      <w:ind/>
    </w:pPr>
    <w:rPr>
      <w:i/>
    </w:rPr>
  </w:style>
  <w:style w:type="character" w:styleId="816" w:customStyle="1">
    <w:name w:val="Footnote Text Char"/>
    <w:uiPriority w:val="99"/>
    <w:pPr>
      <w:pBdr/>
      <w:spacing/>
      <w:ind/>
    </w:pPr>
    <w:rPr>
      <w:sz w:val="18"/>
    </w:rPr>
  </w:style>
  <w:style w:type="character" w:styleId="817" w:customStyle="1">
    <w:name w:val="Endnote Text Char"/>
    <w:uiPriority w:val="99"/>
    <w:pPr>
      <w:pBdr/>
      <w:spacing/>
      <w:ind/>
    </w:pPr>
    <w:rPr>
      <w:sz w:val="20"/>
    </w:rPr>
  </w:style>
  <w:style w:type="character" w:styleId="818" w:customStyle="1">
    <w:name w:val="Цитата 2 Знак2"/>
    <w:link w:val="780"/>
    <w:pPr>
      <w:pBdr/>
      <w:spacing/>
      <w:ind/>
    </w:pPr>
    <w:rPr>
      <w:i/>
      <w:lang w:val="uk-UA" w:eastAsia="uk-UA" w:bidi="ar-SA"/>
    </w:rPr>
  </w:style>
  <w:style w:type="character" w:styleId="819" w:customStyle="1">
    <w:name w:val="Выделенная цитата Знак2"/>
    <w:link w:val="783"/>
    <w:pPr>
      <w:pBdr/>
      <w:spacing/>
      <w:ind/>
    </w:pPr>
    <w:rPr>
      <w:i/>
      <w:shd w:val="clear" w:color="auto" w:fill="f2f2f2"/>
      <w:lang w:val="uk-UA" w:eastAsia="uk-UA" w:bidi="ar-SA"/>
    </w:rPr>
  </w:style>
  <w:style w:type="character" w:styleId="820" w:customStyle="1">
    <w:name w:val="Текст сноски Знак2"/>
    <w:link w:val="794"/>
    <w:semiHidden/>
    <w:pPr>
      <w:pBdr/>
      <w:spacing/>
      <w:ind/>
    </w:pPr>
    <w:rPr>
      <w:sz w:val="18"/>
      <w:lang w:bidi="ar-SA"/>
    </w:rPr>
  </w:style>
  <w:style w:type="character" w:styleId="821" w:customStyle="1">
    <w:name w:val="Текст концевой сноски Знак2"/>
    <w:link w:val="796"/>
    <w:semiHidden/>
    <w:pPr>
      <w:pBdr/>
      <w:spacing/>
      <w:ind/>
    </w:pPr>
    <w:rPr>
      <w:lang w:val="uk-UA" w:eastAsia="uk-UA" w:bidi="ar-SA"/>
    </w:rPr>
  </w:style>
  <w:style w:type="character" w:styleId="822" w:customStyle="1">
    <w:name w:val="Heading 1 Char"/>
    <w:pPr>
      <w:pBdr/>
      <w:spacing/>
      <w:ind/>
    </w:pPr>
    <w:rPr>
      <w:rFonts w:ascii="Arial" w:hAnsi="Arial" w:eastAsia="Arial"/>
      <w:sz w:val="40"/>
      <w:szCs w:val="40"/>
    </w:rPr>
  </w:style>
  <w:style w:type="character" w:styleId="823" w:customStyle="1">
    <w:name w:val="Heading 2 Char"/>
    <w:pPr>
      <w:pBdr/>
      <w:spacing/>
      <w:ind/>
    </w:pPr>
    <w:rPr>
      <w:rFonts w:ascii="Arial" w:hAnsi="Arial" w:eastAsia="Arial"/>
      <w:sz w:val="34"/>
    </w:rPr>
  </w:style>
  <w:style w:type="character" w:styleId="824" w:customStyle="1">
    <w:name w:val="Heading 3 Char"/>
    <w:pPr>
      <w:pBdr/>
      <w:spacing/>
      <w:ind/>
    </w:pPr>
    <w:rPr>
      <w:rFonts w:ascii="Arial" w:hAnsi="Arial" w:eastAsia="Arial"/>
      <w:sz w:val="30"/>
      <w:szCs w:val="30"/>
    </w:rPr>
  </w:style>
  <w:style w:type="character" w:styleId="825" w:customStyle="1">
    <w:name w:val="Heading 4 Char"/>
    <w:pPr>
      <w:pBdr/>
      <w:spacing/>
      <w:ind/>
    </w:pPr>
    <w:rPr>
      <w:rFonts w:ascii="Arial" w:hAnsi="Arial" w:eastAsia="Arial"/>
      <w:b/>
      <w:bCs/>
      <w:sz w:val="26"/>
      <w:szCs w:val="26"/>
    </w:rPr>
  </w:style>
  <w:style w:type="character" w:styleId="826" w:customStyle="1">
    <w:name w:val="Heading 5 Char"/>
    <w:pPr>
      <w:pBdr/>
      <w:spacing/>
      <w:ind/>
    </w:pPr>
    <w:rPr>
      <w:rFonts w:ascii="Arial" w:hAnsi="Arial" w:eastAsia="Arial"/>
      <w:b/>
      <w:bCs/>
      <w:sz w:val="24"/>
      <w:szCs w:val="24"/>
    </w:rPr>
  </w:style>
  <w:style w:type="character" w:styleId="827" w:customStyle="1">
    <w:name w:val="Heading 6 Char"/>
    <w:pPr>
      <w:pBdr/>
      <w:spacing/>
      <w:ind/>
    </w:pPr>
    <w:rPr>
      <w:rFonts w:ascii="Arial" w:hAnsi="Arial" w:eastAsia="Arial"/>
      <w:b/>
      <w:bCs/>
      <w:sz w:val="22"/>
      <w:szCs w:val="22"/>
    </w:rPr>
  </w:style>
  <w:style w:type="character" w:styleId="828" w:customStyle="1">
    <w:name w:val="Heading 7 Char"/>
    <w:pPr>
      <w:pBdr/>
      <w:spacing/>
      <w:ind/>
    </w:pPr>
    <w:rPr>
      <w:rFonts w:ascii="Arial" w:hAnsi="Arial" w:eastAsia="Arial"/>
      <w:b/>
      <w:bCs/>
      <w:i/>
      <w:iCs/>
      <w:sz w:val="22"/>
      <w:szCs w:val="22"/>
    </w:rPr>
  </w:style>
  <w:style w:type="character" w:styleId="829" w:customStyle="1">
    <w:name w:val="Heading 8 Char"/>
    <w:pPr>
      <w:pBdr/>
      <w:spacing/>
      <w:ind/>
    </w:pPr>
    <w:rPr>
      <w:rFonts w:ascii="Arial" w:hAnsi="Arial" w:eastAsia="Arial"/>
      <w:i/>
      <w:iCs/>
      <w:sz w:val="22"/>
      <w:szCs w:val="22"/>
    </w:rPr>
  </w:style>
  <w:style w:type="character" w:styleId="830" w:customStyle="1">
    <w:name w:val="Heading 9 Char"/>
    <w:pPr>
      <w:pBdr/>
      <w:spacing/>
      <w:ind/>
    </w:pPr>
    <w:rPr>
      <w:rFonts w:ascii="Arial" w:hAnsi="Arial" w:eastAsia="Arial"/>
      <w:i/>
      <w:iCs/>
      <w:sz w:val="21"/>
      <w:szCs w:val="21"/>
    </w:rPr>
  </w:style>
  <w:style w:type="character" w:styleId="831" w:customStyle="1">
    <w:name w:val="Название Знак1"/>
    <w:link w:val="778"/>
    <w:pPr>
      <w:pBdr/>
      <w:spacing/>
      <w:ind/>
    </w:pPr>
    <w:rPr>
      <w:sz w:val="48"/>
      <w:szCs w:val="48"/>
      <w:lang w:bidi="ar-SA"/>
    </w:rPr>
  </w:style>
  <w:style w:type="character" w:styleId="832" w:customStyle="1">
    <w:name w:val="Подзаголовок Знак1"/>
    <w:link w:val="779"/>
    <w:pPr>
      <w:pBdr/>
      <w:spacing/>
      <w:ind/>
    </w:pPr>
    <w:rPr>
      <w:sz w:val="24"/>
      <w:szCs w:val="24"/>
      <w:lang w:bidi="ar-SA"/>
    </w:rPr>
  </w:style>
  <w:style w:type="character" w:styleId="833" w:customStyle="1">
    <w:name w:val="Цитата 2 Знак1"/>
    <w:pPr>
      <w:pBdr/>
      <w:spacing/>
      <w:ind/>
    </w:pPr>
    <w:rPr>
      <w:i/>
      <w:lang w:val="uk-UA" w:eastAsia="uk-UA" w:bidi="ar-SA"/>
    </w:rPr>
  </w:style>
  <w:style w:type="character" w:styleId="834" w:customStyle="1">
    <w:name w:val="Выделенная цитата Знак1"/>
    <w:pPr>
      <w:pBdr/>
      <w:spacing/>
      <w:ind/>
    </w:pPr>
    <w:rPr>
      <w:i/>
      <w:shd w:val="clear" w:color="auto" w:fill="f2f2f2"/>
      <w:lang w:val="uk-UA" w:eastAsia="uk-UA" w:bidi="ar-SA"/>
    </w:rPr>
  </w:style>
  <w:style w:type="character" w:styleId="835" w:customStyle="1">
    <w:name w:val="Header Char"/>
    <w:basedOn w:val="1020"/>
    <w:pPr>
      <w:pBdr/>
      <w:spacing/>
      <w:ind/>
    </w:pPr>
  </w:style>
  <w:style w:type="character" w:styleId="836" w:customStyle="1">
    <w:name w:val="Caption Char"/>
    <w:pPr>
      <w:pBdr/>
      <w:spacing/>
      <w:ind/>
    </w:pPr>
  </w:style>
  <w:style w:type="character" w:styleId="837" w:customStyle="1">
    <w:name w:val="Текст сноски Знак1"/>
    <w:semiHidden/>
    <w:pPr>
      <w:pBdr/>
      <w:spacing/>
      <w:ind/>
    </w:pPr>
    <w:rPr>
      <w:sz w:val="18"/>
      <w:lang w:bidi="ar-SA"/>
    </w:rPr>
  </w:style>
  <w:style w:type="character" w:styleId="838" w:customStyle="1">
    <w:name w:val="Текст концевой сноски Знак1"/>
    <w:semiHidden/>
    <w:pPr>
      <w:pBdr/>
      <w:spacing/>
      <w:ind/>
    </w:pPr>
    <w:rPr>
      <w:lang w:val="uk-UA" w:eastAsia="uk-UA" w:bidi="ar-SA"/>
    </w:rPr>
  </w:style>
  <w:style w:type="character" w:styleId="839" w:customStyle="1">
    <w:name w:val="Заголовок 1 Знак"/>
    <w:link w:val="765"/>
    <w:pPr>
      <w:pBdr/>
      <w:spacing/>
      <w:ind/>
    </w:pPr>
    <w:rPr>
      <w:rFonts w:ascii="Arial" w:hAnsi="Arial" w:eastAsia="Arial"/>
      <w:sz w:val="40"/>
      <w:szCs w:val="40"/>
      <w:lang w:bidi="ar-SA"/>
    </w:rPr>
  </w:style>
  <w:style w:type="character" w:styleId="840" w:customStyle="1">
    <w:name w:val="Заголовок 2 Знак"/>
    <w:link w:val="766"/>
    <w:pPr>
      <w:pBdr/>
      <w:spacing/>
      <w:ind/>
    </w:pPr>
    <w:rPr>
      <w:rFonts w:ascii="Arial" w:hAnsi="Arial" w:eastAsia="Arial"/>
      <w:sz w:val="34"/>
      <w:lang w:bidi="ar-SA"/>
    </w:rPr>
  </w:style>
  <w:style w:type="character" w:styleId="841" w:customStyle="1">
    <w:name w:val="Заголовок 3 Знак"/>
    <w:link w:val="767"/>
    <w:pPr>
      <w:pBdr/>
      <w:spacing/>
      <w:ind/>
    </w:pPr>
    <w:rPr>
      <w:rFonts w:ascii="Arial" w:hAnsi="Arial" w:eastAsia="Arial"/>
      <w:sz w:val="30"/>
      <w:szCs w:val="30"/>
      <w:lang w:bidi="ar-SA"/>
    </w:rPr>
  </w:style>
  <w:style w:type="character" w:styleId="842" w:customStyle="1">
    <w:name w:val="Заголовок 4 Знак"/>
    <w:link w:val="768"/>
    <w:pPr>
      <w:pBdr/>
      <w:spacing/>
      <w:ind/>
    </w:pPr>
    <w:rPr>
      <w:rFonts w:ascii="Arial" w:hAnsi="Arial" w:eastAsia="Arial"/>
      <w:b/>
      <w:bCs/>
      <w:sz w:val="26"/>
      <w:szCs w:val="26"/>
      <w:lang w:bidi="ar-SA"/>
    </w:rPr>
  </w:style>
  <w:style w:type="character" w:styleId="843" w:customStyle="1">
    <w:name w:val="Заголовок 5 Знак"/>
    <w:link w:val="769"/>
    <w:pPr>
      <w:pBdr/>
      <w:spacing/>
      <w:ind/>
    </w:pPr>
    <w:rPr>
      <w:rFonts w:ascii="Arial" w:hAnsi="Arial" w:eastAsia="Arial"/>
      <w:b/>
      <w:bCs/>
      <w:sz w:val="24"/>
      <w:szCs w:val="24"/>
      <w:lang w:bidi="ar-SA"/>
    </w:rPr>
  </w:style>
  <w:style w:type="character" w:styleId="844" w:customStyle="1">
    <w:name w:val="Заголовок 6 Знак"/>
    <w:link w:val="770"/>
    <w:pPr>
      <w:pBdr/>
      <w:spacing/>
      <w:ind/>
    </w:pPr>
    <w:rPr>
      <w:rFonts w:ascii="Arial" w:hAnsi="Arial" w:eastAsia="Arial"/>
      <w:b/>
      <w:bCs/>
      <w:sz w:val="22"/>
      <w:szCs w:val="22"/>
      <w:lang w:bidi="ar-SA"/>
    </w:rPr>
  </w:style>
  <w:style w:type="character" w:styleId="845" w:customStyle="1">
    <w:name w:val="Заголовок 7 Знак"/>
    <w:link w:val="771"/>
    <w:pPr>
      <w:pBdr/>
      <w:spacing/>
      <w:ind/>
    </w:pPr>
    <w:rPr>
      <w:rFonts w:ascii="Arial" w:hAnsi="Arial" w:eastAsia="Arial"/>
      <w:b/>
      <w:bCs/>
      <w:i/>
      <w:iCs/>
      <w:sz w:val="22"/>
      <w:szCs w:val="22"/>
      <w:lang w:bidi="ar-SA"/>
    </w:rPr>
  </w:style>
  <w:style w:type="character" w:styleId="846" w:customStyle="1">
    <w:name w:val="Заголовок 8 Знак"/>
    <w:link w:val="772"/>
    <w:pPr>
      <w:pBdr/>
      <w:spacing/>
      <w:ind/>
    </w:pPr>
    <w:rPr>
      <w:rFonts w:ascii="Arial" w:hAnsi="Arial" w:eastAsia="Arial"/>
      <w:i/>
      <w:iCs/>
      <w:sz w:val="22"/>
      <w:szCs w:val="22"/>
      <w:lang w:bidi="ar-SA"/>
    </w:rPr>
  </w:style>
  <w:style w:type="character" w:styleId="847" w:customStyle="1">
    <w:name w:val="Заголовок 9 Знак"/>
    <w:link w:val="773"/>
    <w:pPr>
      <w:pBdr/>
      <w:spacing/>
      <w:ind/>
    </w:pPr>
    <w:rPr>
      <w:rFonts w:ascii="Arial" w:hAnsi="Arial" w:eastAsia="Arial"/>
      <w:i/>
      <w:iCs/>
      <w:sz w:val="21"/>
      <w:szCs w:val="21"/>
      <w:lang w:bidi="ar-SA"/>
    </w:rPr>
  </w:style>
  <w:style w:type="paragraph" w:styleId="848" w:customStyle="1">
    <w:name w:val="Без интервала1"/>
    <w:pPr>
      <w:pBdr/>
      <w:spacing/>
      <w:ind/>
    </w:pPr>
    <w:rPr>
      <w:lang w:val="ru-RU"/>
    </w:rPr>
  </w:style>
  <w:style w:type="paragraph" w:styleId="849" w:customStyle="1">
    <w:name w:val="Название1"/>
    <w:link w:val="850"/>
    <w:pPr>
      <w:pBdr/>
      <w:spacing w:after="200" w:before="300"/>
      <w:ind/>
      <w:contextualSpacing w:val="true"/>
    </w:pPr>
    <w:rPr>
      <w:sz w:val="48"/>
      <w:szCs w:val="48"/>
      <w:lang w:eastAsia="uk-UA"/>
    </w:rPr>
  </w:style>
  <w:style w:type="character" w:styleId="850" w:customStyle="1">
    <w:name w:val="Название Знак"/>
    <w:link w:val="849"/>
    <w:pPr>
      <w:pBdr/>
      <w:spacing/>
      <w:ind/>
    </w:pPr>
    <w:rPr>
      <w:sz w:val="48"/>
      <w:szCs w:val="48"/>
      <w:lang w:bidi="ar-SA"/>
    </w:rPr>
  </w:style>
  <w:style w:type="paragraph" w:styleId="851" w:customStyle="1">
    <w:name w:val="Подзаголовок1"/>
    <w:link w:val="852"/>
    <w:pPr>
      <w:pBdr/>
      <w:spacing w:after="200" w:before="200"/>
      <w:ind/>
    </w:pPr>
    <w:rPr>
      <w:sz w:val="24"/>
      <w:szCs w:val="24"/>
      <w:lang w:eastAsia="uk-UA"/>
    </w:rPr>
  </w:style>
  <w:style w:type="character" w:styleId="852" w:customStyle="1">
    <w:name w:val="Подзаголовок Знак"/>
    <w:link w:val="851"/>
    <w:pPr>
      <w:pBdr/>
      <w:spacing/>
      <w:ind/>
    </w:pPr>
    <w:rPr>
      <w:sz w:val="24"/>
      <w:szCs w:val="24"/>
      <w:lang w:bidi="ar-SA"/>
    </w:rPr>
  </w:style>
  <w:style w:type="paragraph" w:styleId="853" w:customStyle="1">
    <w:name w:val="Цитата 21"/>
    <w:link w:val="854"/>
    <w:pPr>
      <w:pBdr/>
      <w:spacing/>
      <w:ind w:right="720" w:left="720"/>
    </w:pPr>
    <w:rPr>
      <w:i/>
      <w:lang w:eastAsia="uk-UA"/>
    </w:rPr>
  </w:style>
  <w:style w:type="character" w:styleId="854" w:customStyle="1">
    <w:name w:val="Цитата 2 Знак"/>
    <w:link w:val="853"/>
    <w:pPr>
      <w:pBdr/>
      <w:spacing/>
      <w:ind/>
    </w:pPr>
    <w:rPr>
      <w:i/>
      <w:lang w:val="uk-UA" w:eastAsia="uk-UA" w:bidi="ar-SA"/>
    </w:rPr>
  </w:style>
  <w:style w:type="paragraph" w:styleId="855" w:customStyle="1">
    <w:name w:val="Выделенная цитата1"/>
    <w:link w:val="856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  <w:lang w:eastAsia="uk-UA"/>
    </w:rPr>
  </w:style>
  <w:style w:type="character" w:styleId="856" w:customStyle="1">
    <w:name w:val="Выделенная цитата Знак"/>
    <w:link w:val="855"/>
    <w:pPr>
      <w:pBdr/>
      <w:spacing/>
      <w:ind/>
    </w:pPr>
    <w:rPr>
      <w:i/>
      <w:shd w:val="clear" w:color="auto" w:fill="f2f2f2"/>
      <w:lang w:val="uk-UA" w:eastAsia="uk-UA" w:bidi="ar-SA"/>
    </w:rPr>
  </w:style>
  <w:style w:type="paragraph" w:styleId="857" w:customStyle="1">
    <w:name w:val="Header1"/>
    <w:link w:val="858"/>
    <w:pPr>
      <w:pBdr/>
      <w:tabs>
        <w:tab w:val="center" w:leader="none" w:pos="7143"/>
        <w:tab w:val="right" w:leader="none" w:pos="14287"/>
      </w:tabs>
      <w:spacing/>
      <w:ind/>
    </w:pPr>
    <w:rPr>
      <w:lang w:val="ru-RU"/>
    </w:rPr>
  </w:style>
  <w:style w:type="character" w:styleId="858" w:customStyle="1">
    <w:name w:val="Верхній колонтитул Знак"/>
    <w:link w:val="857"/>
    <w:pPr>
      <w:pBdr/>
      <w:spacing/>
      <w:ind/>
    </w:pPr>
    <w:rPr>
      <w:lang w:val="ru-RU" w:eastAsia="zh-CN" w:bidi="ar-SA"/>
    </w:rPr>
  </w:style>
  <w:style w:type="paragraph" w:styleId="859" w:customStyle="1">
    <w:name w:val="Footer1"/>
    <w:link w:val="862"/>
    <w:pPr>
      <w:pBdr/>
      <w:tabs>
        <w:tab w:val="center" w:leader="none" w:pos="7143"/>
        <w:tab w:val="right" w:leader="none" w:pos="14287"/>
      </w:tabs>
      <w:spacing/>
      <w:ind/>
    </w:pPr>
    <w:rPr>
      <w:lang w:val="ru-RU"/>
    </w:rPr>
  </w:style>
  <w:style w:type="character" w:styleId="860" w:customStyle="1">
    <w:name w:val="Footer Char"/>
    <w:pPr>
      <w:pBdr/>
      <w:spacing/>
      <w:ind/>
    </w:pPr>
  </w:style>
  <w:style w:type="paragraph" w:styleId="861" w:customStyle="1">
    <w:name w:val="Caption1"/>
    <w:semiHidden/>
    <w:pPr>
      <w:pBdr/>
      <w:spacing w:line="276" w:lineRule="auto"/>
      <w:ind/>
    </w:pPr>
    <w:rPr>
      <w:b/>
      <w:bCs/>
      <w:color w:val="4f81bd"/>
      <w:sz w:val="18"/>
      <w:szCs w:val="18"/>
      <w:lang w:val="ru-RU"/>
    </w:rPr>
  </w:style>
  <w:style w:type="character" w:styleId="862" w:customStyle="1">
    <w:name w:val="Нижній колонтитул Знак"/>
    <w:link w:val="859"/>
    <w:pPr>
      <w:pBdr/>
      <w:spacing/>
      <w:ind/>
    </w:pPr>
    <w:rPr>
      <w:lang w:val="ru-RU" w:eastAsia="zh-CN" w:bidi="ar-SA"/>
    </w:rPr>
  </w:style>
  <w:style w:type="table" w:styleId="863" w:customStyle="1">
    <w:name w:val="Сетка таблицы1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Table Grid Light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Plain Table 1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Plain Table 2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Plain Table 3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Plain Table 4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Plain Table 5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1 Light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1 Light - Accent 1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1 Light - Accent 2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1 Light - Accent 3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1 Light - Accent 4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1 Light - Accent 5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1 Light - Accent 6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2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2 - Accent 1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2 - Accent 2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2 - Accent 3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2 - Accent 4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2 - Accent 5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2 - Accent 6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3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rid Table 3 - Accent 1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3 - Accent 2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3 - Accent 3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3 - Accent 4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3 - Accent 5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rid Table 3 - Accent 6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4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4 - Accent 1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4 - Accent 2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4 - Accent 3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4 - Accent 4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4 - Accent 5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rid Table 4 - Accent 6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5 Dark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rid Table 5 Dark- Accent 1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rid Table 5 Dark - Accent 2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Grid Table 5 Dark - Accent 3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rid Table 5 Dark- Accent 4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5 Dark - Accent 5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Grid Table 5 Dark - Accent 6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rid Table 6 Colorful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Grid Table 6 Colorful - Accent 1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rid Table 6 Colorful - Accent 2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Grid Table 6 Colorful - Accent 3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Grid Table 6 Colorful - Accent 4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rid Table 6 Colorful - Accent 5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Grid Table 6 Colorful - Accent 6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rid Table 7 Colorful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Grid Table 7 Colorful - Accent 1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rid Table 7 Colorful - Accent 2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Grid Table 7 Colorful - Accent 3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Grid Table 7 Colorful - Accent 4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Grid Table 7 Colorful - Accent 5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Grid Table 7 Colorful - Accent 6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1 Light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1 Light - Accent 1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1 Light - Accent 2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1 Light - Accent 3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1 Light - Accent 4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1 Light - Accent 5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1 Light - Accent 6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2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2 - Accent 1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2 - Accent 2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2 - Accent 3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2 - Accent 4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2 - Accent 5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2 - Accent 6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3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3 - Accent 1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3 - Accent 2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3 - Accent 3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3 - Accent 4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3 - Accent 5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3 - Accent 6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4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4 - Accent 1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4 - Accent 2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4 - Accent 3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4 - Accent 4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4 - Accent 5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 Table 4 - Accent 6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5 Dark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 Table 5 Dark - Accent 1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 Table 5 Dark - Accent 2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st Table 5 Dark - Accent 3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st Table 5 Dark - Accent 4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 Table 5 Dark - Accent 5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st Table 5 Dark - Accent 6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 Table 6 Colorful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st Table 6 Colorful - Accent 1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 Table 6 Colorful - Accent 2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st Table 6 Colorful - Accent 3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st Table 6 Colorful - Accent 4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 Table 6 Colorful - Accent 5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st Table 6 Colorful - Accent 6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st Table 7 Colorful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st Table 7 Colorful - Accent 1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st Table 7 Colorful - Accent 2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List Table 7 Colorful - Accent 3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List Table 7 Colorful - Accent 4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st Table 7 Colorful - Accent 5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List Table 7 Colorful - Accent 6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ned - Accent"/>
    <w:pPr>
      <w:pBdr/>
      <w:spacing/>
      <w:ind/>
    </w:pPr>
    <w:rPr>
      <w:color w:val="404040"/>
      <w:lang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Lined - Accent 1"/>
    <w:pPr>
      <w:pBdr/>
      <w:spacing/>
      <w:ind/>
    </w:pPr>
    <w:rPr>
      <w:color w:val="404040"/>
      <w:lang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ned - Accent 2"/>
    <w:pPr>
      <w:pBdr/>
      <w:spacing/>
      <w:ind/>
    </w:pPr>
    <w:rPr>
      <w:color w:val="404040"/>
      <w:lang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Lined - Accent 3"/>
    <w:pPr>
      <w:pBdr/>
      <w:spacing/>
      <w:ind/>
    </w:pPr>
    <w:rPr>
      <w:color w:val="404040"/>
      <w:lang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Lined - Accent 4"/>
    <w:pPr>
      <w:pBdr/>
      <w:spacing/>
      <w:ind/>
    </w:pPr>
    <w:rPr>
      <w:color w:val="404040"/>
      <w:lang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Lined - Accent 5"/>
    <w:pPr>
      <w:pBdr/>
      <w:spacing/>
      <w:ind/>
    </w:pPr>
    <w:rPr>
      <w:color w:val="404040"/>
      <w:lang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Lined - Accent 6"/>
    <w:pPr>
      <w:pBdr/>
      <w:spacing/>
      <w:ind/>
    </w:pPr>
    <w:rPr>
      <w:color w:val="404040"/>
      <w:lang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Bordered &amp; Lined - Accent"/>
    <w:pPr>
      <w:pBdr/>
      <w:spacing/>
      <w:ind/>
    </w:pPr>
    <w:rPr>
      <w:color w:val="404040"/>
      <w:lang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Bordered &amp; Lined - Accent 1"/>
    <w:pPr>
      <w:pBdr/>
      <w:spacing/>
      <w:ind/>
    </w:pPr>
    <w:rPr>
      <w:color w:val="404040"/>
      <w:lang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Bordered &amp; Lined - Accent 2"/>
    <w:pPr>
      <w:pBdr/>
      <w:spacing/>
      <w:ind/>
    </w:pPr>
    <w:rPr>
      <w:color w:val="404040"/>
      <w:lang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Bordered &amp; Lined - Accent 3"/>
    <w:pPr>
      <w:pBdr/>
      <w:spacing/>
      <w:ind/>
    </w:pPr>
    <w:rPr>
      <w:color w:val="404040"/>
      <w:lang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Bordered &amp; Lined - Accent 4"/>
    <w:pPr>
      <w:pBdr/>
      <w:spacing/>
      <w:ind/>
    </w:pPr>
    <w:rPr>
      <w:color w:val="404040"/>
      <w:lang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Bordered &amp; Lined - Accent 5"/>
    <w:pPr>
      <w:pBdr/>
      <w:spacing/>
      <w:ind/>
    </w:pPr>
    <w:rPr>
      <w:color w:val="404040"/>
      <w:lang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Bordered &amp; Lined - Accent 6"/>
    <w:pPr>
      <w:pBdr/>
      <w:spacing/>
      <w:ind/>
    </w:pPr>
    <w:rPr>
      <w:color w:val="404040"/>
      <w:lang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Bordered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Bordered - Accent 1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Bordered - Accent 2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Bordered - Accent 3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Bordered - Accent 4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Bordered - Accent 5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Bordered - Accent 6"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89" w:customStyle="1">
    <w:name w:val="Текст сноски1"/>
    <w:link w:val="990"/>
    <w:semiHidden/>
    <w:pPr>
      <w:pBdr/>
      <w:spacing w:after="40"/>
      <w:ind/>
    </w:pPr>
    <w:rPr>
      <w:sz w:val="18"/>
      <w:lang w:eastAsia="uk-UA"/>
    </w:rPr>
  </w:style>
  <w:style w:type="character" w:styleId="990" w:customStyle="1">
    <w:name w:val="Текст сноски Знак"/>
    <w:link w:val="989"/>
    <w:semiHidden/>
    <w:pPr>
      <w:pBdr/>
      <w:spacing/>
      <w:ind/>
    </w:pPr>
    <w:rPr>
      <w:sz w:val="18"/>
      <w:lang w:bidi="ar-SA"/>
    </w:rPr>
  </w:style>
  <w:style w:type="character" w:styleId="991" w:customStyle="1">
    <w:name w:val="Знак сноски1"/>
    <w:pPr>
      <w:pBdr/>
      <w:spacing/>
      <w:ind/>
    </w:pPr>
    <w:rPr>
      <w:vertAlign w:val="superscript"/>
    </w:rPr>
  </w:style>
  <w:style w:type="paragraph" w:styleId="992" w:customStyle="1">
    <w:name w:val="Текст концевой сноски1"/>
    <w:link w:val="993"/>
    <w:semiHidden/>
    <w:pPr>
      <w:pBdr/>
      <w:spacing/>
      <w:ind/>
    </w:pPr>
    <w:rPr>
      <w:lang w:eastAsia="uk-UA"/>
    </w:rPr>
  </w:style>
  <w:style w:type="character" w:styleId="993" w:customStyle="1">
    <w:name w:val="Текст концевой сноски Знак"/>
    <w:link w:val="992"/>
    <w:semiHidden/>
    <w:pPr>
      <w:pBdr/>
      <w:spacing/>
      <w:ind/>
    </w:pPr>
    <w:rPr>
      <w:lang w:val="uk-UA" w:eastAsia="uk-UA" w:bidi="ar-SA"/>
    </w:rPr>
  </w:style>
  <w:style w:type="character" w:styleId="994" w:customStyle="1">
    <w:name w:val="Знак концевой сноски1"/>
    <w:semiHidden/>
    <w:pPr>
      <w:pBdr/>
      <w:spacing/>
      <w:ind/>
    </w:pPr>
    <w:rPr>
      <w:vertAlign w:val="superscript"/>
    </w:rPr>
  </w:style>
  <w:style w:type="paragraph" w:styleId="995" w:customStyle="1">
    <w:name w:val="Оглавление 11"/>
    <w:pPr>
      <w:pBdr/>
      <w:spacing w:after="57"/>
      <w:ind/>
    </w:pPr>
    <w:rPr>
      <w:lang w:val="ru-RU"/>
    </w:rPr>
  </w:style>
  <w:style w:type="paragraph" w:styleId="996" w:customStyle="1">
    <w:name w:val="Оглавление 21"/>
    <w:pPr>
      <w:pBdr/>
      <w:spacing w:after="57"/>
      <w:ind w:left="283"/>
    </w:pPr>
    <w:rPr>
      <w:lang w:val="ru-RU"/>
    </w:rPr>
  </w:style>
  <w:style w:type="paragraph" w:styleId="997" w:customStyle="1">
    <w:name w:val="Оглавление 31"/>
    <w:pPr>
      <w:pBdr/>
      <w:spacing w:after="57"/>
      <w:ind w:left="567"/>
    </w:pPr>
    <w:rPr>
      <w:lang w:val="ru-RU"/>
    </w:rPr>
  </w:style>
  <w:style w:type="paragraph" w:styleId="998" w:customStyle="1">
    <w:name w:val="Оглавление 41"/>
    <w:pPr>
      <w:pBdr/>
      <w:spacing w:after="57"/>
      <w:ind w:left="850"/>
    </w:pPr>
    <w:rPr>
      <w:lang w:val="ru-RU"/>
    </w:rPr>
  </w:style>
  <w:style w:type="paragraph" w:styleId="999" w:customStyle="1">
    <w:name w:val="Оглавление 51"/>
    <w:pPr>
      <w:pBdr/>
      <w:spacing w:after="57"/>
      <w:ind w:left="1134"/>
    </w:pPr>
    <w:rPr>
      <w:lang w:val="ru-RU"/>
    </w:rPr>
  </w:style>
  <w:style w:type="paragraph" w:styleId="1000" w:customStyle="1">
    <w:name w:val="Оглавление 61"/>
    <w:pPr>
      <w:pBdr/>
      <w:spacing w:after="57"/>
      <w:ind w:left="1417"/>
    </w:pPr>
    <w:rPr>
      <w:lang w:val="ru-RU"/>
    </w:rPr>
  </w:style>
  <w:style w:type="paragraph" w:styleId="1001" w:customStyle="1">
    <w:name w:val="Оглавление 71"/>
    <w:pPr>
      <w:pBdr/>
      <w:spacing w:after="57"/>
      <w:ind w:left="1701"/>
    </w:pPr>
    <w:rPr>
      <w:lang w:val="ru-RU"/>
    </w:rPr>
  </w:style>
  <w:style w:type="paragraph" w:styleId="1002" w:customStyle="1">
    <w:name w:val="Оглавление 81"/>
    <w:pPr>
      <w:pBdr/>
      <w:spacing w:after="57"/>
      <w:ind w:left="1984"/>
    </w:pPr>
    <w:rPr>
      <w:lang w:val="ru-RU"/>
    </w:rPr>
  </w:style>
  <w:style w:type="paragraph" w:styleId="1003" w:customStyle="1">
    <w:name w:val="Оглавление 91"/>
    <w:pPr>
      <w:pBdr/>
      <w:spacing w:after="57"/>
      <w:ind w:left="2268"/>
    </w:pPr>
    <w:rPr>
      <w:lang w:val="ru-RU"/>
    </w:rPr>
  </w:style>
  <w:style w:type="paragraph" w:styleId="1004" w:customStyle="1">
    <w:name w:val="Заголовок оглавления1"/>
    <w:pPr>
      <w:pBdr/>
      <w:spacing/>
      <w:ind/>
    </w:pPr>
    <w:rPr>
      <w:lang w:val="ru-RU"/>
    </w:rPr>
  </w:style>
  <w:style w:type="paragraph" w:styleId="1005" w:customStyle="1">
    <w:name w:val="Перечень рисунков1"/>
    <w:pPr>
      <w:pBdr/>
      <w:spacing/>
      <w:ind/>
    </w:pPr>
    <w:rPr>
      <w:lang w:val="ru-RU"/>
    </w:rPr>
  </w:style>
  <w:style w:type="paragraph" w:styleId="1006" w:customStyle="1">
    <w:name w:val="Обычный1"/>
    <w:pPr>
      <w:pBdr/>
      <w:spacing w:line="100" w:lineRule="atLeast"/>
      <w:ind/>
    </w:pPr>
  </w:style>
  <w:style w:type="table" w:styleId="1007" w:customStyle="1">
    <w:name w:val="Обычная таблица1"/>
    <w:semiHidden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008" w:customStyle="1">
    <w:name w:val="Нет списка1"/>
    <w:semiHidden/>
    <w:pPr>
      <w:pBdr/>
      <w:spacing/>
      <w:ind/>
    </w:pPr>
  </w:style>
  <w:style w:type="character" w:styleId="1009" w:customStyle="1">
    <w:name w:val="WW8Num1z0"/>
    <w:pPr>
      <w:pBdr/>
      <w:spacing/>
      <w:ind/>
    </w:pPr>
  </w:style>
  <w:style w:type="character" w:styleId="1010" w:customStyle="1">
    <w:name w:val="WW8Num1z1"/>
    <w:pPr>
      <w:pBdr/>
      <w:spacing/>
      <w:ind/>
    </w:pPr>
  </w:style>
  <w:style w:type="character" w:styleId="1011" w:customStyle="1">
    <w:name w:val="WW8Num1z2"/>
    <w:pPr>
      <w:pBdr/>
      <w:spacing/>
      <w:ind/>
    </w:pPr>
  </w:style>
  <w:style w:type="character" w:styleId="1012" w:customStyle="1">
    <w:name w:val="WW8Num1z3"/>
    <w:pPr>
      <w:pBdr/>
      <w:spacing/>
      <w:ind/>
    </w:pPr>
  </w:style>
  <w:style w:type="character" w:styleId="1013" w:customStyle="1">
    <w:name w:val="WW8Num1z4"/>
    <w:pPr>
      <w:pBdr/>
      <w:spacing/>
      <w:ind/>
    </w:pPr>
  </w:style>
  <w:style w:type="character" w:styleId="1014" w:customStyle="1">
    <w:name w:val="WW8Num1z5"/>
    <w:pPr>
      <w:pBdr/>
      <w:spacing/>
      <w:ind/>
    </w:pPr>
  </w:style>
  <w:style w:type="character" w:styleId="1015" w:customStyle="1">
    <w:name w:val="WW8Num1z6"/>
    <w:pPr>
      <w:pBdr/>
      <w:spacing/>
      <w:ind/>
    </w:pPr>
  </w:style>
  <w:style w:type="character" w:styleId="1016" w:customStyle="1">
    <w:name w:val="WW8Num1z7"/>
    <w:pPr>
      <w:pBdr/>
      <w:spacing/>
      <w:ind/>
    </w:pPr>
  </w:style>
  <w:style w:type="character" w:styleId="1017" w:customStyle="1">
    <w:name w:val="WW8Num1z8"/>
    <w:pPr>
      <w:pBdr/>
      <w:spacing/>
      <w:ind/>
    </w:pPr>
  </w:style>
  <w:style w:type="character" w:styleId="1018" w:customStyle="1">
    <w:name w:val="WW8Num2z0"/>
    <w:pPr>
      <w:pBdr/>
      <w:spacing/>
      <w:ind/>
    </w:pPr>
  </w:style>
  <w:style w:type="character" w:styleId="1019" w:customStyle="1">
    <w:name w:val="WW8Num3z0"/>
    <w:pPr>
      <w:pBdr/>
      <w:spacing/>
      <w:ind/>
    </w:pPr>
  </w:style>
  <w:style w:type="character" w:styleId="1020" w:customStyle="1">
    <w:name w:val="Основной шрифт абзаца1"/>
    <w:pPr>
      <w:pBdr/>
      <w:spacing/>
      <w:ind/>
    </w:pPr>
  </w:style>
  <w:style w:type="character" w:styleId="1021" w:customStyle="1">
    <w:name w:val="Текст выноски Знак"/>
    <w:pPr>
      <w:pBdr/>
      <w:spacing/>
      <w:ind/>
    </w:pPr>
    <w:rPr>
      <w:rFonts w:ascii="Tahoma" w:hAnsi="Tahoma" w:eastAsia="Times New Roman"/>
      <w:sz w:val="16"/>
      <w:szCs w:val="16"/>
    </w:rPr>
  </w:style>
  <w:style w:type="character" w:styleId="1022" w:customStyle="1">
    <w:name w:val="apple-converted-space"/>
    <w:basedOn w:val="1020"/>
    <w:pPr>
      <w:pBdr/>
      <w:spacing/>
      <w:ind/>
    </w:pPr>
  </w:style>
  <w:style w:type="character" w:styleId="1023" w:customStyle="1">
    <w:name w:val="Гиперссылка1"/>
    <w:pPr>
      <w:pBdr/>
      <w:spacing/>
      <w:ind/>
    </w:pPr>
    <w:rPr>
      <w:color w:val="0000ff"/>
      <w:u w:val="single"/>
    </w:rPr>
  </w:style>
  <w:style w:type="character" w:styleId="1024" w:customStyle="1">
    <w:name w:val="ListLabel 2"/>
    <w:pPr>
      <w:pBdr/>
      <w:spacing/>
      <w:ind/>
    </w:pPr>
    <w:rPr>
      <w:rFonts w:eastAsia="Times New Roman"/>
      <w:sz w:val="28"/>
    </w:rPr>
  </w:style>
  <w:style w:type="character" w:styleId="1025" w:customStyle="1">
    <w:name w:val="ListLabel 1"/>
    <w:pPr>
      <w:pBdr/>
      <w:spacing/>
      <w:ind/>
    </w:pPr>
  </w:style>
  <w:style w:type="paragraph" w:styleId="1026" w:customStyle="1">
    <w:name w:val="Заголовок"/>
    <w:basedOn w:val="1006"/>
    <w:next w:val="1027"/>
    <w:pPr>
      <w:keepNext w:val="true"/>
      <w:pBdr/>
      <w:spacing w:after="120" w:before="240"/>
      <w:ind/>
    </w:pPr>
    <w:rPr>
      <w:rFonts w:ascii="Liberation Sans" w:hAnsi="Liberation Sans" w:eastAsia="Microsoft YaHei"/>
      <w:sz w:val="28"/>
      <w:szCs w:val="28"/>
    </w:rPr>
  </w:style>
  <w:style w:type="paragraph" w:styleId="1027" w:customStyle="1">
    <w:name w:val="Основной текст1"/>
    <w:basedOn w:val="1006"/>
    <w:pPr>
      <w:pBdr/>
      <w:spacing w:after="140" w:line="288" w:lineRule="auto"/>
      <w:ind/>
    </w:pPr>
  </w:style>
  <w:style w:type="paragraph" w:styleId="1028">
    <w:name w:val="List"/>
    <w:basedOn w:val="1027"/>
    <w:pPr>
      <w:pBdr/>
      <w:spacing/>
      <w:ind/>
    </w:pPr>
  </w:style>
  <w:style w:type="paragraph" w:styleId="1029" w:customStyle="1">
    <w:name w:val="Название объекта1"/>
    <w:basedOn w:val="1006"/>
    <w:pPr>
      <w:suppressLineNumbers w:val="true"/>
      <w:pBdr/>
      <w:spacing w:after="120" w:before="120"/>
      <w:ind/>
    </w:pPr>
    <w:rPr>
      <w:i/>
      <w:iCs/>
      <w:sz w:val="24"/>
      <w:szCs w:val="24"/>
    </w:rPr>
  </w:style>
  <w:style w:type="paragraph" w:styleId="1030" w:customStyle="1">
    <w:name w:val="Покажчик"/>
    <w:basedOn w:val="1006"/>
    <w:pPr>
      <w:suppressLineNumbers w:val="true"/>
      <w:pBdr/>
      <w:spacing/>
      <w:ind/>
    </w:pPr>
  </w:style>
  <w:style w:type="paragraph" w:styleId="1031" w:customStyle="1">
    <w:name w:val="Абзац списка1"/>
    <w:basedOn w:val="1006"/>
    <w:pPr>
      <w:pBdr/>
      <w:spacing/>
      <w:ind w:left="720"/>
    </w:pPr>
  </w:style>
  <w:style w:type="paragraph" w:styleId="1032" w:customStyle="1">
    <w:name w:val="Абзац списка2"/>
    <w:basedOn w:val="1006"/>
    <w:pPr>
      <w:pBdr/>
      <w:spacing/>
      <w:ind w:left="720"/>
      <w:contextualSpacing w:val="true"/>
    </w:pPr>
  </w:style>
  <w:style w:type="paragraph" w:styleId="1033" w:customStyle="1">
    <w:name w:val="Текст выноски1"/>
    <w:basedOn w:val="1006"/>
    <w:pPr>
      <w:pBdr/>
      <w:spacing w:line="240" w:lineRule="auto"/>
      <w:ind/>
    </w:pPr>
    <w:rPr>
      <w:rFonts w:ascii="Tahoma" w:hAnsi="Tahoma"/>
      <w:sz w:val="16"/>
      <w:szCs w:val="16"/>
    </w:rPr>
  </w:style>
  <w:style w:type="paragraph" w:styleId="1034" w:customStyle="1">
    <w:name w:val="Основной текст с отступом1"/>
    <w:basedOn w:val="1006"/>
    <w:pPr>
      <w:pBdr/>
      <w:spacing/>
      <w:ind w:right="-57" w:firstLine="1134"/>
      <w:jc w:val="both"/>
    </w:pPr>
  </w:style>
  <w:style w:type="paragraph" w:styleId="1035">
    <w:name w:val="Document Map"/>
    <w:basedOn w:val="1006"/>
    <w:semiHidden/>
    <w:pPr>
      <w:pBdr/>
      <w:shd w:val="clear" w:color="auto" w:fill="000080"/>
      <w:spacing/>
      <w:ind/>
    </w:pPr>
    <w:rPr>
      <w:rFonts w:ascii="Tahoma" w:hAnsi="Tahoma"/>
    </w:rPr>
  </w:style>
  <w:style w:type="paragraph" w:styleId="1036" w:customStyle="1">
    <w:name w:val="Верхний колонтитул1"/>
    <w:basedOn w:val="1006"/>
    <w:link w:val="1037"/>
    <w:semiHidden/>
    <w:pPr>
      <w:pBdr/>
      <w:tabs>
        <w:tab w:val="center" w:leader="none" w:pos="4677"/>
        <w:tab w:val="right" w:leader="none" w:pos="9355"/>
      </w:tabs>
      <w:spacing/>
      <w:ind/>
    </w:pPr>
    <w:rPr>
      <w:lang w:val="en-US"/>
    </w:rPr>
  </w:style>
  <w:style w:type="character" w:styleId="1037" w:customStyle="1">
    <w:name w:val="Верхний колонтитул Знак"/>
    <w:link w:val="1036"/>
    <w:semiHidden/>
    <w:pPr>
      <w:pBdr/>
      <w:spacing/>
      <w:ind/>
    </w:pPr>
    <w:rPr>
      <w:lang w:eastAsia="zh-CN"/>
    </w:rPr>
  </w:style>
  <w:style w:type="paragraph" w:styleId="1038" w:customStyle="1">
    <w:name w:val="Нижний колонтитул1"/>
    <w:basedOn w:val="1006"/>
    <w:link w:val="1039"/>
    <w:semiHidden/>
    <w:pPr>
      <w:pBdr/>
      <w:tabs>
        <w:tab w:val="center" w:leader="none" w:pos="4677"/>
        <w:tab w:val="right" w:leader="none" w:pos="9355"/>
      </w:tabs>
      <w:spacing/>
      <w:ind/>
    </w:pPr>
    <w:rPr>
      <w:lang w:val="en-US"/>
    </w:rPr>
  </w:style>
  <w:style w:type="character" w:styleId="1039" w:customStyle="1">
    <w:name w:val="Нижний колонтитул Знак"/>
    <w:link w:val="1038"/>
    <w:semiHidden/>
    <w:pPr>
      <w:pBdr/>
      <w:spacing/>
      <w:ind/>
    </w:pPr>
    <w:rPr>
      <w:lang w:eastAsia="zh-CN"/>
    </w:rPr>
  </w:style>
  <w:style w:type="paragraph" w:styleId="1040" w:customStyle="1">
    <w:name w:val="Верхний колонтитул2"/>
    <w:basedOn w:val="1006"/>
    <w:link w:val="1041"/>
    <w:semiHidden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1041" w:customStyle="1">
    <w:name w:val="Верхний колонтитул Знак1"/>
    <w:link w:val="1040"/>
    <w:semiHidden/>
    <w:pPr>
      <w:pBdr/>
      <w:spacing/>
      <w:ind/>
    </w:pPr>
    <w:rPr>
      <w:lang w:val="ru-RU" w:eastAsia="zh-CN"/>
    </w:rPr>
  </w:style>
  <w:style w:type="paragraph" w:styleId="1042" w:customStyle="1">
    <w:name w:val="Нижний колонтитул2"/>
    <w:basedOn w:val="1006"/>
    <w:link w:val="1043"/>
    <w:semiHidden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1043" w:customStyle="1">
    <w:name w:val="Нижний колонтитул Знак1"/>
    <w:link w:val="1042"/>
    <w:semiHidden/>
    <w:pPr>
      <w:pBdr/>
      <w:spacing/>
      <w:ind/>
    </w:pPr>
    <w:rPr>
      <w:lang w:val="ru-RU" w:eastAsia="zh-CN"/>
    </w:rPr>
  </w:style>
  <w:style w:type="character" w:styleId="1044" w:customStyle="1">
    <w:name w:val="Нижний колонтитул Знак2"/>
    <w:link w:val="792"/>
    <w:uiPriority w:val="99"/>
    <w:pPr>
      <w:pBdr/>
      <w:spacing/>
      <w:ind/>
    </w:pPr>
    <w:rPr>
      <w:lang w:val="ru-RU" w:eastAsia="zh-CN"/>
    </w:rPr>
  </w:style>
  <w:style w:type="character" w:styleId="1045" w:customStyle="1">
    <w:name w:val="Верхний колонтитул Знак2"/>
    <w:link w:val="791"/>
    <w:uiPriority w:val="99"/>
    <w:pPr>
      <w:pBdr/>
      <w:spacing/>
      <w:ind/>
    </w:pPr>
    <w:rPr>
      <w:lang w:val="ru-RU" w:eastAsia="zh-CN"/>
    </w:rPr>
  </w:style>
  <w:style w:type="paragraph" w:styleId="1046" w:customStyle="1">
    <w:name w:val="docdata"/>
    <w:basedOn w:val="764"/>
    <w:pPr>
      <w:pBdr/>
      <w:spacing w:after="100" w:afterAutospacing="1" w:before="100" w:beforeAutospacing="1"/>
      <w:ind/>
    </w:pPr>
    <w:rPr>
      <w:sz w:val="24"/>
      <w:szCs w:val="24"/>
      <w:lang w:val="uk-UA" w:eastAsia="uk-UA"/>
    </w:rPr>
  </w:style>
  <w:style w:type="paragraph" w:styleId="1047">
    <w:name w:val="Normal (Web)"/>
    <w:basedOn w:val="764"/>
    <w:uiPriority w:val="99"/>
    <w:semiHidden/>
    <w:unhideWhenUsed/>
    <w:pPr>
      <w:pBdr/>
      <w:spacing w:after="100" w:afterAutospacing="1" w:before="100" w:beforeAutospacing="1"/>
      <w:ind/>
    </w:pPr>
    <w:rPr>
      <w:sz w:val="24"/>
      <w:szCs w:val="24"/>
      <w:lang w:val="uk-UA" w:eastAsia="uk-UA"/>
    </w:rPr>
  </w:style>
  <w:style w:type="paragraph" w:styleId="1048">
    <w:name w:val="Balloon Text"/>
    <w:basedOn w:val="764"/>
    <w:link w:val="1049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1049" w:customStyle="1">
    <w:name w:val="Текст выноски Знак1"/>
    <w:basedOn w:val="774"/>
    <w:link w:val="1048"/>
    <w:uiPriority w:val="99"/>
    <w:semiHidden/>
    <w:pPr>
      <w:pBdr/>
      <w:spacing/>
      <w:ind/>
    </w:pPr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>SPecialiST RePack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IVEkimenko</dc:creator>
  <cp:lastModifiedBy>СТАРОДУБ Людмила Олександрівна</cp:lastModifiedBy>
  <cp:revision>4</cp:revision>
  <dcterms:created xsi:type="dcterms:W3CDTF">2026-08-06T12:27:00Z</dcterms:created>
  <dcterms:modified xsi:type="dcterms:W3CDTF">2026-08-27T13:41:40Z</dcterms:modified>
  <cp:version>1048576</cp:version>
</cp:coreProperties>
</file>