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8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18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18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18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№544</w:t>
      </w:r>
      <w:r>
        <w:rPr>
          <w:bCs/>
          <w:color w:val="000000"/>
          <w:sz w:val="28"/>
          <w:szCs w:val="28"/>
          <w:lang w:val="uk-UA"/>
        </w:rPr>
      </w:r>
    </w:p>
    <w:p>
      <w:pPr>
        <w:pStyle w:val="918"/>
        <w:pBdr/>
        <w:spacing w:after="0" w:afterAutospacing="0" w:before="0" w:beforeAutospacing="0"/>
        <w:ind w:left="566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18"/>
        <w:widowControl w:val="false"/>
        <w:pBdr/>
        <w:spacing w:after="0" w:afterAutospacing="0" w:before="0" w:beforeAutospacing="0"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918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18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18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</w:t>
      </w:r>
      <w:r>
        <w:rPr>
          <w:color w:val="000000"/>
          <w:sz w:val="28"/>
          <w:szCs w:val="28"/>
          <w:lang w:val="uk-UA"/>
        </w:rPr>
        <w:t xml:space="preserve">Феськівка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Style w:val="918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</w:t>
      </w:r>
      <w:r>
        <w:rPr>
          <w:color w:val="000000" w:themeColor="text1"/>
          <w:sz w:val="28"/>
          <w:szCs w:val="28"/>
          <w:lang w:val="uk-UA"/>
        </w:rPr>
        <w:t xml:space="preserve">ення </w:t>
      </w:r>
      <w:r>
        <w:rPr>
          <w:color w:val="000000" w:themeColor="text1"/>
          <w:sz w:val="28"/>
          <w:szCs w:val="28"/>
          <w:lang w:val="uk-UA"/>
        </w:rPr>
        <w:t xml:space="preserve">Феськівської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в порядку реорганізації шляхом приєднання до Менського опорного закладу загальної середньої освіти І-ІІІ ступенів ім. Т.Г. Шевченка Менської міської ради, створеної рішенням 73 сесії Менської міської ради 8 </w:t>
      </w:r>
      <w:r>
        <w:rPr>
          <w:color w:val="000000" w:themeColor="text1"/>
          <w:sz w:val="28"/>
          <w:szCs w:val="28"/>
          <w:lang w:val="uk-UA"/>
        </w:rPr>
        <w:t xml:space="preserve">скликання від 22 травня 2026 року № 308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Феськівська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Феськівської</w:t>
      </w:r>
      <w:r>
        <w:rPr>
          <w:color w:val="000000" w:themeColor="text1"/>
          <w:sz w:val="28"/>
          <w:szCs w:val="28"/>
          <w:lang w:val="uk-UA" w:bidi="en-US"/>
        </w:rPr>
        <w:t xml:space="preserve"> гімназії Менської міської ради в порядку реорганізації шляхом приєднання до Менського опорного закладу загальної середньої освіти І-ІІІ ступенів ім. Т.Г. Шевченка Менської міської ради </w:t>
      </w:r>
      <w:r>
        <w:rPr>
          <w:color w:val="000000" w:themeColor="text1"/>
          <w:sz w:val="28"/>
          <w:szCs w:val="28"/>
          <w:lang w:val="uk-UA"/>
        </w:rPr>
        <w:t xml:space="preserve">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1. </w:t>
      </w:r>
      <w:r>
        <w:rPr>
          <w:color w:val="000000" w:themeColor="text1"/>
          <w:sz w:val="28"/>
          <w:szCs w:val="28"/>
          <w:lang w:val="uk-UA"/>
        </w:rPr>
        <w:t xml:space="preserve">Ліман</w:t>
      </w:r>
      <w:r>
        <w:rPr>
          <w:color w:val="000000" w:themeColor="text1"/>
          <w:sz w:val="28"/>
          <w:szCs w:val="28"/>
          <w:lang w:val="uk-UA"/>
        </w:rPr>
        <w:t xml:space="preserve"> Світлана Василівна – директор </w:t>
      </w:r>
      <w:r>
        <w:rPr>
          <w:color w:val="000000" w:themeColor="text1"/>
          <w:sz w:val="28"/>
          <w:szCs w:val="28"/>
          <w:lang w:val="uk-UA"/>
        </w:rPr>
        <w:t xml:space="preserve">Феськівсь</w:t>
      </w:r>
      <w:r>
        <w:rPr>
          <w:color w:val="000000" w:themeColor="text1"/>
          <w:sz w:val="28"/>
          <w:szCs w:val="28"/>
          <w:lang w:val="uk-UA"/>
        </w:rPr>
        <w:t xml:space="preserve">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голова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Сиворакша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</w:t>
      </w:r>
      <w:r>
        <w:rPr>
          <w:color w:val="000000" w:themeColor="text1"/>
          <w:sz w:val="28"/>
          <w:szCs w:val="28"/>
          <w:lang w:val="uk-UA"/>
        </w:rPr>
        <w:t xml:space="preserve">ди, заступник голови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Аршинник Ольга Олексіївна – головний бухгалтер Менського опорного закладу загальної середньої освіти І-ІІІ ступенів ім. Т.Г. Шевченка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4. Шепель Тамара Іванівна – директор Менського опорн</w:t>
      </w:r>
      <w:r>
        <w:rPr>
          <w:color w:val="000000" w:themeColor="text1"/>
          <w:sz w:val="28"/>
          <w:szCs w:val="28"/>
          <w:lang w:val="uk-UA"/>
        </w:rPr>
        <w:t xml:space="preserve">ого закладу загальної середньої освіти І-ІІІ ступенів ім. Т.Г. Шевченка Менської міської ради, член комісії.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Феськівська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передає, а Менський опорний заклад загальної середньої освіти І-ІІІ ступенів ім. Т.Г. Шевченка Менської</w:t>
      </w:r>
      <w:r>
        <w:rPr>
          <w:color w:val="000000" w:themeColor="text1"/>
          <w:sz w:val="28"/>
          <w:szCs w:val="28"/>
          <w:lang w:val="uk-UA"/>
        </w:rPr>
        <w:t xml:space="preserve">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(1013) на суму 441652,00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535455,98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132017,51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бібліотечні фонди (1112) на суму 131735,80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686752,76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541,47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1499,00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7091,00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4922,19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</w:t>
      </w:r>
      <w:r>
        <w:rPr>
          <w:color w:val="000000" w:themeColor="text1"/>
          <w:sz w:val="28"/>
          <w:szCs w:val="28"/>
          <w:lang w:val="uk-UA"/>
        </w:rPr>
        <w:t xml:space="preserve">едмети (1812) на суму 25203,74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5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Феськівської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після її реорганізації шляхом приєднання до Менського опорного закладу з</w:t>
      </w:r>
      <w:r>
        <w:rPr>
          <w:color w:val="000000" w:themeColor="text1"/>
          <w:sz w:val="28"/>
          <w:szCs w:val="28"/>
          <w:lang w:val="uk-UA"/>
        </w:rPr>
        <w:t xml:space="preserve">агальної середньої освіти І-ІІІ ступенів ім. Т.Г. Шевченка Менської міської ради переходить правонаступнику – Менському опорному закладу загальної середньої освіти І-ІІІ ступенів ім. Т.Г. Шевченка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25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Style w:val="925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Феськівсь</w:t>
      </w:r>
      <w:r>
        <w:rPr>
          <w:sz w:val="28"/>
          <w:szCs w:val="28"/>
          <w:lang w:val="uk-UA"/>
        </w:rPr>
        <w:t xml:space="preserve">кої</w:t>
      </w:r>
      <w:r>
        <w:rPr>
          <w:sz w:val="28"/>
          <w:szCs w:val="28"/>
          <w:lang w:val="uk-UA"/>
        </w:rPr>
        <w:t xml:space="preserve"> гімназії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         </w:t>
      </w:r>
      <w:r>
        <w:rPr>
          <w:sz w:val="28"/>
          <w:szCs w:val="28"/>
          <w:lang w:val="uk-UA"/>
        </w:rPr>
        <w:t xml:space="preserve">Ліман</w:t>
      </w:r>
      <w:r>
        <w:rPr>
          <w:sz w:val="28"/>
          <w:szCs w:val="28"/>
          <w:lang w:val="uk-UA"/>
        </w:rPr>
        <w:t xml:space="preserve"> С.В.</w:t>
      </w:r>
      <w:r>
        <w:rPr>
          <w:sz w:val="28"/>
          <w:szCs w:val="28"/>
          <w:lang w:val="uk-UA"/>
        </w:rPr>
      </w:r>
    </w:p>
    <w:p>
      <w:pPr>
        <w:pStyle w:val="918"/>
        <w:pBdr/>
        <w:tabs>
          <w:tab w:val="left" w:leader="none" w:pos="709"/>
          <w:tab w:val="left" w:leader="none" w:pos="7089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Сиворакша Л.В.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бухгалтер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Менського опорного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загальної середньої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І-ІІІ ступенів ім. Т.Г. Шевченка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                                                                     Аршинник О.О.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Менського опорного закладу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загальної середньої освіти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І-ІІІ ступенів ім. Т.Г. Шевченка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</w:t>
      </w:r>
      <w:r>
        <w:rPr>
          <w:sz w:val="28"/>
          <w:szCs w:val="28"/>
          <w:lang w:val="uk-UA"/>
        </w:rPr>
        <w:t xml:space="preserve">и                                                                             Шепель Т.І.</w:t>
      </w:r>
      <w:r>
        <w:rPr>
          <w:sz w:val="28"/>
          <w:szCs w:val="28"/>
          <w:lang w:val="uk-UA"/>
        </w:rPr>
      </w:r>
    </w:p>
    <w:sectPr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522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50F4149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0530282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15A2221D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91B24E5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5">
    <w:nsid w:val="3B8649E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5503281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563A338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17">
    <w:name w:val="Heading 1"/>
    <w:basedOn w:val="716"/>
    <w:next w:val="716"/>
    <w:link w:val="88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18">
    <w:name w:val="Heading 2"/>
    <w:basedOn w:val="716"/>
    <w:next w:val="716"/>
    <w:link w:val="88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19">
    <w:name w:val="Heading 3"/>
    <w:basedOn w:val="716"/>
    <w:next w:val="716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20">
    <w:name w:val="Heading 4"/>
    <w:basedOn w:val="716"/>
    <w:next w:val="716"/>
    <w:link w:val="88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21">
    <w:name w:val="Heading 5"/>
    <w:basedOn w:val="716"/>
    <w:next w:val="716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22">
    <w:name w:val="Heading 6"/>
    <w:basedOn w:val="716"/>
    <w:next w:val="716"/>
    <w:link w:val="885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23">
    <w:name w:val="Heading 7"/>
    <w:basedOn w:val="716"/>
    <w:next w:val="716"/>
    <w:link w:val="886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4">
    <w:name w:val="Heading 8"/>
    <w:basedOn w:val="716"/>
    <w:next w:val="716"/>
    <w:link w:val="887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5">
    <w:name w:val="Heading 9"/>
    <w:basedOn w:val="716"/>
    <w:next w:val="716"/>
    <w:link w:val="888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character" w:styleId="729" w:customStyle="1">
    <w:name w:val="Heading 1 Char"/>
    <w:basedOn w:val="72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30" w:customStyle="1">
    <w:name w:val="Heading 2 Char"/>
    <w:basedOn w:val="72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31" w:customStyle="1">
    <w:name w:val="Heading 3 Char"/>
    <w:basedOn w:val="72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32" w:customStyle="1">
    <w:name w:val="Heading 4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33" w:customStyle="1">
    <w:name w:val="Heading 5 Char"/>
    <w:basedOn w:val="72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34" w:customStyle="1">
    <w:name w:val="Heading 6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5" w:customStyle="1">
    <w:name w:val="Heading 7 Char"/>
    <w:basedOn w:val="7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6" w:customStyle="1">
    <w:name w:val="Heading 8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7" w:customStyle="1">
    <w:name w:val="Heading 9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8" w:customStyle="1">
    <w:name w:val="Title Char"/>
    <w:basedOn w:val="72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9" w:customStyle="1">
    <w:name w:val="Subtitle Char"/>
    <w:basedOn w:val="7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0" w:customStyle="1">
    <w:name w:val="Quote Char"/>
    <w:basedOn w:val="7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1" w:customStyle="1">
    <w:name w:val="Intense Quote Char"/>
    <w:basedOn w:val="726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42" w:customStyle="1">
    <w:name w:val="Footnote Text Char"/>
    <w:basedOn w:val="726"/>
    <w:uiPriority w:val="99"/>
    <w:semiHidden/>
    <w:pPr>
      <w:pBdr/>
      <w:spacing/>
      <w:ind/>
    </w:pPr>
    <w:rPr>
      <w:sz w:val="20"/>
      <w:szCs w:val="20"/>
    </w:rPr>
  </w:style>
  <w:style w:type="character" w:styleId="743" w:customStyle="1">
    <w:name w:val="Endnote Text Char"/>
    <w:basedOn w:val="726"/>
    <w:uiPriority w:val="99"/>
    <w:semiHidden/>
    <w:pPr>
      <w:pBdr/>
      <w:spacing/>
      <w:ind/>
    </w:pPr>
    <w:rPr>
      <w:sz w:val="20"/>
      <w:szCs w:val="20"/>
    </w:rPr>
  </w:style>
  <w:style w:type="paragraph" w:styleId="744">
    <w:name w:val="toc 1"/>
    <w:basedOn w:val="716"/>
    <w:next w:val="716"/>
    <w:uiPriority w:val="39"/>
    <w:unhideWhenUsed/>
    <w:pPr>
      <w:pBdr/>
      <w:spacing w:after="100"/>
      <w:ind/>
    </w:pPr>
  </w:style>
  <w:style w:type="paragraph" w:styleId="745">
    <w:name w:val="toc 2"/>
    <w:basedOn w:val="716"/>
    <w:next w:val="716"/>
    <w:uiPriority w:val="39"/>
    <w:unhideWhenUsed/>
    <w:pPr>
      <w:pBdr/>
      <w:spacing w:after="100"/>
      <w:ind w:left="220"/>
    </w:pPr>
  </w:style>
  <w:style w:type="paragraph" w:styleId="746">
    <w:name w:val="toc 3"/>
    <w:basedOn w:val="716"/>
    <w:next w:val="716"/>
    <w:uiPriority w:val="39"/>
    <w:unhideWhenUsed/>
    <w:pPr>
      <w:pBdr/>
      <w:spacing w:after="100"/>
      <w:ind w:left="440"/>
    </w:pPr>
  </w:style>
  <w:style w:type="paragraph" w:styleId="747">
    <w:name w:val="toc 4"/>
    <w:basedOn w:val="716"/>
    <w:next w:val="716"/>
    <w:uiPriority w:val="39"/>
    <w:unhideWhenUsed/>
    <w:pPr>
      <w:pBdr/>
      <w:spacing w:after="100"/>
      <w:ind w:left="660"/>
    </w:pPr>
  </w:style>
  <w:style w:type="paragraph" w:styleId="748">
    <w:name w:val="toc 5"/>
    <w:basedOn w:val="716"/>
    <w:next w:val="716"/>
    <w:uiPriority w:val="39"/>
    <w:unhideWhenUsed/>
    <w:pPr>
      <w:pBdr/>
      <w:spacing w:after="100"/>
      <w:ind w:left="880"/>
    </w:pPr>
  </w:style>
  <w:style w:type="paragraph" w:styleId="749">
    <w:name w:val="toc 6"/>
    <w:basedOn w:val="716"/>
    <w:next w:val="716"/>
    <w:uiPriority w:val="39"/>
    <w:unhideWhenUsed/>
    <w:pPr>
      <w:pBdr/>
      <w:spacing w:after="100"/>
      <w:ind w:left="1100"/>
    </w:pPr>
  </w:style>
  <w:style w:type="paragraph" w:styleId="750">
    <w:name w:val="toc 7"/>
    <w:basedOn w:val="716"/>
    <w:next w:val="716"/>
    <w:uiPriority w:val="39"/>
    <w:unhideWhenUsed/>
    <w:pPr>
      <w:pBdr/>
      <w:spacing w:after="100"/>
      <w:ind w:left="1320"/>
    </w:pPr>
  </w:style>
  <w:style w:type="paragraph" w:styleId="751">
    <w:name w:val="toc 8"/>
    <w:basedOn w:val="716"/>
    <w:next w:val="716"/>
    <w:uiPriority w:val="39"/>
    <w:unhideWhenUsed/>
    <w:pPr>
      <w:pBdr/>
      <w:spacing w:after="100"/>
      <w:ind w:left="1540"/>
    </w:pPr>
  </w:style>
  <w:style w:type="paragraph" w:styleId="752">
    <w:name w:val="toc 9"/>
    <w:basedOn w:val="716"/>
    <w:next w:val="716"/>
    <w:uiPriority w:val="39"/>
    <w:unhideWhenUsed/>
    <w:pPr>
      <w:pBdr/>
      <w:spacing w:after="100"/>
      <w:ind w:left="1760"/>
    </w:pPr>
  </w:style>
  <w:style w:type="character" w:styleId="753">
    <w:name w:val="Placeholder Text"/>
    <w:basedOn w:val="726"/>
    <w:uiPriority w:val="99"/>
    <w:semiHidden/>
    <w:pPr>
      <w:pBdr/>
      <w:spacing/>
      <w:ind/>
    </w:pPr>
    <w:rPr>
      <w:color w:val="666666"/>
    </w:rPr>
  </w:style>
  <w:style w:type="table" w:styleId="754">
    <w:name w:val="Table Grid"/>
    <w:basedOn w:val="72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Table Grid Light"/>
    <w:basedOn w:val="7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72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2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1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2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3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4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5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6"/>
    <w:basedOn w:val="72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1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2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3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4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5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6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1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2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3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4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5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6"/>
    <w:basedOn w:val="72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1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2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3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4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5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6"/>
    <w:basedOn w:val="72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 w:customStyle="1">
    <w:name w:val="Заголовок 1 Знак"/>
    <w:basedOn w:val="726"/>
    <w:link w:val="71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881" w:customStyle="1">
    <w:name w:val="Заголовок 2 Знак"/>
    <w:basedOn w:val="726"/>
    <w:link w:val="718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882" w:customStyle="1">
    <w:name w:val="Заголовок 3 Знак"/>
    <w:basedOn w:val="726"/>
    <w:link w:val="71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883" w:customStyle="1">
    <w:name w:val="Заголовок 4 Знак"/>
    <w:basedOn w:val="726"/>
    <w:link w:val="720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884" w:customStyle="1">
    <w:name w:val="Заголовок 5 Знак"/>
    <w:basedOn w:val="726"/>
    <w:link w:val="721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885" w:customStyle="1">
    <w:name w:val="Заголовок 6 Знак"/>
    <w:basedOn w:val="726"/>
    <w:link w:val="72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6" w:customStyle="1">
    <w:name w:val="Заголовок 7 Знак"/>
    <w:basedOn w:val="726"/>
    <w:link w:val="72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7" w:customStyle="1">
    <w:name w:val="Заголовок 8 Знак"/>
    <w:basedOn w:val="726"/>
    <w:link w:val="72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8" w:customStyle="1">
    <w:name w:val="Заголовок 9 Знак"/>
    <w:basedOn w:val="726"/>
    <w:link w:val="7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89">
    <w:name w:val="Title"/>
    <w:basedOn w:val="716"/>
    <w:next w:val="716"/>
    <w:link w:val="890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0" w:customStyle="1">
    <w:name w:val="Назва Знак"/>
    <w:basedOn w:val="726"/>
    <w:link w:val="88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716"/>
    <w:next w:val="716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 w:customStyle="1">
    <w:name w:val="Підзаголовок Знак"/>
    <w:basedOn w:val="726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716"/>
    <w:next w:val="716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 w:customStyle="1">
    <w:name w:val="Цитата Знак"/>
    <w:basedOn w:val="726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5">
    <w:name w:val="Intense Emphasis"/>
    <w:basedOn w:val="72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896">
    <w:name w:val="Intense Quote"/>
    <w:basedOn w:val="716"/>
    <w:next w:val="716"/>
    <w:link w:val="897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897" w:customStyle="1">
    <w:name w:val="Насичена цитата Знак"/>
    <w:basedOn w:val="726"/>
    <w:link w:val="896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898">
    <w:name w:val="Intense Reference"/>
    <w:basedOn w:val="72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899">
    <w:name w:val="No Spacing"/>
    <w:basedOn w:val="716"/>
    <w:uiPriority w:val="1"/>
    <w:qFormat/>
    <w:pPr>
      <w:pBdr/>
      <w:spacing/>
      <w:ind/>
    </w:pPr>
  </w:style>
  <w:style w:type="character" w:styleId="900">
    <w:name w:val="Subtle Emphasis"/>
    <w:basedOn w:val="72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726"/>
    <w:uiPriority w:val="20"/>
    <w:qFormat/>
    <w:pPr>
      <w:pBdr/>
      <w:spacing/>
      <w:ind/>
    </w:pPr>
    <w:rPr>
      <w:i/>
      <w:iCs/>
    </w:rPr>
  </w:style>
  <w:style w:type="character" w:styleId="902">
    <w:name w:val="Strong"/>
    <w:basedOn w:val="726"/>
    <w:uiPriority w:val="22"/>
    <w:qFormat/>
    <w:pPr>
      <w:pBdr/>
      <w:spacing/>
      <w:ind/>
    </w:pPr>
    <w:rPr>
      <w:b/>
      <w:bCs/>
    </w:rPr>
  </w:style>
  <w:style w:type="character" w:styleId="903">
    <w:name w:val="Subtle Reference"/>
    <w:basedOn w:val="72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4">
    <w:name w:val="Book Title"/>
    <w:basedOn w:val="72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05" w:customStyle="1">
    <w:name w:val="Header Char"/>
    <w:basedOn w:val="726"/>
    <w:uiPriority w:val="99"/>
    <w:pPr>
      <w:pBdr/>
      <w:spacing/>
      <w:ind/>
    </w:pPr>
  </w:style>
  <w:style w:type="character" w:styleId="906" w:customStyle="1">
    <w:name w:val="Footer Char"/>
    <w:basedOn w:val="726"/>
    <w:uiPriority w:val="99"/>
    <w:pPr>
      <w:pBdr/>
      <w:spacing/>
      <w:ind/>
    </w:pPr>
  </w:style>
  <w:style w:type="paragraph" w:styleId="907">
    <w:name w:val="Caption"/>
    <w:basedOn w:val="716"/>
    <w:next w:val="716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08">
    <w:name w:val="footnote text"/>
    <w:basedOn w:val="716"/>
    <w:link w:val="90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09" w:customStyle="1">
    <w:name w:val="Текст виноски Знак"/>
    <w:basedOn w:val="726"/>
    <w:link w:val="908"/>
    <w:uiPriority w:val="99"/>
    <w:semiHidden/>
    <w:pPr>
      <w:pBdr/>
      <w:spacing/>
      <w:ind/>
    </w:pPr>
    <w:rPr>
      <w:sz w:val="20"/>
      <w:szCs w:val="20"/>
    </w:rPr>
  </w:style>
  <w:style w:type="character" w:styleId="910">
    <w:name w:val="foot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paragraph" w:styleId="911">
    <w:name w:val="endnote text"/>
    <w:basedOn w:val="716"/>
    <w:link w:val="912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12" w:customStyle="1">
    <w:name w:val="Текст кінцевої виноски Знак"/>
    <w:basedOn w:val="726"/>
    <w:link w:val="911"/>
    <w:uiPriority w:val="99"/>
    <w:semiHidden/>
    <w:pPr>
      <w:pBdr/>
      <w:spacing/>
      <w:ind/>
    </w:pPr>
    <w:rPr>
      <w:sz w:val="20"/>
      <w:szCs w:val="20"/>
    </w:rPr>
  </w:style>
  <w:style w:type="character" w:styleId="913">
    <w:name w:val="endnote reference"/>
    <w:basedOn w:val="726"/>
    <w:uiPriority w:val="99"/>
    <w:semiHidden/>
    <w:unhideWhenUsed/>
    <w:pPr>
      <w:pBdr/>
      <w:spacing/>
      <w:ind/>
    </w:pPr>
    <w:rPr>
      <w:vertAlign w:val="superscript"/>
    </w:rPr>
  </w:style>
  <w:style w:type="character" w:styleId="914">
    <w:name w:val="Hyperlink"/>
    <w:basedOn w:val="72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5">
    <w:name w:val="FollowedHyperlink"/>
    <w:basedOn w:val="72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6">
    <w:name w:val="TOC Heading"/>
    <w:uiPriority w:val="39"/>
    <w:unhideWhenUsed/>
    <w:pPr>
      <w:pBdr/>
      <w:spacing/>
      <w:ind/>
    </w:pPr>
  </w:style>
  <w:style w:type="paragraph" w:styleId="917">
    <w:name w:val="table of figures"/>
    <w:basedOn w:val="716"/>
    <w:next w:val="716"/>
    <w:uiPriority w:val="99"/>
    <w:unhideWhenUsed/>
    <w:pPr>
      <w:pBdr/>
      <w:spacing/>
      <w:ind/>
    </w:pPr>
  </w:style>
  <w:style w:type="paragraph" w:styleId="918">
    <w:name w:val="Normal (Web)"/>
    <w:basedOn w:val="716"/>
    <w:uiPriority w:val="99"/>
    <w:unhideWhenUsed/>
    <w:pPr>
      <w:pBdr/>
      <w:spacing w:after="100" w:afterAutospacing="1" w:before="100" w:beforeAutospacing="1"/>
      <w:ind/>
    </w:pPr>
  </w:style>
  <w:style w:type="paragraph" w:styleId="919">
    <w:name w:val="Balloon Text"/>
    <w:basedOn w:val="716"/>
    <w:link w:val="920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20" w:customStyle="1">
    <w:name w:val="Текст у виносці Знак"/>
    <w:basedOn w:val="726"/>
    <w:link w:val="919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21">
    <w:name w:val="Header"/>
    <w:basedOn w:val="716"/>
    <w:link w:val="92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22" w:customStyle="1">
    <w:name w:val="Верхній колонтитул Знак"/>
    <w:basedOn w:val="726"/>
    <w:link w:val="92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23">
    <w:name w:val="Footer"/>
    <w:basedOn w:val="716"/>
    <w:link w:val="924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24" w:customStyle="1">
    <w:name w:val="Нижній колонтитул Знак"/>
    <w:basedOn w:val="726"/>
    <w:link w:val="923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25">
    <w:name w:val="List Paragraph"/>
    <w:basedOn w:val="71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2026-08-21T11:29:00Z</dcterms:created>
  <dcterms:modified xsi:type="dcterms:W3CDTF">2026-08-26T10:42:25Z</dcterms:modified>
</cp:coreProperties>
</file>