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Додаток 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76 сесії Менської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Міської ради 8 скликання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21 серпня 2026 року №543</w:t>
      </w:r>
      <w:r>
        <w:rPr>
          <w:bCs/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bCs/>
          <w:color w:val="000000"/>
          <w:sz w:val="28"/>
          <w:szCs w:val="28"/>
          <w:lang w:val="uk-UA"/>
        </w:rPr>
      </w:r>
    </w:p>
    <w:p>
      <w:pPr>
        <w:pStyle w:val="956"/>
        <w:pBdr/>
        <w:spacing w:after="0" w:afterAutospacing="0" w:before="0" w:beforeAutospacing="0"/>
        <w:ind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6"/>
        <w:pBdr/>
        <w:spacing w:after="0" w:afterAutospacing="0" w:before="0" w:before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ПЕРЕДАВАЛЬНИЙ АКТ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6"/>
        <w:widowControl w:val="false"/>
        <w:pBdr/>
        <w:spacing w:after="0" w:afterAutospacing="0" w:before="0" w:beforeAutospacing="0"/>
        <w:ind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Style w:val="956"/>
        <w:widowControl w:val="false"/>
        <w:pBdr/>
        <w:tabs>
          <w:tab w:val="left" w:leader="none" w:pos="6803"/>
          <w:tab w:val="left" w:leader="none" w:pos="7372"/>
          <w:tab w:val="left" w:leader="none" w:pos="7514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м.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21 серпня 2026 року</w:t>
      </w:r>
      <w:r>
        <w:rPr>
          <w:sz w:val="28"/>
          <w:szCs w:val="28"/>
          <w:lang w:val="uk-UA"/>
        </w:rPr>
      </w:r>
    </w:p>
    <w:p>
      <w:pPr>
        <w:pStyle w:val="956"/>
        <w:pBdr/>
        <w:tabs>
          <w:tab w:val="left" w:leader="none" w:pos="709"/>
          <w:tab w:val="left" w:leader="none" w:pos="7089"/>
        </w:tabs>
        <w:spacing w:after="0" w:afterAutospacing="0" w:before="0" w:beforeAutospacing="0" w:line="273" w:lineRule="auto"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</w:rPr>
        <w:t xml:space="preserve"> </w:t>
      </w:r>
      <w:r>
        <w:rPr>
          <w:sz w:val="16"/>
          <w:szCs w:val="16"/>
          <w:lang w:val="uk-UA"/>
        </w:rPr>
      </w:r>
    </w:p>
    <w:p>
      <w:pPr>
        <w:pBdr/>
        <w:spacing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Ми, що нижче підписалися, голова та члени комісії з припинення </w:t>
      </w:r>
      <w:r>
        <w:rPr>
          <w:color w:val="000000" w:themeColor="text1"/>
          <w:sz w:val="28"/>
          <w:szCs w:val="28"/>
          <w:lang w:val="uk-UA"/>
        </w:rPr>
        <w:t xml:space="preserve">Синявського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загальної середньої освіти І-ІІІ ступенів Менської міської ради в порядку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Стольненської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ради, створеної рішенням 73 сесії Менської міської ради 8 скликання від 22 травня 2026 року № 304 </w:t>
      </w:r>
      <w:r>
        <w:rPr>
          <w:color w:val="000000" w:themeColor="text1"/>
          <w:sz w:val="28"/>
          <w:szCs w:val="28"/>
          <w:lang w:val="uk-UA"/>
        </w:rPr>
        <w:t xml:space="preserve">«Про припинення в порядку реорганізації шляхом приєднання юридичної особи – </w:t>
      </w:r>
      <w:r>
        <w:rPr>
          <w:color w:val="000000" w:themeColor="text1"/>
          <w:sz w:val="28"/>
          <w:szCs w:val="28"/>
          <w:lang w:val="uk-UA"/>
        </w:rPr>
        <w:t xml:space="preserve">Синявський</w:t>
      </w:r>
      <w:r>
        <w:rPr>
          <w:color w:val="000000" w:themeColor="text1"/>
          <w:sz w:val="28"/>
          <w:szCs w:val="28"/>
          <w:lang w:val="uk-UA"/>
        </w:rPr>
        <w:t xml:space="preserve"> заклад загальної середньої освіти І-ІІІ ступенів Менської міської ради – та створення філії закладу освіти», Протокол № 1 від 31.07.2026 засідання комісії з припинення </w:t>
      </w:r>
      <w:r>
        <w:rPr>
          <w:color w:val="000000" w:themeColor="text1"/>
          <w:sz w:val="28"/>
          <w:szCs w:val="28"/>
          <w:lang w:val="uk-UA" w:bidi="en-US"/>
        </w:rPr>
        <w:t xml:space="preserve">С</w:t>
      </w:r>
      <w:r>
        <w:rPr>
          <w:color w:val="000000" w:themeColor="text1"/>
          <w:sz w:val="28"/>
          <w:szCs w:val="28"/>
          <w:lang w:val="uk-UA" w:bidi="en-US"/>
        </w:rPr>
        <w:t xml:space="preserve">инявського</w:t>
      </w:r>
      <w:r>
        <w:rPr>
          <w:color w:val="000000" w:themeColor="text1"/>
          <w:sz w:val="28"/>
          <w:szCs w:val="28"/>
          <w:lang w:val="uk-UA" w:bidi="en-US"/>
        </w:rPr>
        <w:t xml:space="preserve"> закладу загальної середньої освіти І-ІІІ ступенів Менської міської ради в порядку реорганізації шляхом приєднання до </w:t>
      </w:r>
      <w:r>
        <w:rPr>
          <w:color w:val="000000" w:themeColor="text1"/>
          <w:sz w:val="28"/>
          <w:szCs w:val="28"/>
          <w:lang w:val="uk-UA" w:bidi="en-US"/>
        </w:rPr>
        <w:t xml:space="preserve">Стольненської</w:t>
      </w:r>
      <w:r>
        <w:rPr>
          <w:color w:val="000000" w:themeColor="text1"/>
          <w:sz w:val="28"/>
          <w:szCs w:val="28"/>
          <w:lang w:val="uk-UA" w:bidi="en-US"/>
        </w:rPr>
        <w:t xml:space="preserve"> гімназії Менської міської ради</w:t>
      </w:r>
      <w:r>
        <w:rPr>
          <w:color w:val="000000" w:themeColor="text1"/>
          <w:sz w:val="28"/>
          <w:szCs w:val="28"/>
          <w:lang w:val="uk-UA"/>
        </w:rPr>
        <w:t xml:space="preserve"> у складі: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Бондаренко Олена Олександрівна – директор закладу </w:t>
      </w:r>
      <w:r>
        <w:rPr>
          <w:color w:val="000000" w:themeColor="text1"/>
          <w:sz w:val="28"/>
          <w:szCs w:val="28"/>
          <w:lang w:val="uk-UA"/>
        </w:rPr>
        <w:t xml:space="preserve">Синявського</w:t>
      </w:r>
      <w:r>
        <w:rPr>
          <w:color w:val="000000" w:themeColor="text1"/>
          <w:sz w:val="28"/>
          <w:szCs w:val="28"/>
          <w:lang w:val="uk-UA"/>
        </w:rPr>
        <w:t xml:space="preserve"> загально</w:t>
      </w:r>
      <w:r>
        <w:rPr>
          <w:color w:val="000000" w:themeColor="text1"/>
          <w:sz w:val="28"/>
          <w:szCs w:val="28"/>
          <w:lang w:val="uk-UA"/>
        </w:rPr>
        <w:t xml:space="preserve">ї середньої освіти І-ІІІ ступенів Менської міської ради, голова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Сиворакша Лілія Вікторівна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освіти</w:t>
      </w:r>
      <w:r>
        <w:rPr>
          <w:color w:val="000000" w:themeColor="text1"/>
          <w:sz w:val="28"/>
          <w:szCs w:val="28"/>
          <w:lang w:val="uk-UA"/>
        </w:rPr>
        <w:t xml:space="preserve">» Менської міської ради, заступник голови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Кушніренко Алла Володимирівна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освіти» Менської міської </w:t>
      </w:r>
      <w:r>
        <w:rPr>
          <w:color w:val="000000" w:themeColor="text1"/>
          <w:sz w:val="28"/>
          <w:szCs w:val="28"/>
          <w:lang w:val="uk-UA"/>
        </w:rPr>
        <w:t xml:space="preserve">ради, член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4. Гузь Михайло Вікторович – директор </w:t>
      </w:r>
      <w:r>
        <w:rPr>
          <w:color w:val="000000" w:themeColor="text1"/>
          <w:sz w:val="28"/>
          <w:szCs w:val="28"/>
          <w:lang w:val="uk-UA"/>
        </w:rPr>
        <w:t xml:space="preserve">Стольненської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ради, член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Синявський</w:t>
      </w:r>
      <w:r>
        <w:rPr>
          <w:color w:val="000000" w:themeColor="text1"/>
          <w:sz w:val="28"/>
          <w:szCs w:val="28"/>
          <w:lang w:val="uk-UA"/>
        </w:rPr>
        <w:t xml:space="preserve"> заклад загальної середньої освіти І-ІІІ ступенів Менської міської ради передає, а </w:t>
      </w:r>
      <w:r>
        <w:rPr>
          <w:color w:val="000000" w:themeColor="text1"/>
          <w:sz w:val="28"/>
          <w:szCs w:val="28"/>
          <w:lang w:val="uk-UA"/>
        </w:rPr>
        <w:t xml:space="preserve">Стольненська</w:t>
      </w:r>
      <w:r>
        <w:rPr>
          <w:color w:val="000000" w:themeColor="text1"/>
          <w:sz w:val="28"/>
          <w:szCs w:val="28"/>
          <w:lang w:val="uk-UA"/>
        </w:rPr>
        <w:t xml:space="preserve"> гімназія Менської міської ради </w:t>
      </w:r>
      <w:r>
        <w:rPr>
          <w:color w:val="000000" w:themeColor="text1"/>
          <w:sz w:val="28"/>
          <w:szCs w:val="28"/>
          <w:lang w:val="uk-UA"/>
        </w:rPr>
        <w:t xml:space="preserve">приймає наступні основні засоби, інші необоротні матеріальні активи, запаси.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Основні засоби: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земельні ділянки (1011) на суму 443196,20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будівлі, споруди (1013) на суму 1021975,48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машини та обладнання (1014) на суму 620263,24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інструменти, прилади, інвентар (1016) на суму 274079,07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Інші основні засоби (1018) на суму 2520,00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Інші необоротні матеріальні активи: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бібліотечні фонди (1112) на суму 208025,71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необоротні матеріальні активи (1113) на суму </w:t>
      </w:r>
      <w:r>
        <w:rPr>
          <w:color w:val="000000" w:themeColor="text1"/>
          <w:sz w:val="28"/>
          <w:szCs w:val="28"/>
          <w:lang w:val="uk-UA"/>
        </w:rPr>
        <w:t xml:space="preserve">903054,77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Запаси: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продукти харчування (1511) на суму 13105,17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медикаменти та перев’язувальні засоби (1512) на суму 3709,80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будівельні матеріали (1513) на суму 6912,00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паливно-мастильні матеріали (1514) на суму 74247,64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з</w:t>
      </w:r>
      <w:r>
        <w:rPr>
          <w:color w:val="000000" w:themeColor="text1"/>
          <w:sz w:val="28"/>
          <w:szCs w:val="28"/>
          <w:lang w:val="uk-UA"/>
        </w:rPr>
        <w:t xml:space="preserve">апасні частини (1515) на суму 1550,00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швидкозношувані предмети (1812) на суму 78730,10 грн.</w:t>
      </w:r>
      <w:r>
        <w:rPr>
          <w:color w:val="000000" w:themeColor="text1"/>
          <w:sz w:val="28"/>
          <w:szCs w:val="28"/>
        </w:rPr>
      </w:r>
    </w:p>
    <w:p>
      <w:pPr>
        <w:pStyle w:val="963"/>
        <w:pBdr/>
        <w:spacing/>
        <w:ind w:firstLine="567"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pBdr/>
        <w:spacing/>
        <w:ind w:firstLine="567"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Відповідно до ст. 107 Цивільного кодексу України правонаступництво щодо майна, усіх прав та обов’язків </w:t>
      </w:r>
      <w:r>
        <w:rPr>
          <w:color w:val="000000" w:themeColor="text1"/>
          <w:sz w:val="28"/>
          <w:szCs w:val="28"/>
          <w:lang w:val="uk-UA"/>
        </w:rPr>
        <w:t xml:space="preserve">Синявського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загальної середньої осв</w:t>
      </w:r>
      <w:r>
        <w:rPr>
          <w:color w:val="000000" w:themeColor="text1"/>
          <w:sz w:val="28"/>
          <w:szCs w:val="28"/>
          <w:lang w:val="uk-UA"/>
        </w:rPr>
        <w:t xml:space="preserve">іти І-ІІІ ступенів Менської міської ради після його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Стольненської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 переходить правонаступнику – </w:t>
      </w:r>
      <w:r>
        <w:rPr>
          <w:color w:val="000000" w:themeColor="text1"/>
          <w:sz w:val="28"/>
          <w:szCs w:val="28"/>
          <w:lang w:val="uk-UA"/>
        </w:rPr>
        <w:t xml:space="preserve">Стольненській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ради.</w:t>
      </w:r>
      <w:r>
        <w:rPr>
          <w:color w:val="000000" w:themeColor="text1"/>
          <w:sz w:val="28"/>
          <w:szCs w:val="28"/>
          <w:lang w:val="uk-UA"/>
        </w:rPr>
      </w:r>
    </w:p>
    <w:p>
      <w:pPr>
        <w:pStyle w:val="963"/>
        <w:pBdr/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Синявського</w:t>
      </w:r>
      <w:r>
        <w:rPr>
          <w:sz w:val="28"/>
          <w:szCs w:val="28"/>
          <w:lang w:val="uk-UA"/>
        </w:rPr>
        <w:t xml:space="preserve"> закладу загальної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середньої освіти І-ІІІ ступенів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Бондаренко О.О.</w:t>
      </w:r>
      <w:r>
        <w:rPr>
          <w:sz w:val="28"/>
          <w:szCs w:val="28"/>
          <w:lang w:val="uk-UA"/>
        </w:rPr>
      </w:r>
    </w:p>
    <w:p>
      <w:pPr>
        <w:pStyle w:val="956"/>
        <w:pBdr/>
        <w:tabs>
          <w:tab w:val="left" w:leader="none" w:pos="709"/>
          <w:tab w:val="left" w:leader="none" w:pos="7089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голови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</w:t>
      </w:r>
      <w:r>
        <w:rPr>
          <w:sz w:val="28"/>
          <w:szCs w:val="28"/>
          <w:lang w:val="uk-UA"/>
        </w:rPr>
        <w:t xml:space="preserve">омунальної установи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Сиворакша Л.В.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</w:t>
      </w:r>
      <w:r>
        <w:rPr>
          <w:sz w:val="28"/>
          <w:szCs w:val="28"/>
          <w:lang w:val="uk-UA"/>
        </w:rPr>
        <w:t xml:space="preserve">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Кушніренко А.В.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Стольненської</w:t>
      </w:r>
      <w:r>
        <w:rPr>
          <w:sz w:val="28"/>
          <w:szCs w:val="28"/>
          <w:lang w:val="uk-UA"/>
        </w:rPr>
        <w:t xml:space="preserve"> гімназії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           Гузь М.В.</w:t>
      </w:r>
      <w:r>
        <w:rPr>
          <w:sz w:val="28"/>
          <w:szCs w:val="28"/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5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90F2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26CB665D"/>
    <w:lvl w:ilvl="0">
      <w:isLgl w:val="false"/>
      <w:lvlJc w:val="left"/>
      <w:lvlText w:val="%1.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2889466D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31D14FF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3864256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4AFF5601"/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6">
    <w:nsid w:val="4E317E8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617927C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755">
    <w:name w:val="Heading 1"/>
    <w:basedOn w:val="754"/>
    <w:next w:val="754"/>
    <w:link w:val="91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56">
    <w:name w:val="Heading 2"/>
    <w:basedOn w:val="754"/>
    <w:next w:val="754"/>
    <w:link w:val="91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57">
    <w:name w:val="Heading 3"/>
    <w:basedOn w:val="754"/>
    <w:next w:val="754"/>
    <w:link w:val="92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58">
    <w:name w:val="Heading 4"/>
    <w:basedOn w:val="754"/>
    <w:next w:val="754"/>
    <w:link w:val="92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59">
    <w:name w:val="Heading 5"/>
    <w:basedOn w:val="754"/>
    <w:next w:val="754"/>
    <w:link w:val="92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60">
    <w:name w:val="Heading 6"/>
    <w:basedOn w:val="754"/>
    <w:next w:val="754"/>
    <w:link w:val="92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1">
    <w:name w:val="Heading 7"/>
    <w:basedOn w:val="754"/>
    <w:next w:val="754"/>
    <w:link w:val="92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2">
    <w:name w:val="Heading 8"/>
    <w:basedOn w:val="754"/>
    <w:next w:val="754"/>
    <w:link w:val="92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3">
    <w:name w:val="Heading 9"/>
    <w:basedOn w:val="754"/>
    <w:next w:val="754"/>
    <w:link w:val="92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4" w:default="1">
    <w:name w:val="Default Paragraph Font"/>
    <w:uiPriority w:val="1"/>
    <w:semiHidden/>
    <w:unhideWhenUsed/>
    <w:pPr>
      <w:pBdr/>
      <w:spacing/>
      <w:ind/>
    </w:pPr>
  </w:style>
  <w:style w:type="table" w:styleId="7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6" w:default="1">
    <w:name w:val="No List"/>
    <w:uiPriority w:val="99"/>
    <w:semiHidden/>
    <w:unhideWhenUsed/>
    <w:pPr>
      <w:pBdr/>
      <w:spacing/>
      <w:ind/>
    </w:pPr>
  </w:style>
  <w:style w:type="character" w:styleId="767" w:customStyle="1">
    <w:name w:val="Heading 1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68" w:customStyle="1">
    <w:name w:val="Heading 2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69" w:customStyle="1">
    <w:name w:val="Heading 3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70" w:customStyle="1">
    <w:name w:val="Heading 4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71" w:customStyle="1">
    <w:name w:val="Heading 5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72" w:customStyle="1">
    <w:name w:val="Heading 6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3" w:customStyle="1">
    <w:name w:val="Heading 7 Char"/>
    <w:basedOn w:val="76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4" w:customStyle="1">
    <w:name w:val="Heading 8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5" w:customStyle="1">
    <w:name w:val="Heading 9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6" w:customStyle="1">
    <w:name w:val="Title Char"/>
    <w:basedOn w:val="7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7" w:customStyle="1">
    <w:name w:val="Subtitle Char"/>
    <w:basedOn w:val="7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8" w:customStyle="1">
    <w:name w:val="Quote Char"/>
    <w:basedOn w:val="7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9" w:customStyle="1">
    <w:name w:val="Intense Quote Char"/>
    <w:basedOn w:val="76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80" w:customStyle="1">
    <w:name w:val="Footnote Text Char"/>
    <w:basedOn w:val="764"/>
    <w:uiPriority w:val="99"/>
    <w:semiHidden/>
    <w:pPr>
      <w:pBdr/>
      <w:spacing/>
      <w:ind/>
    </w:pPr>
    <w:rPr>
      <w:sz w:val="20"/>
      <w:szCs w:val="20"/>
    </w:rPr>
  </w:style>
  <w:style w:type="character" w:styleId="781" w:customStyle="1">
    <w:name w:val="Endnote Text Char"/>
    <w:basedOn w:val="764"/>
    <w:uiPriority w:val="99"/>
    <w:semiHidden/>
    <w:pPr>
      <w:pBdr/>
      <w:spacing/>
      <w:ind/>
    </w:pPr>
    <w:rPr>
      <w:sz w:val="20"/>
      <w:szCs w:val="20"/>
    </w:rPr>
  </w:style>
  <w:style w:type="paragraph" w:styleId="782">
    <w:name w:val="toc 1"/>
    <w:basedOn w:val="754"/>
    <w:next w:val="754"/>
    <w:uiPriority w:val="39"/>
    <w:unhideWhenUsed/>
    <w:pPr>
      <w:pBdr/>
      <w:spacing w:after="100"/>
      <w:ind/>
    </w:pPr>
  </w:style>
  <w:style w:type="paragraph" w:styleId="783">
    <w:name w:val="toc 2"/>
    <w:basedOn w:val="754"/>
    <w:next w:val="754"/>
    <w:uiPriority w:val="39"/>
    <w:unhideWhenUsed/>
    <w:pPr>
      <w:pBdr/>
      <w:spacing w:after="100"/>
      <w:ind w:left="220"/>
    </w:pPr>
  </w:style>
  <w:style w:type="paragraph" w:styleId="784">
    <w:name w:val="toc 3"/>
    <w:basedOn w:val="754"/>
    <w:next w:val="754"/>
    <w:uiPriority w:val="39"/>
    <w:unhideWhenUsed/>
    <w:pPr>
      <w:pBdr/>
      <w:spacing w:after="100"/>
      <w:ind w:left="440"/>
    </w:pPr>
  </w:style>
  <w:style w:type="paragraph" w:styleId="785">
    <w:name w:val="toc 4"/>
    <w:basedOn w:val="754"/>
    <w:next w:val="754"/>
    <w:uiPriority w:val="39"/>
    <w:unhideWhenUsed/>
    <w:pPr>
      <w:pBdr/>
      <w:spacing w:after="100"/>
      <w:ind w:left="660"/>
    </w:pPr>
  </w:style>
  <w:style w:type="paragraph" w:styleId="786">
    <w:name w:val="toc 5"/>
    <w:basedOn w:val="754"/>
    <w:next w:val="754"/>
    <w:uiPriority w:val="39"/>
    <w:unhideWhenUsed/>
    <w:pPr>
      <w:pBdr/>
      <w:spacing w:after="100"/>
      <w:ind w:left="880"/>
    </w:pPr>
  </w:style>
  <w:style w:type="paragraph" w:styleId="787">
    <w:name w:val="toc 6"/>
    <w:basedOn w:val="754"/>
    <w:next w:val="754"/>
    <w:uiPriority w:val="39"/>
    <w:unhideWhenUsed/>
    <w:pPr>
      <w:pBdr/>
      <w:spacing w:after="100"/>
      <w:ind w:left="1100"/>
    </w:pPr>
  </w:style>
  <w:style w:type="paragraph" w:styleId="788">
    <w:name w:val="toc 7"/>
    <w:basedOn w:val="754"/>
    <w:next w:val="754"/>
    <w:uiPriority w:val="39"/>
    <w:unhideWhenUsed/>
    <w:pPr>
      <w:pBdr/>
      <w:spacing w:after="100"/>
      <w:ind w:left="1320"/>
    </w:pPr>
  </w:style>
  <w:style w:type="paragraph" w:styleId="789">
    <w:name w:val="toc 8"/>
    <w:basedOn w:val="754"/>
    <w:next w:val="754"/>
    <w:uiPriority w:val="39"/>
    <w:unhideWhenUsed/>
    <w:pPr>
      <w:pBdr/>
      <w:spacing w:after="100"/>
      <w:ind w:left="1540"/>
    </w:pPr>
  </w:style>
  <w:style w:type="paragraph" w:styleId="790">
    <w:name w:val="toc 9"/>
    <w:basedOn w:val="754"/>
    <w:next w:val="754"/>
    <w:uiPriority w:val="39"/>
    <w:unhideWhenUsed/>
    <w:pPr>
      <w:pBdr/>
      <w:spacing w:after="100"/>
      <w:ind w:left="1760"/>
    </w:pPr>
  </w:style>
  <w:style w:type="character" w:styleId="791">
    <w:name w:val="Placeholder Text"/>
    <w:basedOn w:val="764"/>
    <w:uiPriority w:val="99"/>
    <w:semiHidden/>
    <w:pPr>
      <w:pBdr/>
      <w:spacing/>
      <w:ind/>
    </w:pPr>
    <w:rPr>
      <w:color w:val="666666"/>
    </w:rPr>
  </w:style>
  <w:style w:type="table" w:styleId="792">
    <w:name w:val="Table Grid"/>
    <w:basedOn w:val="76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Table Grid Light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1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2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1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2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3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5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6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8" w:customStyle="1">
    <w:name w:val="Заголовок 1 Знак"/>
    <w:basedOn w:val="764"/>
    <w:link w:val="75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19" w:customStyle="1">
    <w:name w:val="Заголовок 2 Знак"/>
    <w:basedOn w:val="764"/>
    <w:link w:val="75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20" w:customStyle="1">
    <w:name w:val="Заголовок 3 Знак"/>
    <w:basedOn w:val="764"/>
    <w:link w:val="757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21" w:customStyle="1">
    <w:name w:val="Заголовок 4 Знак"/>
    <w:basedOn w:val="764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22" w:customStyle="1">
    <w:name w:val="Заголовок 5 Знак"/>
    <w:basedOn w:val="764"/>
    <w:link w:val="75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23" w:customStyle="1">
    <w:name w:val="Заголовок 6 Знак"/>
    <w:basedOn w:val="764"/>
    <w:link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4" w:customStyle="1">
    <w:name w:val="Заголовок 7 Знак"/>
    <w:basedOn w:val="764"/>
    <w:link w:val="7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5" w:customStyle="1">
    <w:name w:val="Заголовок 8 Знак"/>
    <w:basedOn w:val="764"/>
    <w:link w:val="7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6" w:customStyle="1">
    <w:name w:val="Заголовок 9 Знак"/>
    <w:basedOn w:val="764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7">
    <w:name w:val="Title"/>
    <w:basedOn w:val="754"/>
    <w:next w:val="754"/>
    <w:link w:val="92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8" w:customStyle="1">
    <w:name w:val="Назва Знак"/>
    <w:basedOn w:val="764"/>
    <w:link w:val="92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9">
    <w:name w:val="Subtitle"/>
    <w:basedOn w:val="754"/>
    <w:next w:val="754"/>
    <w:link w:val="93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0" w:customStyle="1">
    <w:name w:val="Підзаголовок Знак"/>
    <w:basedOn w:val="764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1">
    <w:name w:val="Quote"/>
    <w:basedOn w:val="754"/>
    <w:next w:val="754"/>
    <w:link w:val="93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2" w:customStyle="1">
    <w:name w:val="Цитата Знак"/>
    <w:basedOn w:val="764"/>
    <w:link w:val="93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3">
    <w:name w:val="Intense Emphasis"/>
    <w:basedOn w:val="76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34">
    <w:name w:val="Intense Quote"/>
    <w:basedOn w:val="754"/>
    <w:next w:val="754"/>
    <w:link w:val="935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35" w:customStyle="1">
    <w:name w:val="Насичена цитата Знак"/>
    <w:basedOn w:val="764"/>
    <w:link w:val="93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36">
    <w:name w:val="Intense Reference"/>
    <w:basedOn w:val="76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37">
    <w:name w:val="No Spacing"/>
    <w:basedOn w:val="754"/>
    <w:uiPriority w:val="1"/>
    <w:qFormat/>
    <w:pPr>
      <w:pBdr/>
      <w:spacing/>
      <w:ind/>
    </w:pPr>
  </w:style>
  <w:style w:type="character" w:styleId="938">
    <w:name w:val="Subtle Emphasis"/>
    <w:basedOn w:val="7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9">
    <w:name w:val="Emphasis"/>
    <w:basedOn w:val="764"/>
    <w:uiPriority w:val="20"/>
    <w:qFormat/>
    <w:pPr>
      <w:pBdr/>
      <w:spacing/>
      <w:ind/>
    </w:pPr>
    <w:rPr>
      <w:i/>
      <w:iCs/>
    </w:rPr>
  </w:style>
  <w:style w:type="character" w:styleId="940">
    <w:name w:val="Strong"/>
    <w:basedOn w:val="764"/>
    <w:uiPriority w:val="22"/>
    <w:qFormat/>
    <w:pPr>
      <w:pBdr/>
      <w:spacing/>
      <w:ind/>
    </w:pPr>
    <w:rPr>
      <w:b/>
      <w:bCs/>
    </w:rPr>
  </w:style>
  <w:style w:type="character" w:styleId="941">
    <w:name w:val="Subtle Reference"/>
    <w:basedOn w:val="7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2">
    <w:name w:val="Book Title"/>
    <w:basedOn w:val="76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3" w:customStyle="1">
    <w:name w:val="Header Char"/>
    <w:basedOn w:val="764"/>
    <w:uiPriority w:val="99"/>
    <w:pPr>
      <w:pBdr/>
      <w:spacing/>
      <w:ind/>
    </w:pPr>
  </w:style>
  <w:style w:type="character" w:styleId="944" w:customStyle="1">
    <w:name w:val="Footer Char"/>
    <w:basedOn w:val="764"/>
    <w:uiPriority w:val="99"/>
    <w:pPr>
      <w:pBdr/>
      <w:spacing/>
      <w:ind/>
    </w:pPr>
  </w:style>
  <w:style w:type="paragraph" w:styleId="945">
    <w:name w:val="Caption"/>
    <w:basedOn w:val="754"/>
    <w:next w:val="754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946">
    <w:name w:val="footnote text"/>
    <w:basedOn w:val="754"/>
    <w:link w:val="94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7" w:customStyle="1">
    <w:name w:val="Текст виноски Знак"/>
    <w:basedOn w:val="764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4"/>
    <w:link w:val="95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4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3">
    <w:name w:val="FollowedHyperlink"/>
    <w:basedOn w:val="7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4"/>
    <w:next w:val="754"/>
    <w:uiPriority w:val="99"/>
    <w:unhideWhenUsed/>
    <w:pPr>
      <w:pBdr/>
      <w:spacing/>
      <w:ind/>
    </w:pPr>
  </w:style>
  <w:style w:type="paragraph" w:styleId="956">
    <w:name w:val="Normal (Web)"/>
    <w:basedOn w:val="754"/>
    <w:uiPriority w:val="99"/>
    <w:unhideWhenUsed/>
    <w:pPr>
      <w:pBdr/>
      <w:spacing w:after="100" w:afterAutospacing="1" w:before="100" w:beforeAutospacing="1"/>
      <w:ind/>
    </w:pPr>
  </w:style>
  <w:style w:type="paragraph" w:styleId="957">
    <w:name w:val="Balloon Text"/>
    <w:basedOn w:val="754"/>
    <w:link w:val="95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58" w:customStyle="1">
    <w:name w:val="Текст у виносці Знак"/>
    <w:basedOn w:val="764"/>
    <w:link w:val="957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959">
    <w:name w:val="Header"/>
    <w:basedOn w:val="754"/>
    <w:link w:val="960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60" w:customStyle="1">
    <w:name w:val="Верхній колонтитул Знак"/>
    <w:basedOn w:val="764"/>
    <w:link w:val="959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1">
    <w:name w:val="Footer"/>
    <w:basedOn w:val="754"/>
    <w:link w:val="962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62" w:customStyle="1">
    <w:name w:val="Нижній колонтитул Знак"/>
    <w:basedOn w:val="764"/>
    <w:link w:val="961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3">
    <w:name w:val="List Paragraph"/>
    <w:basedOn w:val="75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СТАЛЬНИЧЕНКО Юрій Валерійович</cp:lastModifiedBy>
  <cp:revision>6</cp:revision>
  <dcterms:created xsi:type="dcterms:W3CDTF">2026-08-21T11:27:00Z</dcterms:created>
  <dcterms:modified xsi:type="dcterms:W3CDTF">2026-08-26T10:42:48Z</dcterms:modified>
</cp:coreProperties>
</file>