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2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Додаток </w:t>
      </w:r>
      <w:r>
        <w:rPr>
          <w:color w:val="000000"/>
          <w:sz w:val="28"/>
          <w:szCs w:val="28"/>
        </w:rPr>
      </w:r>
    </w:p>
    <w:p>
      <w:pPr>
        <w:pStyle w:val="952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76 сесії Менської</w:t>
      </w:r>
      <w:r>
        <w:rPr>
          <w:color w:val="000000"/>
          <w:sz w:val="28"/>
          <w:szCs w:val="28"/>
        </w:rPr>
      </w:r>
    </w:p>
    <w:p>
      <w:pPr>
        <w:pStyle w:val="952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Міської ради 8 скликання</w:t>
      </w:r>
      <w:r>
        <w:rPr>
          <w:color w:val="000000"/>
          <w:sz w:val="28"/>
          <w:szCs w:val="28"/>
        </w:rPr>
      </w:r>
    </w:p>
    <w:p>
      <w:pPr>
        <w:pStyle w:val="952"/>
        <w:pBdr/>
        <w:spacing w:after="0" w:afterAutospacing="0" w:before="0" w:beforeAutospacing="0"/>
        <w:ind w:left="566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21 серпня 2026 року №541</w:t>
      </w:r>
      <w:r>
        <w:rPr>
          <w:bCs/>
          <w:color w:val="000000"/>
          <w:sz w:val="28"/>
          <w:szCs w:val="28"/>
          <w:lang w:val="uk-UA"/>
        </w:rPr>
      </w:r>
    </w:p>
    <w:p>
      <w:pPr>
        <w:pStyle w:val="952"/>
        <w:widowControl w:val="false"/>
        <w:pBdr/>
        <w:spacing w:after="0" w:afterAutospacing="0" w:before="0" w:beforeAutospacing="0"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52"/>
        <w:pBdr/>
        <w:spacing w:after="0" w:afterAutospacing="0" w:before="0" w:before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ПЕРЕДАВАЛЬНИЙ АКТ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2"/>
        <w:widowControl w:val="false"/>
        <w:pBdr/>
        <w:spacing w:after="0" w:afterAutospacing="0" w:before="0" w:beforeAutospacing="0"/>
        <w:ind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Style w:val="952"/>
        <w:widowControl w:val="false"/>
        <w:pBdr/>
        <w:tabs>
          <w:tab w:val="left" w:leader="none" w:pos="6803"/>
          <w:tab w:val="left" w:leader="none" w:pos="7372"/>
          <w:tab w:val="left" w:leader="none" w:pos="7514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с. Блистова</w:t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</w:r>
    </w:p>
    <w:p>
      <w:pPr>
        <w:pStyle w:val="952"/>
        <w:pBdr/>
        <w:tabs>
          <w:tab w:val="left" w:leader="none" w:pos="709"/>
          <w:tab w:val="left" w:leader="none" w:pos="7089"/>
        </w:tabs>
        <w:spacing w:after="0" w:afterAutospacing="0" w:before="0" w:beforeAutospacing="0" w:line="273" w:lineRule="auto"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Ми, що нижче підписалися, голова та члени комісії з припинення </w:t>
      </w:r>
      <w:r>
        <w:rPr>
          <w:color w:val="000000" w:themeColor="text1"/>
          <w:sz w:val="28"/>
          <w:szCs w:val="28"/>
          <w:lang w:val="uk-UA"/>
        </w:rPr>
        <w:t xml:space="preserve">Блистівського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«Ромашка» загального типу Менської міської ради в порядку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Стольненського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</w:t>
      </w:r>
      <w:r>
        <w:rPr>
          <w:color w:val="000000" w:themeColor="text1"/>
          <w:sz w:val="28"/>
          <w:szCs w:val="28"/>
          <w:lang w:val="uk-UA"/>
        </w:rPr>
        <w:t xml:space="preserve">тячий садок) «Сонечко» загального типу Менської міської ради, створеної рішенням 73 сесії Менської міської ради 8 скликання від 22 травня 2026 року № 299 «Про припинення в порядку реорганізації шляхом приєднання юридичної особи – </w:t>
      </w:r>
      <w:r>
        <w:rPr>
          <w:color w:val="000000" w:themeColor="text1"/>
          <w:sz w:val="28"/>
          <w:szCs w:val="28"/>
          <w:lang w:val="uk-UA"/>
        </w:rPr>
        <w:t xml:space="preserve">Блистівський</w:t>
      </w:r>
      <w:r>
        <w:rPr>
          <w:color w:val="000000" w:themeColor="text1"/>
          <w:sz w:val="28"/>
          <w:szCs w:val="28"/>
          <w:lang w:val="uk-UA"/>
        </w:rPr>
        <w:t xml:space="preserve"> заклад дошкіл</w:t>
      </w:r>
      <w:r>
        <w:rPr>
          <w:color w:val="000000" w:themeColor="text1"/>
          <w:sz w:val="28"/>
          <w:szCs w:val="28"/>
          <w:lang w:val="uk-UA"/>
        </w:rPr>
        <w:t xml:space="preserve">ьної освіти (дитячий садок) «Ромашка» загального типу Менської міської ради – та створення філії закладу освіти», Протокол № 1 від 31.07.2026 засідання комісії з припинення </w:t>
      </w:r>
      <w:r>
        <w:rPr>
          <w:color w:val="000000" w:themeColor="text1"/>
          <w:sz w:val="28"/>
          <w:szCs w:val="28"/>
          <w:lang w:val="uk-UA" w:bidi="en-US"/>
        </w:rPr>
        <w:t xml:space="preserve">з припинення </w:t>
      </w:r>
      <w:r>
        <w:rPr>
          <w:color w:val="000000" w:themeColor="text1"/>
          <w:sz w:val="28"/>
          <w:szCs w:val="28"/>
          <w:lang w:val="uk-UA" w:bidi="en-US"/>
        </w:rPr>
        <w:t xml:space="preserve">Блистівського</w:t>
      </w:r>
      <w:r>
        <w:rPr>
          <w:color w:val="000000" w:themeColor="text1"/>
          <w:sz w:val="28"/>
          <w:szCs w:val="28"/>
          <w:lang w:val="uk-UA" w:bidi="en-US"/>
        </w:rPr>
        <w:t xml:space="preserve"> закладу дошкільної освіти (дитячий садок) «Ромашка» зага</w:t>
      </w:r>
      <w:r>
        <w:rPr>
          <w:color w:val="000000" w:themeColor="text1"/>
          <w:sz w:val="28"/>
          <w:szCs w:val="28"/>
          <w:lang w:val="uk-UA" w:bidi="en-US"/>
        </w:rPr>
        <w:t xml:space="preserve">льного типу Менської міської ради в порядку реорганізації шляхом приєднання до </w:t>
      </w:r>
      <w:r>
        <w:rPr>
          <w:color w:val="000000" w:themeColor="text1"/>
          <w:sz w:val="28"/>
          <w:szCs w:val="28"/>
          <w:lang w:val="uk-UA" w:bidi="en-US"/>
        </w:rPr>
        <w:t xml:space="preserve">Стольненського</w:t>
      </w:r>
      <w:r>
        <w:rPr>
          <w:color w:val="000000" w:themeColor="text1"/>
          <w:sz w:val="28"/>
          <w:szCs w:val="28"/>
          <w:lang w:val="uk-UA" w:bidi="en-US"/>
        </w:rPr>
        <w:t xml:space="preserve"> закладу дошкільної освіти (дитячий садок) «Сонечко» загального типу Менської міської ради</w:t>
      </w:r>
      <w:r>
        <w:rPr>
          <w:color w:val="000000" w:themeColor="text1"/>
          <w:sz w:val="28"/>
          <w:szCs w:val="28"/>
          <w:lang w:val="uk-UA"/>
        </w:rPr>
        <w:t xml:space="preserve"> у складі: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1. </w:t>
      </w:r>
      <w:r>
        <w:rPr>
          <w:color w:val="000000"/>
          <w:sz w:val="28"/>
          <w:szCs w:val="28"/>
          <w:lang w:val="uk-UA"/>
        </w:rPr>
        <w:t xml:space="preserve">Шестак</w:t>
      </w:r>
      <w:r>
        <w:rPr>
          <w:color w:val="000000"/>
          <w:sz w:val="28"/>
          <w:szCs w:val="28"/>
          <w:lang w:val="uk-UA"/>
        </w:rPr>
        <w:t xml:space="preserve"> Ірина Петрівна – директор </w:t>
      </w:r>
      <w:r>
        <w:rPr>
          <w:color w:val="000000"/>
          <w:sz w:val="28"/>
          <w:szCs w:val="28"/>
          <w:lang w:val="uk-UA"/>
        </w:rPr>
        <w:t xml:space="preserve">Блистівського</w:t>
      </w:r>
      <w:r>
        <w:rPr>
          <w:color w:val="000000"/>
          <w:sz w:val="28"/>
          <w:szCs w:val="28"/>
          <w:lang w:val="uk-UA"/>
        </w:rPr>
        <w:t xml:space="preserve"> закладу дошк</w:t>
      </w:r>
      <w:r>
        <w:rPr>
          <w:color w:val="000000"/>
          <w:sz w:val="28"/>
          <w:szCs w:val="28"/>
          <w:lang w:val="uk-UA"/>
        </w:rPr>
        <w:t xml:space="preserve">ільної освіти (дитячий садок) «Ромашка» загального типу Менської міської ради, голова комісії.</w:t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2. Кушніренко Алла Володимирівна – начальник відділу з обслуговування освітніх установ та закладів освіти Комунальної установи «Центр з обслуговування освітніх у</w:t>
      </w:r>
      <w:r>
        <w:rPr>
          <w:color w:val="000000"/>
          <w:sz w:val="28"/>
          <w:szCs w:val="28"/>
          <w:lang w:val="uk-UA"/>
        </w:rPr>
        <w:t xml:space="preserve">станов та закладів освіти» Менської міської ради, заступник голови комісії.</w:t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3. Сиворакша Лілія Вікторівна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</w:t>
      </w:r>
      <w:r>
        <w:rPr>
          <w:color w:val="000000"/>
          <w:sz w:val="28"/>
          <w:szCs w:val="28"/>
          <w:lang w:val="uk-UA"/>
        </w:rPr>
        <w:t xml:space="preserve">іти» Менської міської ради, член комісії.</w:t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4. </w:t>
      </w:r>
      <w:r>
        <w:rPr>
          <w:color w:val="000000"/>
          <w:sz w:val="28"/>
          <w:szCs w:val="28"/>
          <w:lang w:val="uk-UA"/>
        </w:rPr>
        <w:t xml:space="preserve">Луцук</w:t>
      </w:r>
      <w:r>
        <w:rPr>
          <w:color w:val="000000"/>
          <w:sz w:val="28"/>
          <w:szCs w:val="28"/>
          <w:lang w:val="uk-UA"/>
        </w:rPr>
        <w:t xml:space="preserve"> Наталія Михайлівна – директор </w:t>
      </w:r>
      <w:r>
        <w:rPr>
          <w:color w:val="000000"/>
          <w:sz w:val="28"/>
          <w:szCs w:val="28"/>
          <w:lang w:val="uk-UA"/>
        </w:rPr>
        <w:t xml:space="preserve">Стольненського</w:t>
      </w:r>
      <w:r>
        <w:rPr>
          <w:color w:val="000000"/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ради, член комісії.</w:t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uk-UA"/>
        </w:rPr>
        <w:t xml:space="preserve">Блистівський</w:t>
      </w:r>
      <w:r>
        <w:rPr>
          <w:sz w:val="28"/>
          <w:szCs w:val="28"/>
          <w:lang w:val="uk-UA"/>
        </w:rPr>
        <w:t xml:space="preserve"> заклад дошкільної освіти (дитячий садок) </w:t>
      </w:r>
      <w:r>
        <w:rPr>
          <w:sz w:val="28"/>
          <w:szCs w:val="28"/>
          <w:lang w:val="uk-UA"/>
        </w:rPr>
        <w:t xml:space="preserve">«Ромашка» загального типу Менської міської ради передає, а </w:t>
      </w:r>
      <w:r>
        <w:rPr>
          <w:sz w:val="28"/>
          <w:szCs w:val="28"/>
          <w:lang w:val="uk-UA"/>
        </w:rPr>
        <w:t xml:space="preserve">Стольненський</w:t>
      </w:r>
      <w:r>
        <w:rPr>
          <w:sz w:val="28"/>
          <w:szCs w:val="28"/>
          <w:lang w:val="uk-UA"/>
        </w:rPr>
        <w:t xml:space="preserve"> заклад </w:t>
      </w:r>
      <w:r>
        <w:rPr>
          <w:sz w:val="28"/>
          <w:szCs w:val="28"/>
          <w:lang w:val="uk-UA"/>
        </w:rPr>
        <w:t xml:space="preserve">дошкільної освіти (дитячий садок) «Сонечко» загального типу Менської </w:t>
      </w:r>
      <w:r>
        <w:rPr>
          <w:color w:val="000000" w:themeColor="text1"/>
          <w:sz w:val="28"/>
          <w:szCs w:val="28"/>
          <w:lang w:val="uk-UA"/>
        </w:rPr>
        <w:t xml:space="preserve">міської ради приймає наступні основні засоби, інші необоротні матеріальні активи, запаси.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Основні засоби: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машини та обладнання (1014) на суму 56964,00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Інші необоротні матеріальні активи: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необоротні матеріальні активи (1113) на суму 119951,22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білизна, постільні речі, одяг та взуття (1114) на суму 15956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Запаси: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продукти харчування (1511) на суму 6410,41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медикаменти та перев’язувальні засоби (1512) на суму 2390,37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будівельні матеріали (1513) на суму 600,00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швидкозношувані предмети (1812) на суму 21883,65 грн.</w:t>
      </w:r>
      <w:r>
        <w:rPr>
          <w:color w:val="000000" w:themeColor="text1"/>
          <w:sz w:val="28"/>
          <w:szCs w:val="28"/>
        </w:rPr>
      </w:r>
    </w:p>
    <w:p>
      <w:pPr>
        <w:pStyle w:val="959"/>
        <w:pBdr/>
        <w:spacing/>
        <w:ind w:firstLine="567"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59"/>
        <w:pBdr/>
        <w:spacing/>
        <w:ind w:firstLine="567"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Відповідно до ст. 107</w:t>
      </w:r>
      <w:r>
        <w:rPr>
          <w:color w:val="000000" w:themeColor="text1"/>
          <w:sz w:val="28"/>
          <w:szCs w:val="28"/>
          <w:lang w:val="uk-UA"/>
        </w:rPr>
        <w:t xml:space="preserve"> Цивільного кодексу України правонаступництво щодо майна, усіх прав та обов’язків </w:t>
      </w:r>
      <w:r>
        <w:rPr>
          <w:color w:val="000000" w:themeColor="text1"/>
          <w:sz w:val="28"/>
          <w:szCs w:val="28"/>
          <w:lang w:val="uk-UA"/>
        </w:rPr>
        <w:t xml:space="preserve">Блистівського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«Ромашка» загального типу Менської міської ради після його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Стольненського</w:t>
      </w:r>
      <w:r>
        <w:rPr>
          <w:color w:val="000000" w:themeColor="text1"/>
          <w:sz w:val="28"/>
          <w:szCs w:val="28"/>
          <w:lang w:val="uk-UA"/>
        </w:rPr>
        <w:t xml:space="preserve"> закладу д</w:t>
      </w:r>
      <w:r>
        <w:rPr>
          <w:color w:val="000000" w:themeColor="text1"/>
          <w:sz w:val="28"/>
          <w:szCs w:val="28"/>
          <w:lang w:val="uk-UA"/>
        </w:rPr>
        <w:t xml:space="preserve">ошкільної освіти (дитячий садок) «Сонечко» загального типу Менської міської ради переходить правонаступнику – </w:t>
      </w:r>
      <w:r>
        <w:rPr>
          <w:color w:val="000000" w:themeColor="text1"/>
          <w:sz w:val="28"/>
          <w:szCs w:val="28"/>
          <w:lang w:val="uk-UA"/>
        </w:rPr>
        <w:t xml:space="preserve">Стольненському</w:t>
      </w:r>
      <w:r>
        <w:rPr>
          <w:color w:val="000000" w:themeColor="text1"/>
          <w:sz w:val="28"/>
          <w:szCs w:val="28"/>
          <w:lang w:val="uk-UA"/>
        </w:rPr>
        <w:t xml:space="preserve"> закладу дошкільної освіти (дитячий садок) «Сонечко» загального типу Менської міської ради.</w:t>
      </w:r>
      <w:r>
        <w:rPr>
          <w:color w:val="000000" w:themeColor="text1"/>
          <w:sz w:val="28"/>
          <w:szCs w:val="28"/>
          <w:lang w:val="uk-UA"/>
        </w:rPr>
      </w:r>
    </w:p>
    <w:p>
      <w:pPr>
        <w:pStyle w:val="959"/>
        <w:pBdr/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Блистівського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 освіти (дитячий садок)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«Ромашка» загального типу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Шестак</w:t>
      </w:r>
      <w:r>
        <w:rPr>
          <w:sz w:val="28"/>
          <w:szCs w:val="28"/>
          <w:lang w:val="uk-UA"/>
        </w:rPr>
        <w:t xml:space="preserve"> І.П.</w:t>
      </w:r>
      <w:r>
        <w:rPr>
          <w:sz w:val="28"/>
          <w:szCs w:val="28"/>
          <w:lang w:val="uk-UA"/>
        </w:rPr>
      </w:r>
    </w:p>
    <w:p>
      <w:pPr>
        <w:pStyle w:val="952"/>
        <w:pBdr/>
        <w:tabs>
          <w:tab w:val="left" w:leader="none" w:pos="709"/>
          <w:tab w:val="left" w:leader="none" w:pos="7089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голови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</w:t>
      </w:r>
      <w:r>
        <w:rPr>
          <w:sz w:val="28"/>
          <w:szCs w:val="28"/>
          <w:lang w:val="uk-UA"/>
        </w:rPr>
        <w:tab/>
        <w:t xml:space="preserve">Кушніренко А.В.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</w:t>
      </w:r>
      <w:r>
        <w:rPr>
          <w:sz w:val="28"/>
          <w:szCs w:val="28"/>
          <w:lang w:val="uk-UA"/>
        </w:rPr>
        <w:t xml:space="preserve">ької ради</w:t>
      </w:r>
      <w:r>
        <w:rPr>
          <w:sz w:val="28"/>
          <w:szCs w:val="28"/>
          <w:lang w:val="uk-UA"/>
        </w:rPr>
        <w:tab/>
        <w:t xml:space="preserve">Сиворакша Л.В.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Стольненського</w:t>
      </w:r>
      <w:r>
        <w:rPr>
          <w:sz w:val="28"/>
          <w:szCs w:val="28"/>
          <w:lang w:val="uk-UA"/>
        </w:rPr>
        <w:t xml:space="preserve"> 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 освіти (дитячий садок)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«Сонечко» загального типу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Луцук</w:t>
      </w:r>
      <w:r>
        <w:rPr>
          <w:sz w:val="28"/>
          <w:szCs w:val="28"/>
          <w:lang w:val="uk-UA"/>
        </w:rPr>
        <w:t xml:space="preserve"> Н.М.</w:t>
      </w:r>
      <w:r>
        <w:rPr>
          <w:sz w:val="28"/>
          <w:szCs w:val="28"/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85F9B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519C0B98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5BF751C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669B0622"/>
    <w:lvl w:ilvl="0">
      <w:isLgl w:val="false"/>
      <w:lvlJc w:val="left"/>
      <w:lvlText w:val="%1.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73943C5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79475FF3"/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6">
    <w:nsid w:val="7D33678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7D8C425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0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751">
    <w:name w:val="Heading 1"/>
    <w:basedOn w:val="750"/>
    <w:next w:val="750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52">
    <w:name w:val="Heading 2"/>
    <w:basedOn w:val="750"/>
    <w:next w:val="750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53">
    <w:name w:val="Heading 3"/>
    <w:basedOn w:val="750"/>
    <w:next w:val="750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54">
    <w:name w:val="Heading 4"/>
    <w:basedOn w:val="750"/>
    <w:next w:val="750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55">
    <w:name w:val="Heading 5"/>
    <w:basedOn w:val="750"/>
    <w:next w:val="750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56">
    <w:name w:val="Heading 6"/>
    <w:basedOn w:val="750"/>
    <w:next w:val="750"/>
    <w:link w:val="91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7">
    <w:name w:val="Heading 7"/>
    <w:basedOn w:val="750"/>
    <w:next w:val="750"/>
    <w:link w:val="920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8">
    <w:name w:val="Heading 8"/>
    <w:basedOn w:val="750"/>
    <w:next w:val="750"/>
    <w:link w:val="921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9">
    <w:name w:val="Heading 9"/>
    <w:basedOn w:val="750"/>
    <w:next w:val="750"/>
    <w:link w:val="922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0" w:default="1">
    <w:name w:val="Default Paragraph Font"/>
    <w:uiPriority w:val="1"/>
    <w:semiHidden/>
    <w:unhideWhenUsed/>
    <w:pPr>
      <w:pBdr/>
      <w:spacing/>
      <w:ind/>
    </w:pPr>
  </w:style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2" w:default="1">
    <w:name w:val="No List"/>
    <w:uiPriority w:val="99"/>
    <w:semiHidden/>
    <w:unhideWhenUsed/>
    <w:pPr>
      <w:pBdr/>
      <w:spacing/>
      <w:ind/>
    </w:pPr>
  </w:style>
  <w:style w:type="character" w:styleId="763" w:customStyle="1">
    <w:name w:val="Heading 1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64" w:customStyle="1">
    <w:name w:val="Heading 2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65" w:customStyle="1">
    <w:name w:val="Heading 3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66" w:customStyle="1">
    <w:name w:val="Heading 4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67" w:customStyle="1">
    <w:name w:val="Heading 5 Char"/>
    <w:basedOn w:val="760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68" w:customStyle="1">
    <w:name w:val="Heading 6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9" w:customStyle="1">
    <w:name w:val="Heading 7 Char"/>
    <w:basedOn w:val="76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0" w:customStyle="1">
    <w:name w:val="Heading 8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1" w:customStyle="1">
    <w:name w:val="Heading 9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2" w:customStyle="1">
    <w:name w:val="Title Char"/>
    <w:basedOn w:val="7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3" w:customStyle="1">
    <w:name w:val="Subtitle Char"/>
    <w:basedOn w:val="7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4" w:customStyle="1">
    <w:name w:val="Quote Char"/>
    <w:basedOn w:val="76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5" w:customStyle="1">
    <w:name w:val="Intense Quote Char"/>
    <w:basedOn w:val="760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76" w:customStyle="1">
    <w:name w:val="Footnote Text Char"/>
    <w:basedOn w:val="760"/>
    <w:uiPriority w:val="99"/>
    <w:semiHidden/>
    <w:pPr>
      <w:pBdr/>
      <w:spacing/>
      <w:ind/>
    </w:pPr>
    <w:rPr>
      <w:sz w:val="20"/>
      <w:szCs w:val="20"/>
    </w:rPr>
  </w:style>
  <w:style w:type="character" w:styleId="777" w:customStyle="1">
    <w:name w:val="Endnote Text Char"/>
    <w:basedOn w:val="760"/>
    <w:uiPriority w:val="99"/>
    <w:semiHidden/>
    <w:pPr>
      <w:pBdr/>
      <w:spacing/>
      <w:ind/>
    </w:pPr>
    <w:rPr>
      <w:sz w:val="20"/>
      <w:szCs w:val="20"/>
    </w:rPr>
  </w:style>
  <w:style w:type="paragraph" w:styleId="778">
    <w:name w:val="toc 1"/>
    <w:basedOn w:val="750"/>
    <w:next w:val="750"/>
    <w:uiPriority w:val="39"/>
    <w:unhideWhenUsed/>
    <w:pPr>
      <w:pBdr/>
      <w:spacing w:after="100"/>
      <w:ind/>
    </w:pPr>
  </w:style>
  <w:style w:type="paragraph" w:styleId="779">
    <w:name w:val="toc 2"/>
    <w:basedOn w:val="750"/>
    <w:next w:val="750"/>
    <w:uiPriority w:val="39"/>
    <w:unhideWhenUsed/>
    <w:pPr>
      <w:pBdr/>
      <w:spacing w:after="100"/>
      <w:ind w:left="220"/>
    </w:pPr>
  </w:style>
  <w:style w:type="paragraph" w:styleId="780">
    <w:name w:val="toc 3"/>
    <w:basedOn w:val="750"/>
    <w:next w:val="750"/>
    <w:uiPriority w:val="39"/>
    <w:unhideWhenUsed/>
    <w:pPr>
      <w:pBdr/>
      <w:spacing w:after="100"/>
      <w:ind w:left="440"/>
    </w:pPr>
  </w:style>
  <w:style w:type="paragraph" w:styleId="781">
    <w:name w:val="toc 4"/>
    <w:basedOn w:val="750"/>
    <w:next w:val="750"/>
    <w:uiPriority w:val="39"/>
    <w:unhideWhenUsed/>
    <w:pPr>
      <w:pBdr/>
      <w:spacing w:after="100"/>
      <w:ind w:left="660"/>
    </w:pPr>
  </w:style>
  <w:style w:type="paragraph" w:styleId="782">
    <w:name w:val="toc 5"/>
    <w:basedOn w:val="750"/>
    <w:next w:val="750"/>
    <w:uiPriority w:val="39"/>
    <w:unhideWhenUsed/>
    <w:pPr>
      <w:pBdr/>
      <w:spacing w:after="100"/>
      <w:ind w:left="880"/>
    </w:pPr>
  </w:style>
  <w:style w:type="paragraph" w:styleId="783">
    <w:name w:val="toc 6"/>
    <w:basedOn w:val="750"/>
    <w:next w:val="750"/>
    <w:uiPriority w:val="39"/>
    <w:unhideWhenUsed/>
    <w:pPr>
      <w:pBdr/>
      <w:spacing w:after="100"/>
      <w:ind w:left="1100"/>
    </w:pPr>
  </w:style>
  <w:style w:type="paragraph" w:styleId="784">
    <w:name w:val="toc 7"/>
    <w:basedOn w:val="750"/>
    <w:next w:val="750"/>
    <w:uiPriority w:val="39"/>
    <w:unhideWhenUsed/>
    <w:pPr>
      <w:pBdr/>
      <w:spacing w:after="100"/>
      <w:ind w:left="1320"/>
    </w:pPr>
  </w:style>
  <w:style w:type="paragraph" w:styleId="785">
    <w:name w:val="toc 8"/>
    <w:basedOn w:val="750"/>
    <w:next w:val="750"/>
    <w:uiPriority w:val="39"/>
    <w:unhideWhenUsed/>
    <w:pPr>
      <w:pBdr/>
      <w:spacing w:after="100"/>
      <w:ind w:left="1540"/>
    </w:pPr>
  </w:style>
  <w:style w:type="paragraph" w:styleId="786">
    <w:name w:val="toc 9"/>
    <w:basedOn w:val="750"/>
    <w:next w:val="750"/>
    <w:uiPriority w:val="39"/>
    <w:unhideWhenUsed/>
    <w:pPr>
      <w:pBdr/>
      <w:spacing w:after="100"/>
      <w:ind w:left="1760"/>
    </w:pPr>
  </w:style>
  <w:style w:type="character" w:styleId="787">
    <w:name w:val="Placeholder Text"/>
    <w:basedOn w:val="760"/>
    <w:uiPriority w:val="99"/>
    <w:semiHidden/>
    <w:pPr>
      <w:pBdr/>
      <w:spacing/>
      <w:ind/>
    </w:pPr>
    <w:rPr>
      <w:color w:val="666666"/>
    </w:rPr>
  </w:style>
  <w:style w:type="table" w:styleId="788">
    <w:name w:val="Table Grid"/>
    <w:basedOn w:val="76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Table Grid Light"/>
    <w:basedOn w:val="76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1"/>
    <w:basedOn w:val="76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2"/>
    <w:basedOn w:val="76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1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2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3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5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6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1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2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3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4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5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6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1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2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3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4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5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6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 w:customStyle="1">
    <w:name w:val="Заголовок 1 Знак"/>
    <w:basedOn w:val="760"/>
    <w:link w:val="751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15" w:customStyle="1">
    <w:name w:val="Заголовок 2 Знак"/>
    <w:basedOn w:val="760"/>
    <w:link w:val="752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16" w:customStyle="1">
    <w:name w:val="Заголовок 3 Знак"/>
    <w:basedOn w:val="760"/>
    <w:link w:val="75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17" w:customStyle="1">
    <w:name w:val="Заголовок 4 Знак"/>
    <w:basedOn w:val="760"/>
    <w:link w:val="754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18" w:customStyle="1">
    <w:name w:val="Заголовок 5 Знак"/>
    <w:basedOn w:val="760"/>
    <w:link w:val="75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19" w:customStyle="1">
    <w:name w:val="Заголовок 6 Знак"/>
    <w:basedOn w:val="760"/>
    <w:link w:val="75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 w:customStyle="1">
    <w:name w:val="Заголовок 7 Знак"/>
    <w:basedOn w:val="760"/>
    <w:link w:val="7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 w:customStyle="1">
    <w:name w:val="Заголовок 8 Знак"/>
    <w:basedOn w:val="760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 w:customStyle="1">
    <w:name w:val="Заголовок 9 Знак"/>
    <w:basedOn w:val="760"/>
    <w:link w:val="7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750"/>
    <w:next w:val="750"/>
    <w:link w:val="924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 w:customStyle="1">
    <w:name w:val="Назва Знак"/>
    <w:basedOn w:val="760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750"/>
    <w:next w:val="750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 w:customStyle="1">
    <w:name w:val="Підзаголовок Знак"/>
    <w:basedOn w:val="760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750"/>
    <w:next w:val="750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 w:customStyle="1">
    <w:name w:val="Цитата Знак"/>
    <w:basedOn w:val="760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76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30">
    <w:name w:val="Intense Quote"/>
    <w:basedOn w:val="750"/>
    <w:next w:val="750"/>
    <w:link w:val="931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31" w:customStyle="1">
    <w:name w:val="Насичена цитата Знак"/>
    <w:basedOn w:val="760"/>
    <w:link w:val="930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32">
    <w:name w:val="Intense Reference"/>
    <w:basedOn w:val="76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33">
    <w:name w:val="No Spacing"/>
    <w:basedOn w:val="750"/>
    <w:uiPriority w:val="1"/>
    <w:qFormat/>
    <w:pPr>
      <w:pBdr/>
      <w:spacing/>
      <w:ind/>
    </w:pPr>
  </w:style>
  <w:style w:type="character" w:styleId="934">
    <w:name w:val="Subtle Emphasis"/>
    <w:basedOn w:val="7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760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760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7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76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 w:customStyle="1">
    <w:name w:val="Header Char"/>
    <w:basedOn w:val="760"/>
    <w:uiPriority w:val="99"/>
    <w:pPr>
      <w:pBdr/>
      <w:spacing/>
      <w:ind/>
    </w:pPr>
  </w:style>
  <w:style w:type="character" w:styleId="940" w:customStyle="1">
    <w:name w:val="Footer Char"/>
    <w:basedOn w:val="760"/>
    <w:uiPriority w:val="99"/>
    <w:pPr>
      <w:pBdr/>
      <w:spacing/>
      <w:ind/>
    </w:pPr>
  </w:style>
  <w:style w:type="paragraph" w:styleId="941">
    <w:name w:val="Caption"/>
    <w:basedOn w:val="750"/>
    <w:next w:val="750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942">
    <w:name w:val="footnote text"/>
    <w:basedOn w:val="750"/>
    <w:link w:val="94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3" w:customStyle="1">
    <w:name w:val="Текст виноски Знак"/>
    <w:basedOn w:val="760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760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750"/>
    <w:link w:val="94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6" w:customStyle="1">
    <w:name w:val="Текст кінцевої виноски Знак"/>
    <w:basedOn w:val="760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760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76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76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Heading"/>
    <w:uiPriority w:val="39"/>
    <w:unhideWhenUsed/>
    <w:pPr>
      <w:pBdr/>
      <w:spacing/>
      <w:ind/>
    </w:pPr>
  </w:style>
  <w:style w:type="paragraph" w:styleId="951">
    <w:name w:val="table of figures"/>
    <w:basedOn w:val="750"/>
    <w:next w:val="750"/>
    <w:uiPriority w:val="99"/>
    <w:unhideWhenUsed/>
    <w:pPr>
      <w:pBdr/>
      <w:spacing/>
      <w:ind/>
    </w:pPr>
  </w:style>
  <w:style w:type="paragraph" w:styleId="952">
    <w:name w:val="Normal (Web)"/>
    <w:basedOn w:val="750"/>
    <w:uiPriority w:val="99"/>
    <w:unhideWhenUsed/>
    <w:pPr>
      <w:pBdr/>
      <w:spacing w:after="100" w:afterAutospacing="1" w:before="100" w:beforeAutospacing="1"/>
      <w:ind/>
    </w:pPr>
  </w:style>
  <w:style w:type="paragraph" w:styleId="953">
    <w:name w:val="Balloon Text"/>
    <w:basedOn w:val="750"/>
    <w:link w:val="954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54" w:customStyle="1">
    <w:name w:val="Текст у виносці Знак"/>
    <w:basedOn w:val="760"/>
    <w:link w:val="953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955">
    <w:name w:val="Header"/>
    <w:basedOn w:val="750"/>
    <w:link w:val="956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56" w:customStyle="1">
    <w:name w:val="Верхній колонтитул Знак"/>
    <w:basedOn w:val="760"/>
    <w:link w:val="955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57">
    <w:name w:val="Footer"/>
    <w:basedOn w:val="750"/>
    <w:link w:val="958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58" w:customStyle="1">
    <w:name w:val="Нижній колонтитул Знак"/>
    <w:basedOn w:val="760"/>
    <w:link w:val="957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59">
    <w:name w:val="List Paragraph"/>
    <w:basedOn w:val="75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СТАЛЬНИЧЕНКО Юрій Валерійович</cp:lastModifiedBy>
  <cp:revision>6</cp:revision>
  <dcterms:created xsi:type="dcterms:W3CDTF">2026-08-21T11:18:00Z</dcterms:created>
  <dcterms:modified xsi:type="dcterms:W3CDTF">2026-08-26T10:44:21Z</dcterms:modified>
</cp:coreProperties>
</file>