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16"/>
          <w:szCs w:val="28"/>
        </w:rPr>
      </w:pP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(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сімдесят шоста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сесія</w:t>
      </w:r>
      <w:r>
        <w:rPr>
          <w:rFonts w:ascii="Times New Roman" w:hAnsi="Times New Roman" w:eastAsia="Times New Roman"/>
          <w:b/>
          <w:sz w:val="28"/>
          <w:szCs w:val="28"/>
        </w:rPr>
        <w:t xml:space="preserve"> восьмого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скликання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)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 w:hanging="15" w:left="15"/>
        <w:jc w:val="center"/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21 серпня 2026 року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м.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Мена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№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 540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 w:eastAsia="Times New Roman"/>
          <w:b/>
          <w:bCs/>
          <w:iCs/>
          <w:color w:val="000000"/>
          <w:sz w:val="28"/>
          <w:szCs w:val="28"/>
          <w:lang w:val="uk-UA" w:eastAsia="ru-RU"/>
        </w:rPr>
        <w:t xml:space="preserve">Про затвердження передавального акту </w:t>
      </w:r>
      <w:r>
        <w:rPr>
          <w:rFonts w:ascii="Times New Roman" w:hAnsi="Times New Roman"/>
          <w:b/>
          <w:sz w:val="28"/>
          <w:lang w:val="uk-UA"/>
        </w:rPr>
        <w:t xml:space="preserve">Блистівського</w:t>
      </w:r>
      <w:r>
        <w:rPr>
          <w:rFonts w:ascii="Times New Roman" w:hAnsi="Times New Roman"/>
          <w:b/>
          <w:sz w:val="28"/>
          <w:lang w:val="uk-UA"/>
        </w:rPr>
        <w:t xml:space="preserve"> закладу загальної середньої освіти І-ІІІ ступенів Менської міської ради</w:t>
      </w:r>
      <w:r>
        <w:rPr>
          <w:rFonts w:ascii="Times New Roman" w:hAnsi="Times New Roman"/>
          <w:b/>
          <w:sz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</w:r>
      <w:r>
        <w:rPr>
          <w:rFonts w:ascii="Times New Roman" w:hAnsi="Times New Roman"/>
          <w:bCs/>
          <w:sz w:val="28"/>
          <w:lang w:val="uk-UA"/>
        </w:rPr>
      </w:r>
    </w:p>
    <w:p>
      <w:pPr>
        <w:pStyle w:val="958"/>
        <w:suppressLineNumbers w:val="false"/>
        <w:pBdr/>
        <w:tabs>
          <w:tab w:val="left" w:leader="none" w:pos="4535"/>
          <w:tab w:val="left" w:leader="none" w:pos="7370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pPr>
      <w:r>
        <w:rPr>
          <w:rStyle w:val="960"/>
          <w:color w:val="000000" w:themeColor="text1"/>
          <w:sz w:val="28"/>
          <w:szCs w:val="28"/>
        </w:rPr>
        <w:t xml:space="preserve">Відповідно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rStyle w:val="960"/>
          <w:color w:val="000000" w:themeColor="text1"/>
          <w:sz w:val="28"/>
          <w:szCs w:val="28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960"/>
          <w:color w:val="000000" w:themeColor="text1"/>
          <w:sz w:val="28"/>
          <w:szCs w:val="28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ст. ст.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104, 105, 106, 107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Цивільного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кодексу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Закону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державну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реєстрацію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юридичних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фізичних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осіб-підприємців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громадських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формувань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враховуючи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рішення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73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сесії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ради 8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скликання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</w:rPr>
        <w:t xml:space="preserve"> 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</w:t>
      </w:r>
      <w:r>
        <w:rPr>
          <w:rFonts w:ascii="Times New Roman" w:hAnsi="Times New Roman"/>
          <w:color w:val="000000" w:themeColor="text1"/>
          <w:sz w:val="28"/>
        </w:rPr>
        <w:t xml:space="preserve"> травня 202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6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року №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298</w:t>
      </w:r>
      <w:r>
        <w:rPr>
          <w:rFonts w:ascii="Times New Roman" w:hAnsi="Times New Roman"/>
          <w:color w:val="000000" w:themeColor="text1"/>
          <w:sz w:val="28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в порядку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реорганізації</w:t>
      </w:r>
      <w:r>
        <w:rPr>
          <w:rFonts w:ascii="Times New Roman" w:hAnsi="Times New Roman"/>
          <w:color w:val="000000" w:themeColor="text1"/>
          <w:sz w:val="28"/>
        </w:rPr>
        <w:t xml:space="preserve"> шляхом </w:t>
      </w:r>
      <w:r>
        <w:rPr>
          <w:rFonts w:ascii="Times New Roman" w:hAnsi="Times New Roman"/>
          <w:color w:val="000000" w:themeColor="text1"/>
          <w:sz w:val="28"/>
        </w:rPr>
        <w:t xml:space="preserve">приєднання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юридичної</w:t>
      </w:r>
      <w:r>
        <w:rPr>
          <w:rFonts w:ascii="Times New Roman" w:hAnsi="Times New Roman"/>
          <w:color w:val="000000" w:themeColor="text1"/>
          <w:sz w:val="28"/>
        </w:rPr>
        <w:t xml:space="preserve"> особи – </w:t>
      </w:r>
      <w:r>
        <w:rPr>
          <w:rFonts w:ascii="Times New Roman" w:hAnsi="Times New Roman"/>
          <w:color w:val="000000" w:themeColor="text1"/>
          <w:sz w:val="28"/>
        </w:rPr>
        <w:t xml:space="preserve">Блистівський</w:t>
      </w:r>
      <w:r>
        <w:rPr>
          <w:rFonts w:ascii="Times New Roman" w:hAnsi="Times New Roman"/>
          <w:color w:val="000000" w:themeColor="text1"/>
          <w:sz w:val="28"/>
        </w:rPr>
        <w:t xml:space="preserve"> заклад </w:t>
      </w:r>
      <w:r>
        <w:rPr>
          <w:rFonts w:ascii="Times New Roman" w:hAnsi="Times New Roman"/>
          <w:color w:val="000000" w:themeColor="text1"/>
          <w:sz w:val="28"/>
        </w:rPr>
        <w:t xml:space="preserve">загальної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середньої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 І-ІІІ </w:t>
      </w:r>
      <w:r>
        <w:rPr>
          <w:rFonts w:ascii="Times New Roman" w:hAnsi="Times New Roman"/>
          <w:color w:val="000000" w:themeColor="text1"/>
          <w:sz w:val="28"/>
        </w:rPr>
        <w:t xml:space="preserve">ступенів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</w:rPr>
        <w:t xml:space="preserve"> ради – та </w:t>
      </w:r>
      <w:r>
        <w:rPr>
          <w:rFonts w:ascii="Times New Roman" w:hAnsi="Times New Roman"/>
          <w:color w:val="000000" w:themeColor="text1"/>
          <w:sz w:val="28"/>
        </w:rPr>
        <w:t xml:space="preserve">створення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філії</w:t>
      </w:r>
      <w:r>
        <w:rPr>
          <w:rFonts w:ascii="Times New Roman" w:hAnsi="Times New Roman"/>
          <w:color w:val="000000" w:themeColor="text1"/>
          <w:sz w:val="28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», Протокол </w:t>
      </w:r>
      <w:r>
        <w:rPr>
          <w:rFonts w:ascii="Times New Roman" w:hAnsi="Times New Roman"/>
          <w:color w:val="000000" w:themeColor="text1"/>
          <w:sz w:val="28"/>
        </w:rPr>
        <w:t xml:space="preserve">комісії</w:t>
      </w:r>
      <w:r>
        <w:rPr>
          <w:rFonts w:ascii="Times New Roman" w:hAnsi="Times New Roman"/>
          <w:color w:val="000000" w:themeColor="text1"/>
          <w:sz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через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реорганізацію</w:t>
      </w:r>
      <w:r>
        <w:rPr>
          <w:rFonts w:ascii="Times New Roman" w:hAnsi="Times New Roman"/>
          <w:color w:val="000000" w:themeColor="text1"/>
          <w:sz w:val="28"/>
        </w:rPr>
        <w:t xml:space="preserve"> № 1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31.07.2026,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керуючись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ст. 26 Закону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місцеве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самоврядування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Менська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міська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рада</w:t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ВИРІШИЛА: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 Затвердити Передавальний акт </w:t>
      </w:r>
      <w:r>
        <w:rPr>
          <w:rFonts w:ascii="Times New Roman" w:hAnsi="Times New Roman"/>
          <w:sz w:val="28"/>
        </w:rPr>
        <w:t xml:space="preserve">Блистівського</w:t>
      </w:r>
      <w:r>
        <w:rPr>
          <w:rFonts w:ascii="Times New Roman" w:hAnsi="Times New Roman"/>
          <w:sz w:val="28"/>
        </w:rPr>
        <w:t xml:space="preserve"> закладу загальної середньої освіти І-ІІІ ступенів Менської міської ради </w:t>
      </w:r>
      <w:r>
        <w:rPr>
          <w:rFonts w:ascii="Times New Roman" w:hAnsi="Times New Roman"/>
          <w:sz w:val="28"/>
          <w:szCs w:val="28"/>
        </w:rPr>
        <w:t xml:space="preserve">(додаєтьс</w:t>
      </w:r>
      <w:r>
        <w:rPr>
          <w:rFonts w:ascii="Times New Roman" w:hAnsi="Times New Roman"/>
          <w:sz w:val="28"/>
          <w:szCs w:val="28"/>
        </w:rPr>
        <w:t xml:space="preserve">я).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Голові комісії з </w:t>
      </w:r>
      <w:r>
        <w:rPr>
          <w:rFonts w:ascii="Times New Roman" w:hAnsi="Times New Roman"/>
          <w:color w:val="000000"/>
          <w:sz w:val="28"/>
          <w:szCs w:val="28"/>
        </w:rPr>
        <w:t xml:space="preserve">припинення </w:t>
      </w:r>
      <w:r>
        <w:rPr>
          <w:rFonts w:ascii="Times New Roman" w:hAnsi="Times New Roman"/>
          <w:color w:val="000000"/>
          <w:sz w:val="28"/>
          <w:szCs w:val="28"/>
        </w:rPr>
        <w:t xml:space="preserve">Блистівського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закладу загальної середньої освіти І-ІІІ ступенів Менської міської ради в порядку реорганізації шляхом приєднання до </w:t>
      </w:r>
      <w:r>
        <w:rPr>
          <w:rFonts w:ascii="Times New Roman" w:hAnsi="Times New Roman"/>
          <w:color w:val="000000"/>
          <w:sz w:val="28"/>
          <w:szCs w:val="28"/>
        </w:rPr>
        <w:t xml:space="preserve">Стольненської</w:t>
      </w:r>
      <w:r>
        <w:rPr>
          <w:rFonts w:ascii="Times New Roman" w:hAnsi="Times New Roman"/>
          <w:color w:val="000000"/>
          <w:sz w:val="28"/>
          <w:szCs w:val="28"/>
        </w:rPr>
        <w:t xml:space="preserve"> гімназії Менської міської ради, </w:t>
      </w:r>
      <w:r>
        <w:rPr>
          <w:rFonts w:ascii="Times New Roman" w:hAnsi="Times New Roman"/>
          <w:color w:val="000000"/>
          <w:sz w:val="28"/>
          <w:szCs w:val="28"/>
        </w:rPr>
        <w:t xml:space="preserve">Маштовій</w:t>
      </w:r>
      <w:r>
        <w:rPr>
          <w:rFonts w:ascii="Times New Roman" w:hAnsi="Times New Roman"/>
          <w:color w:val="000000"/>
          <w:sz w:val="28"/>
          <w:szCs w:val="28"/>
        </w:rPr>
        <w:t xml:space="preserve"> О.М., </w:t>
      </w:r>
      <w:r>
        <w:rPr>
          <w:rFonts w:ascii="Times New Roman" w:hAnsi="Times New Roman"/>
          <w:color w:val="000000"/>
          <w:sz w:val="28"/>
        </w:rPr>
        <w:t xml:space="preserve">подати передавальний акт державному реєстратору для проведення державної реєстрації припинення юридичної особи в порядку, визначеному чинним законодавством України.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pBdr/>
        <w:tabs>
          <w:tab w:val="left" w:leader="none" w:pos="652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 Юрій СТАЛЬНИЧЕНКО</w:t>
      </w:r>
      <w:r>
        <w:rPr>
          <w:color w:val="000000"/>
          <w:sz w:val="28"/>
          <w:szCs w:val="28"/>
          <w:lang w:val="uk-UA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4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07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5561745" name="Pictur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069" cy="6095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0pt;height:48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9">
    <w:name w:val="toc 1"/>
    <w:basedOn w:val="759"/>
    <w:next w:val="759"/>
    <w:uiPriority w:val="39"/>
    <w:unhideWhenUsed/>
    <w:pPr>
      <w:pBdr/>
      <w:spacing w:after="100"/>
      <w:ind/>
    </w:pPr>
  </w:style>
  <w:style w:type="paragraph" w:styleId="190">
    <w:name w:val="toc 2"/>
    <w:basedOn w:val="759"/>
    <w:next w:val="759"/>
    <w:uiPriority w:val="39"/>
    <w:unhideWhenUsed/>
    <w:pPr>
      <w:pBdr/>
      <w:spacing w:after="100"/>
      <w:ind w:left="220"/>
    </w:pPr>
  </w:style>
  <w:style w:type="paragraph" w:styleId="191">
    <w:name w:val="toc 3"/>
    <w:basedOn w:val="759"/>
    <w:next w:val="759"/>
    <w:uiPriority w:val="39"/>
    <w:unhideWhenUsed/>
    <w:pPr>
      <w:pBdr/>
      <w:spacing w:after="100"/>
      <w:ind w:left="440"/>
    </w:pPr>
  </w:style>
  <w:style w:type="paragraph" w:styleId="192">
    <w:name w:val="toc 4"/>
    <w:basedOn w:val="759"/>
    <w:next w:val="759"/>
    <w:uiPriority w:val="39"/>
    <w:unhideWhenUsed/>
    <w:pPr>
      <w:pBdr/>
      <w:spacing w:after="100"/>
      <w:ind w:left="660"/>
    </w:pPr>
  </w:style>
  <w:style w:type="paragraph" w:styleId="193">
    <w:name w:val="toc 5"/>
    <w:basedOn w:val="759"/>
    <w:next w:val="759"/>
    <w:uiPriority w:val="39"/>
    <w:unhideWhenUsed/>
    <w:pPr>
      <w:pBdr/>
      <w:spacing w:after="100"/>
      <w:ind w:left="880"/>
    </w:pPr>
  </w:style>
  <w:style w:type="paragraph" w:styleId="194">
    <w:name w:val="toc 6"/>
    <w:basedOn w:val="759"/>
    <w:next w:val="759"/>
    <w:uiPriority w:val="39"/>
    <w:unhideWhenUsed/>
    <w:pPr>
      <w:pBdr/>
      <w:spacing w:after="100"/>
      <w:ind w:left="1100"/>
    </w:pPr>
  </w:style>
  <w:style w:type="paragraph" w:styleId="195">
    <w:name w:val="toc 7"/>
    <w:basedOn w:val="759"/>
    <w:next w:val="759"/>
    <w:uiPriority w:val="39"/>
    <w:unhideWhenUsed/>
    <w:pPr>
      <w:pBdr/>
      <w:spacing w:after="100"/>
      <w:ind w:left="1320"/>
    </w:pPr>
  </w:style>
  <w:style w:type="paragraph" w:styleId="196">
    <w:name w:val="toc 8"/>
    <w:basedOn w:val="759"/>
    <w:next w:val="759"/>
    <w:uiPriority w:val="39"/>
    <w:unhideWhenUsed/>
    <w:pPr>
      <w:pBdr/>
      <w:spacing w:after="100"/>
      <w:ind w:left="1540"/>
    </w:pPr>
  </w:style>
  <w:style w:type="paragraph" w:styleId="197">
    <w:name w:val="toc 9"/>
    <w:basedOn w:val="759"/>
    <w:next w:val="75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9"/>
    <w:uiPriority w:val="99"/>
    <w:semiHidden/>
    <w:pPr>
      <w:pBdr/>
      <w:spacing/>
      <w:ind/>
    </w:pPr>
    <w:rPr>
      <w:color w:val="666666"/>
    </w:rPr>
  </w:style>
  <w:style w:type="paragraph" w:styleId="759" w:default="1">
    <w:name w:val="Normal"/>
    <w:qFormat/>
    <w:pPr>
      <w:pBdr/>
      <w:spacing/>
      <w:ind/>
    </w:pPr>
  </w:style>
  <w:style w:type="paragraph" w:styleId="760">
    <w:name w:val="Heading 1"/>
    <w:basedOn w:val="759"/>
    <w:next w:val="759"/>
    <w:link w:val="91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61">
    <w:name w:val="Heading 2"/>
    <w:basedOn w:val="759"/>
    <w:next w:val="759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62">
    <w:name w:val="Heading 3"/>
    <w:basedOn w:val="759"/>
    <w:next w:val="759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63">
    <w:name w:val="Heading 4"/>
    <w:basedOn w:val="759"/>
    <w:next w:val="759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64">
    <w:name w:val="Heading 5"/>
    <w:basedOn w:val="759"/>
    <w:next w:val="759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65">
    <w:name w:val="Heading 6"/>
    <w:basedOn w:val="759"/>
    <w:next w:val="759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6">
    <w:name w:val="Heading 7"/>
    <w:basedOn w:val="759"/>
    <w:next w:val="759"/>
    <w:link w:val="92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7">
    <w:name w:val="Heading 8"/>
    <w:basedOn w:val="759"/>
    <w:next w:val="759"/>
    <w:link w:val="92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8">
    <w:name w:val="Heading 9"/>
    <w:basedOn w:val="759"/>
    <w:next w:val="759"/>
    <w:link w:val="92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9" w:default="1">
    <w:name w:val="Default Paragraph Font"/>
    <w:uiPriority w:val="1"/>
    <w:semiHidden/>
    <w:unhideWhenUsed/>
    <w:pPr>
      <w:pBdr/>
      <w:spacing/>
      <w:ind/>
    </w:pPr>
  </w:style>
  <w:style w:type="table" w:styleId="7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1" w:default="1">
    <w:name w:val="No List"/>
    <w:uiPriority w:val="99"/>
    <w:semiHidden/>
    <w:unhideWhenUsed/>
    <w:pPr>
      <w:pBdr/>
      <w:spacing/>
      <w:ind/>
    </w:pPr>
  </w:style>
  <w:style w:type="character" w:styleId="772" w:customStyle="1">
    <w:name w:val="Heading 1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73" w:customStyle="1">
    <w:name w:val="Heading 2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74" w:customStyle="1">
    <w:name w:val="Heading 3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75" w:customStyle="1">
    <w:name w:val="Heading 4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6" w:customStyle="1">
    <w:name w:val="Heading 5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7" w:customStyle="1">
    <w:name w:val="Heading 6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8" w:customStyle="1">
    <w:name w:val="Heading 7 Char"/>
    <w:basedOn w:val="76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9" w:customStyle="1">
    <w:name w:val="Heading 8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0" w:customStyle="1">
    <w:name w:val="Heading 9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1" w:customStyle="1">
    <w:name w:val="Title Char"/>
    <w:basedOn w:val="7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2" w:customStyle="1">
    <w:name w:val="Subtitle Char"/>
    <w:basedOn w:val="7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3" w:customStyle="1">
    <w:name w:val="Quote Char"/>
    <w:basedOn w:val="7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4" w:customStyle="1">
    <w:name w:val="Intense Quote Char"/>
    <w:basedOn w:val="769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85" w:customStyle="1">
    <w:name w:val="Header Char"/>
    <w:basedOn w:val="769"/>
    <w:uiPriority w:val="99"/>
    <w:pPr>
      <w:pBdr/>
      <w:spacing/>
      <w:ind/>
    </w:pPr>
  </w:style>
  <w:style w:type="character" w:styleId="786" w:customStyle="1">
    <w:name w:val="Footer Char"/>
    <w:basedOn w:val="769"/>
    <w:uiPriority w:val="99"/>
    <w:pPr>
      <w:pBdr/>
      <w:spacing/>
      <w:ind/>
    </w:pPr>
  </w:style>
  <w:style w:type="character" w:styleId="787" w:customStyle="1">
    <w:name w:val="Foot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character" w:styleId="788" w:customStyle="1">
    <w:name w:val="End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table" w:styleId="789">
    <w:name w:val="Table Grid"/>
    <w:basedOn w:val="77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Table Grid Light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1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2"/>
    <w:basedOn w:val="77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1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2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3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5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6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5" w:customStyle="1">
    <w:name w:val="Заголовок 1 Знак"/>
    <w:basedOn w:val="769"/>
    <w:link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6" w:customStyle="1">
    <w:name w:val="Заголовок 2 Знак"/>
    <w:basedOn w:val="769"/>
    <w:link w:val="76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7" w:customStyle="1">
    <w:name w:val="Заголовок 3 Знак"/>
    <w:basedOn w:val="769"/>
    <w:link w:val="76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8" w:customStyle="1">
    <w:name w:val="Заголовок 4 Знак"/>
    <w:basedOn w:val="769"/>
    <w:link w:val="76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19" w:customStyle="1">
    <w:name w:val="Заголовок 5 Знак"/>
    <w:basedOn w:val="769"/>
    <w:link w:val="76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20" w:customStyle="1">
    <w:name w:val="Заголовок 6 Знак"/>
    <w:basedOn w:val="769"/>
    <w:link w:val="76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1" w:customStyle="1">
    <w:name w:val="Заголовок 7 Знак"/>
    <w:basedOn w:val="769"/>
    <w:link w:val="7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2" w:customStyle="1">
    <w:name w:val="Заголовок 8 Знак"/>
    <w:basedOn w:val="769"/>
    <w:link w:val="7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3" w:customStyle="1">
    <w:name w:val="Заголовок 9 Знак"/>
    <w:basedOn w:val="769"/>
    <w:link w:val="7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4">
    <w:name w:val="Title"/>
    <w:basedOn w:val="759"/>
    <w:next w:val="759"/>
    <w:link w:val="92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5" w:customStyle="1">
    <w:name w:val="Назва Знак"/>
    <w:basedOn w:val="769"/>
    <w:link w:val="9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6">
    <w:name w:val="Subtitle"/>
    <w:basedOn w:val="759"/>
    <w:next w:val="759"/>
    <w:link w:val="92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7" w:customStyle="1">
    <w:name w:val="Підзаголовок Знак"/>
    <w:basedOn w:val="769"/>
    <w:link w:val="9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8">
    <w:name w:val="Quote"/>
    <w:basedOn w:val="759"/>
    <w:next w:val="759"/>
    <w:link w:val="92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9" w:customStyle="1">
    <w:name w:val="Цитата Знак"/>
    <w:basedOn w:val="769"/>
    <w:link w:val="92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0">
    <w:name w:val="List Paragraph"/>
    <w:basedOn w:val="759"/>
    <w:uiPriority w:val="34"/>
    <w:qFormat/>
    <w:pPr>
      <w:pBdr/>
      <w:spacing/>
      <w:ind w:left="720"/>
      <w:contextualSpacing w:val="true"/>
    </w:pPr>
  </w:style>
  <w:style w:type="character" w:styleId="931">
    <w:name w:val="Intense Emphasis"/>
    <w:basedOn w:val="76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32">
    <w:name w:val="Intense Quote"/>
    <w:basedOn w:val="759"/>
    <w:next w:val="759"/>
    <w:link w:val="93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33" w:customStyle="1">
    <w:name w:val="Насичена цитата Знак"/>
    <w:basedOn w:val="769"/>
    <w:link w:val="93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34">
    <w:name w:val="Intense Reference"/>
    <w:basedOn w:val="76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35">
    <w:name w:val="No Spacing"/>
    <w:basedOn w:val="759"/>
    <w:uiPriority w:val="1"/>
    <w:qFormat/>
    <w:pPr>
      <w:pBdr/>
      <w:spacing w:after="0" w:line="240" w:lineRule="auto"/>
      <w:ind/>
    </w:pPr>
  </w:style>
  <w:style w:type="character" w:styleId="936">
    <w:name w:val="Subtle Emphasis"/>
    <w:basedOn w:val="7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7">
    <w:name w:val="Emphasis"/>
    <w:basedOn w:val="769"/>
    <w:uiPriority w:val="20"/>
    <w:qFormat/>
    <w:pPr>
      <w:pBdr/>
      <w:spacing/>
      <w:ind/>
    </w:pPr>
    <w:rPr>
      <w:i/>
      <w:iCs/>
    </w:rPr>
  </w:style>
  <w:style w:type="character" w:styleId="938">
    <w:name w:val="Strong"/>
    <w:basedOn w:val="769"/>
    <w:uiPriority w:val="22"/>
    <w:qFormat/>
    <w:pPr>
      <w:pBdr/>
      <w:spacing/>
      <w:ind/>
    </w:pPr>
    <w:rPr>
      <w:b/>
      <w:bCs/>
    </w:rPr>
  </w:style>
  <w:style w:type="character" w:styleId="939">
    <w:name w:val="Subtle Reference"/>
    <w:basedOn w:val="7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0">
    <w:name w:val="Book Title"/>
    <w:basedOn w:val="7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1">
    <w:name w:val="Header"/>
    <w:basedOn w:val="759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2" w:customStyle="1">
    <w:name w:val="Верхній колонтитул Знак"/>
    <w:basedOn w:val="769"/>
    <w:link w:val="941"/>
    <w:uiPriority w:val="99"/>
    <w:pPr>
      <w:pBdr/>
      <w:spacing/>
      <w:ind/>
    </w:pPr>
  </w:style>
  <w:style w:type="paragraph" w:styleId="943">
    <w:name w:val="Footer"/>
    <w:basedOn w:val="759"/>
    <w:link w:val="94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4" w:customStyle="1">
    <w:name w:val="Нижній колонтитул Знак"/>
    <w:basedOn w:val="769"/>
    <w:link w:val="943"/>
    <w:uiPriority w:val="99"/>
    <w:pPr>
      <w:pBdr/>
      <w:spacing/>
      <w:ind/>
    </w:pPr>
  </w:style>
  <w:style w:type="paragraph" w:styleId="945">
    <w:name w:val="Caption"/>
    <w:basedOn w:val="759"/>
    <w:next w:val="759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46">
    <w:name w:val="footnote text"/>
    <w:basedOn w:val="759"/>
    <w:link w:val="94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7" w:customStyle="1">
    <w:name w:val="Текст виноски Знак"/>
    <w:basedOn w:val="769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59"/>
    <w:link w:val="95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0" w:customStyle="1">
    <w:name w:val="Текст кінцевої виноски Знак"/>
    <w:basedOn w:val="769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basedOn w:val="76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53">
    <w:name w:val="FollowedHyperlink"/>
    <w:basedOn w:val="76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59"/>
    <w:next w:val="759"/>
    <w:uiPriority w:val="99"/>
    <w:unhideWhenUsed/>
    <w:pPr>
      <w:pBdr/>
      <w:spacing w:after="0"/>
      <w:ind/>
    </w:pPr>
  </w:style>
  <w:style w:type="paragraph" w:styleId="956">
    <w:name w:val="Balloon Text"/>
    <w:basedOn w:val="759"/>
    <w:link w:val="95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7" w:customStyle="1">
    <w:name w:val="Текст у виносці Знак"/>
    <w:basedOn w:val="769"/>
    <w:link w:val="95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58" w:customStyle="1">
    <w:name w:val="Обычный1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59" w:customStyle="1">
    <w:name w:val="Обычный11"/>
    <w:pPr>
      <w:pBdr/>
      <w:spacing/>
      <w:ind/>
    </w:pPr>
    <w:rPr>
      <w:rFonts w:ascii="Calibri" w:hAnsi="Calibri" w:eastAsia="Calibri" w:cs="Times New Roman"/>
      <w:lang w:val="ru-RU"/>
    </w:rPr>
  </w:style>
  <w:style w:type="character" w:styleId="960" w:customStyle="1">
    <w:name w:val="2294"/>
    <w:uiPriority w:val="99"/>
    <w:pPr>
      <w:pBdr/>
      <w:spacing/>
      <w:ind/>
    </w:pPr>
    <w:rPr>
      <w:rFonts w:hint="default" w:ascii="Times New Roman" w:hAnsi="Times New Roman" w:cs="Times New Roman"/>
    </w:rPr>
  </w:style>
  <w:style w:type="paragraph" w:styleId="961" w:customStyle="1">
    <w:name w:val="docdata;docy;v5;9928;baiaagaaboqcaaadecmaaaueiwaaaaaaaaaaaaaaaaaaaaaaaaaaaaaaaaaaaaaaaaaaaaaaaaaaaaaaaaaaaaaaaaaaaaaaaaaaaaaaaaaaaaaaaaaaaaaaaaaaaaaaaaaaaaaaaaaaaaaaaaaaaaaaaaaaaaaaaaaaaaaaaaaaaaaaaaaaaaaaaaaaaaaaaaaaaaaaaaaaaaaaaaaaaaaaaaaaaaaaaaaaaaaa"/>
    <w:basedOn w:val="75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2">
    <w:name w:val="Normal (Web)"/>
    <w:basedOn w:val="759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2026-08-21T11:15:00Z</dcterms:created>
  <dcterms:modified xsi:type="dcterms:W3CDTF">2026-08-26T06:43:25Z</dcterms:modified>
</cp:coreProperties>
</file>