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6379"/>
        </w:tabs>
        <w:spacing w:after="0" w:line="276" w:lineRule="auto"/>
        <w:ind/>
        <w:contextualSpacing w:val="true"/>
        <w:jc w:val="right"/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Додаток до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</w:r>
    </w:p>
    <w:p>
      <w:pPr>
        <w:pBdr/>
        <w:tabs>
          <w:tab w:val="left" w:leader="none" w:pos="6379"/>
        </w:tabs>
        <w:spacing w:after="0" w:line="276" w:lineRule="auto"/>
        <w:ind/>
        <w:contextualSpacing w:val="true"/>
        <w:jc w:val="right"/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р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ішення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7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6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 сесії 8 скликання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</w:r>
    </w:p>
    <w:p>
      <w:pPr>
        <w:pBdr/>
        <w:tabs>
          <w:tab w:val="left" w:leader="none" w:pos="6379"/>
        </w:tabs>
        <w:spacing w:after="0" w:line="276" w:lineRule="auto"/>
        <w:ind/>
        <w:contextualSpacing w:val="true"/>
        <w:jc w:val="right"/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від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21.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0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8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.2026 року № 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  <w:t xml:space="preserve">528</w:t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</w:r>
    </w:p>
    <w:p>
      <w:pPr>
        <w:pBdr/>
        <w:tabs>
          <w:tab w:val="left" w:leader="none" w:pos="6379"/>
        </w:tabs>
        <w:spacing w:after="0" w:line="276" w:lineRule="auto"/>
        <w:ind/>
        <w:contextualSpacing w:val="true"/>
        <w:jc w:val="right"/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</w:r>
    </w:p>
    <w:p>
      <w:pPr>
        <w:pBdr/>
        <w:tabs>
          <w:tab w:val="left" w:leader="none" w:pos="6379"/>
        </w:tabs>
        <w:spacing w:after="0" w:line="276" w:lineRule="auto"/>
        <w:ind/>
        <w:contextualSpacing w:val="true"/>
        <w:jc w:val="center"/>
        <w:rPr>
          <w:rFonts w:ascii="Times New Roman" w:hAnsi="Times New Roman" w:eastAsia="Calibri" w:cs="Times New Roman"/>
          <w:b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14:ligatures w14:val="none"/>
        </w:rPr>
        <w:t xml:space="preserve">Перелік майна, яке приймається у комунальну власність Менської міської територіальної громади та закріплюється на праві узуфрукту за </w:t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  <w14:ligatures w14:val="none"/>
        </w:rPr>
        <w:t xml:space="preserve">Менським опорним закладом загальної середньої освіти І-ІІІ ступенів ім. Т.Г. Шевченка </w:t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  <w14:ligatures w14:val="none"/>
        </w:rPr>
        <w:t xml:space="preserve">Менської міської ради</w:t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  <w14:ligatures w14:val="none"/>
        </w:rPr>
      </w:r>
    </w:p>
    <w:p>
      <w:pPr>
        <w:pBdr/>
        <w:tabs>
          <w:tab w:val="left" w:leader="none" w:pos="6379"/>
        </w:tabs>
        <w:spacing w:after="0" w:line="276" w:lineRule="auto"/>
        <w:ind/>
        <w:contextualSpacing w:val="true"/>
        <w:jc w:val="right"/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Calibri" w:cs="Times New Roman"/>
          <w:bCs/>
          <w:color w:val="000000"/>
          <w:sz w:val="28"/>
          <w:szCs w:val="28"/>
          <w14:ligatures w14:val="none"/>
        </w:rPr>
      </w:r>
    </w:p>
    <w:tbl>
      <w:tblPr>
        <w:tblStyle w:val="662"/>
        <w:tblW w:w="0" w:type="auto"/>
        <w:tblBorders/>
        <w:tblLook w:val="04A0" w:firstRow="1" w:lastRow="0" w:firstColumn="1" w:lastColumn="0" w:noHBand="0" w:noVBand="1"/>
      </w:tblPr>
      <w:tblGrid>
        <w:gridCol w:w="3954"/>
        <w:gridCol w:w="1286"/>
        <w:gridCol w:w="1289"/>
        <w:gridCol w:w="1339"/>
        <w:gridCol w:w="1476"/>
      </w:tblGrid>
      <w:tr>
        <w:trPr/>
        <w:tc>
          <w:tcPr>
            <w:tcBorders/>
            <w:tcW w:w="3954" w:type="dxa"/>
            <w:textDirection w:val="lrTb"/>
            <w:noWrap w:val="false"/>
          </w:tcPr>
          <w:p>
            <w:pPr>
              <w:pBdr/>
              <w:tabs>
                <w:tab w:val="left" w:leader="none" w:pos="6379"/>
              </w:tabs>
              <w:spacing w:line="276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  <w:t xml:space="preserve">Найменування товару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Borders/>
            <w:tcW w:w="1286" w:type="dxa"/>
            <w:textDirection w:val="lrTb"/>
            <w:noWrap w:val="false"/>
          </w:tcPr>
          <w:p>
            <w:pPr>
              <w:pBdr/>
              <w:tabs>
                <w:tab w:val="left" w:leader="none" w:pos="6379"/>
              </w:tabs>
              <w:spacing w:line="276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  <w:t xml:space="preserve">Загальна кількість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tabs>
                <w:tab w:val="left" w:leader="none" w:pos="6379"/>
              </w:tabs>
              <w:spacing w:line="276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  <w:t xml:space="preserve">Одиниця виміру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Borders/>
            <w:tcW w:w="1339" w:type="dxa"/>
            <w:textDirection w:val="lrTb"/>
            <w:noWrap w:val="false"/>
          </w:tcPr>
          <w:p>
            <w:pPr>
              <w:pBdr/>
              <w:tabs>
                <w:tab w:val="left" w:leader="none" w:pos="6379"/>
              </w:tabs>
              <w:spacing w:line="276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  <w:t xml:space="preserve">Вартість товару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  <w:t xml:space="preserve">, грн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tabs>
                <w:tab w:val="left" w:leader="none" w:pos="6379"/>
              </w:tabs>
              <w:spacing w:line="276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  <w:t xml:space="preserve">Загальна вартість товару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  <w:t xml:space="preserve">, грн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3954" w:type="dxa"/>
            <w:textDirection w:val="lrTb"/>
            <w:noWrap w:val="false"/>
          </w:tcPr>
          <w:p>
            <w:pPr>
              <w:pBdr/>
              <w:tabs>
                <w:tab w:val="left" w:leader="none" w:pos="6379"/>
              </w:tabs>
              <w:spacing w:line="276" w:lineRule="auto"/>
              <w:ind/>
              <w:contextualSpacing w:val="true"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Лавочка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  <w:lang w:val="uk-UA"/>
              </w:rPr>
            </w:r>
          </w:p>
        </w:tc>
        <w:tc>
          <w:tcPr>
            <w:tcBorders/>
            <w:tcW w:w="1286" w:type="dxa"/>
            <w:textDirection w:val="lrTb"/>
            <w:noWrap w:val="false"/>
          </w:tcPr>
          <w:p>
            <w:pPr>
              <w:pBdr/>
              <w:tabs>
                <w:tab w:val="left" w:leader="none" w:pos="6379"/>
              </w:tabs>
              <w:spacing w:line="276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tabs>
                <w:tab w:val="left" w:leader="none" w:pos="6379"/>
              </w:tabs>
              <w:spacing w:line="276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r>
          </w:p>
        </w:tc>
        <w:tc>
          <w:tcPr>
            <w:tcBorders/>
            <w:tcW w:w="1339" w:type="dxa"/>
            <w:textDirection w:val="lrTb"/>
            <w:noWrap w:val="false"/>
          </w:tcPr>
          <w:p>
            <w:pPr>
              <w:pBdr/>
              <w:tabs>
                <w:tab w:val="left" w:leader="none" w:pos="6379"/>
              </w:tabs>
              <w:spacing w:line="276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500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,0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tabs>
                <w:tab w:val="left" w:leader="none" w:pos="6379"/>
              </w:tabs>
              <w:spacing w:line="276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1500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,0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gridSpan w:val="4"/>
            <w:tcBorders/>
            <w:tcW w:w="7868" w:type="dxa"/>
            <w:textDirection w:val="lrTb"/>
            <w:noWrap w:val="false"/>
          </w:tcPr>
          <w:p>
            <w:pPr>
              <w:pBdr/>
              <w:tabs>
                <w:tab w:val="left" w:leader="none" w:pos="6379"/>
              </w:tabs>
              <w:spacing w:line="276" w:lineRule="auto"/>
              <w:ind/>
              <w:contextualSpacing w:val="true"/>
              <w:jc w:val="right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: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tabs>
                <w:tab w:val="left" w:leader="none" w:pos="6379"/>
              </w:tabs>
              <w:spacing w:line="276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lang w:val="uk-UA"/>
              </w:rPr>
              <w:t xml:space="preserve">1500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lang w:val="uk-UA"/>
              </w:rPr>
              <w:t xml:space="preserve">,00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</w:p>
        </w:tc>
      </w:tr>
    </w:tbl>
    <w:p>
      <w:pPr>
        <w:pBdr/>
        <w:spacing w:after="0" w:line="276" w:lineRule="auto"/>
        <w:ind/>
        <w:rPr/>
      </w:pPr>
      <w:r/>
      <w:r/>
    </w:p>
    <w:p>
      <w:pPr>
        <w:pBdr/>
        <w:spacing w:after="0" w:line="276" w:lineRule="auto"/>
        <w:ind/>
        <w:rPr/>
      </w:pPr>
      <w:r/>
      <w:r/>
    </w:p>
    <w:p>
      <w:pPr>
        <w:pBdr/>
        <w:spacing w:after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Відділу освіти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Ірина ЛУК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’</w:t>
      </w:r>
      <w:r>
        <w:rPr>
          <w:rFonts w:ascii="Times New Roman" w:hAnsi="Times New Roman" w:cs="Times New Roman"/>
          <w:sz w:val="28"/>
          <w:szCs w:val="28"/>
        </w:rPr>
        <w:t xml:space="preserve">ЯНЕНКО</w:t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1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4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4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4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49">
    <w:name w:val="Heading 1 Char"/>
    <w:basedOn w:val="639"/>
    <w:link w:val="6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9"/>
    <w:link w:val="6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9"/>
    <w:link w:val="6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9"/>
    <w:link w:val="6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9"/>
    <w:link w:val="6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9"/>
    <w:link w:val="6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9"/>
    <w:link w:val="6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9"/>
    <w:link w:val="6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9"/>
    <w:link w:val="6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39"/>
    <w:link w:val="65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39"/>
    <w:link w:val="65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639"/>
    <w:link w:val="65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639"/>
    <w:link w:val="659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69">
    <w:name w:val="No Spacing"/>
    <w:basedOn w:val="62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9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9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9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9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9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9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9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9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paragraph" w:styleId="630">
    <w:name w:val="Heading 1"/>
    <w:basedOn w:val="629"/>
    <w:next w:val="629"/>
    <w:link w:val="64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31">
    <w:name w:val="Heading 2"/>
    <w:basedOn w:val="629"/>
    <w:next w:val="629"/>
    <w:link w:val="643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32">
    <w:name w:val="Heading 3"/>
    <w:basedOn w:val="629"/>
    <w:next w:val="629"/>
    <w:link w:val="644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33">
    <w:name w:val="Heading 4"/>
    <w:basedOn w:val="629"/>
    <w:next w:val="629"/>
    <w:link w:val="645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34">
    <w:name w:val="Heading 5"/>
    <w:basedOn w:val="629"/>
    <w:next w:val="629"/>
    <w:link w:val="646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2f5496" w:themeColor="accent1" w:themeShade="BF"/>
    </w:rPr>
  </w:style>
  <w:style w:type="paragraph" w:styleId="635">
    <w:name w:val="Heading 6"/>
    <w:basedOn w:val="629"/>
    <w:next w:val="629"/>
    <w:link w:val="647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36">
    <w:name w:val="Heading 7"/>
    <w:basedOn w:val="629"/>
    <w:next w:val="629"/>
    <w:link w:val="648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637">
    <w:name w:val="Heading 8"/>
    <w:basedOn w:val="629"/>
    <w:next w:val="629"/>
    <w:link w:val="649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38">
    <w:name w:val="Heading 9"/>
    <w:basedOn w:val="629"/>
    <w:next w:val="629"/>
    <w:link w:val="650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639" w:default="1">
    <w:name w:val="Default Paragraph Font"/>
    <w:uiPriority w:val="1"/>
    <w:semiHidden/>
    <w:unhideWhenUsed/>
    <w:pPr>
      <w:pBdr/>
      <w:spacing/>
      <w:ind/>
    </w:pPr>
  </w:style>
  <w:style w:type="table" w:styleId="64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41" w:default="1">
    <w:name w:val="No List"/>
    <w:uiPriority w:val="99"/>
    <w:semiHidden/>
    <w:unhideWhenUsed/>
    <w:pPr>
      <w:pBdr/>
      <w:spacing/>
      <w:ind/>
    </w:pPr>
  </w:style>
  <w:style w:type="character" w:styleId="642" w:customStyle="1">
    <w:name w:val="Заголовок 1 Знак"/>
    <w:basedOn w:val="639"/>
    <w:link w:val="630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43" w:customStyle="1">
    <w:name w:val="Заголовок 2 Знак"/>
    <w:basedOn w:val="639"/>
    <w:link w:val="631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44" w:customStyle="1">
    <w:name w:val="Заголовок 3 Знак"/>
    <w:basedOn w:val="639"/>
    <w:link w:val="632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645" w:customStyle="1">
    <w:name w:val="Заголовок 4 Знак"/>
    <w:basedOn w:val="639"/>
    <w:link w:val="633"/>
    <w:uiPriority w:val="9"/>
    <w:semiHidden/>
    <w:pPr>
      <w:pBdr/>
      <w:spacing/>
      <w:ind/>
    </w:pPr>
    <w:rPr>
      <w:rFonts w:eastAsiaTheme="majorEastAsia" w:cstheme="majorBidi"/>
      <w:i/>
      <w:iCs/>
      <w:color w:val="2f5496" w:themeColor="accent1" w:themeShade="BF"/>
    </w:rPr>
  </w:style>
  <w:style w:type="character" w:styleId="646" w:customStyle="1">
    <w:name w:val="Заголовок 5 Знак"/>
    <w:basedOn w:val="639"/>
    <w:link w:val="634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</w:rPr>
  </w:style>
  <w:style w:type="character" w:styleId="647" w:customStyle="1">
    <w:name w:val="Заголовок 6 Знак"/>
    <w:basedOn w:val="639"/>
    <w:link w:val="635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48" w:customStyle="1">
    <w:name w:val="Заголовок 7 Знак"/>
    <w:basedOn w:val="639"/>
    <w:link w:val="636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49" w:customStyle="1">
    <w:name w:val="Заголовок 8 Знак"/>
    <w:basedOn w:val="639"/>
    <w:link w:val="637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50" w:customStyle="1">
    <w:name w:val="Заголовок 9 Знак"/>
    <w:basedOn w:val="639"/>
    <w:link w:val="638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51">
    <w:name w:val="Title"/>
    <w:basedOn w:val="629"/>
    <w:next w:val="629"/>
    <w:link w:val="652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52" w:customStyle="1">
    <w:name w:val="Назва Знак"/>
    <w:basedOn w:val="639"/>
    <w:link w:val="651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53">
    <w:name w:val="Subtitle"/>
    <w:basedOn w:val="629"/>
    <w:next w:val="629"/>
    <w:link w:val="654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54" w:customStyle="1">
    <w:name w:val="Підзаголовок Знак"/>
    <w:basedOn w:val="639"/>
    <w:link w:val="653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55">
    <w:name w:val="Quote"/>
    <w:basedOn w:val="629"/>
    <w:next w:val="629"/>
    <w:link w:val="65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656" w:customStyle="1">
    <w:name w:val="Цитата Знак"/>
    <w:basedOn w:val="639"/>
    <w:link w:val="65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57">
    <w:name w:val="List Paragraph"/>
    <w:basedOn w:val="629"/>
    <w:uiPriority w:val="34"/>
    <w:qFormat/>
    <w:pPr>
      <w:pBdr/>
      <w:spacing/>
      <w:ind w:left="720"/>
      <w:contextualSpacing w:val="true"/>
    </w:pPr>
  </w:style>
  <w:style w:type="character" w:styleId="658">
    <w:name w:val="Intense Emphasis"/>
    <w:basedOn w:val="639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659">
    <w:name w:val="Intense Quote"/>
    <w:basedOn w:val="629"/>
    <w:next w:val="629"/>
    <w:link w:val="660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660" w:customStyle="1">
    <w:name w:val="Насичена цитата Знак"/>
    <w:basedOn w:val="639"/>
    <w:link w:val="659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661">
    <w:name w:val="Intense Reference"/>
    <w:basedOn w:val="639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table" w:styleId="662" w:customStyle="1">
    <w:name w:val="Сітка таблиці1"/>
    <w:basedOn w:val="640"/>
    <w:next w:val="663"/>
    <w:uiPriority w:val="59"/>
    <w:pPr>
      <w:pBdr/>
      <w:spacing w:after="0" w:line="240" w:lineRule="auto"/>
      <w:ind/>
    </w:pPr>
    <w:rPr>
      <w:lang w:val="ru-RU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3">
    <w:name w:val="Table Grid"/>
    <w:basedOn w:val="640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СТАЛЬНИЧЕНКО Юрій Валерійович</cp:lastModifiedBy>
  <cp:revision>4</cp:revision>
  <dcterms:created xsi:type="dcterms:W3CDTF">2026-08-21T10:44:00Z</dcterms:created>
  <dcterms:modified xsi:type="dcterms:W3CDTF">2026-08-21T15:28:06Z</dcterms:modified>
</cp:coreProperties>
</file>