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left" w:leader="none" w:pos="708"/>
          <w:tab w:val="left" w:leader="none" w:pos="4395"/>
        </w:tabs>
        <w:spacing w:after="0" w:line="242" w:lineRule="auto"/>
        <w:ind w:firstLine="4259" w:left="1977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  <w:t xml:space="preserve">Додаток </w:t>
      </w: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eastAsia="uk-UA"/>
        </w:rPr>
        <w:t xml:space="preserve">8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</w:p>
    <w:p>
      <w:pPr>
        <w:pBdr/>
        <w:tabs>
          <w:tab w:val="left" w:leader="none" w:pos="708"/>
          <w:tab w:val="left" w:leader="none" w:pos="4395"/>
        </w:tabs>
        <w:spacing w:after="0" w:line="242" w:lineRule="auto"/>
        <w:ind w:left="6236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  <w:t xml:space="preserve">до рішення 58 сесії Менської міської ради 8  скликання 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</w:p>
    <w:p>
      <w:pPr>
        <w:pBdr/>
        <w:tabs>
          <w:tab w:val="left" w:leader="none" w:pos="708"/>
          <w:tab w:val="left" w:leader="none" w:pos="4395"/>
        </w:tabs>
        <w:spacing w:after="0" w:line="242" w:lineRule="auto"/>
        <w:ind w:firstLine="4259" w:left="1977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  <w:t xml:space="preserve">20 лютого 2025 року № 74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</w:p>
    <w:p>
      <w:pPr>
        <w:pBdr/>
        <w:tabs>
          <w:tab w:val="left" w:leader="none" w:pos="708"/>
          <w:tab w:val="left" w:leader="none" w:pos="4395"/>
        </w:tabs>
        <w:spacing w:after="0" w:line="242" w:lineRule="auto"/>
        <w:ind w:firstLine="4259" w:left="1977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eastAsia="uk-UA"/>
        </w:rPr>
        <w:t xml:space="preserve">(</w:t>
      </w: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  <w:t xml:space="preserve">в редакції додатку до рішення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</w:p>
    <w:p>
      <w:pPr>
        <w:pBdr/>
        <w:tabs>
          <w:tab w:val="left" w:leader="none" w:pos="708"/>
          <w:tab w:val="left" w:leader="none" w:pos="4395"/>
        </w:tabs>
        <w:spacing w:after="0" w:line="242" w:lineRule="auto"/>
        <w:ind w:left="6236"/>
        <w:jc w:val="both"/>
        <w:outlineLvl w:val="0"/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  <w:t xml:space="preserve">76 сесії Менської міської ради </w:t>
      </w: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</w:r>
    </w:p>
    <w:p>
      <w:pPr>
        <w:pBdr/>
        <w:tabs>
          <w:tab w:val="left" w:leader="none" w:pos="708"/>
          <w:tab w:val="left" w:leader="none" w:pos="4395"/>
        </w:tabs>
        <w:spacing w:after="0" w:line="242" w:lineRule="auto"/>
        <w:ind w:left="6236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  <w:t xml:space="preserve">8 скликання 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</w:p>
    <w:p>
      <w:pPr>
        <w:pBdr/>
        <w:tabs>
          <w:tab w:val="left" w:leader="none" w:pos="708"/>
          <w:tab w:val="left" w:leader="none" w:pos="4395"/>
        </w:tabs>
        <w:spacing w:after="0" w:line="242" w:lineRule="auto"/>
        <w:ind w:firstLine="4259" w:left="1977"/>
        <w:jc w:val="both"/>
        <w:outlineLvl w:val="0"/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  <w:t xml:space="preserve">2</w:t>
      </w: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eastAsia="uk-UA"/>
        </w:rPr>
        <w:t xml:space="preserve">1 серпня </w:t>
      </w:r>
      <w:r>
        <w:rPr>
          <w:rFonts w:ascii="Times New Roman" w:hAnsi="Times New Roman" w:eastAsia="Times New Roman" w:cs="Times New Roman"/>
          <w:b/>
          <w:bCs/>
          <w:color w:val="000000"/>
          <w:sz w:val="18"/>
          <w:szCs w:val="18"/>
          <w:shd w:val="clear" w:color="auto" w:fill="ffffff"/>
          <w:lang w:eastAsia="uk-UA"/>
        </w:rPr>
        <w:t xml:space="preserve">2026 року № 554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uk-UA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uk-UA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Структура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апарату Менської місь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shd w:val="clear" w:color="auto" w:fill="ffffff"/>
          <w:lang w:eastAsia="uk-UA"/>
        </w:rPr>
        <w:t xml:space="preserve">кої ради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uk-U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uk-UA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shd w:val="clear" w:color="auto" w:fill="ffffff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spacing w:after="0" w:line="384" w:lineRule="auto"/>
        <w:ind w:firstLine="708" w:left="4956"/>
        <w:jc w:val="right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з 01 вересня 2026 року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tbl>
      <w:tblPr>
        <w:tblW w:w="0" w:type="auto"/>
        <w:tblCellSpacing w:w="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30"/>
        <w:gridCol w:w="6854"/>
        <w:gridCol w:w="979"/>
        <w:gridCol w:w="1404"/>
      </w:tblGrid>
      <w:tr>
        <w:trPr>
          <w:tblCellSpacing w:w="0" w:type="dxa"/>
          <w:trHeight w:val="4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0" w:type="dxa"/>
            <w:vAlign w:val="center"/>
            <w:textDirection w:val="lrTb"/>
            <w:noWrap w:val="false"/>
          </w:tcPr>
          <w:p>
            <w:pPr>
              <w:pBdr/>
              <w:spacing w:after="0" w:line="274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№ п/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54" w:type="dxa"/>
            <w:vAlign w:val="center"/>
            <w:textDirection w:val="lrTb"/>
            <w:noWrap w:val="false"/>
          </w:tcPr>
          <w:p>
            <w:pPr>
              <w:pBdr/>
              <w:spacing w:after="0" w:line="274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Назва установи, посада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74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Кіл-ть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 шт. од.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74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Посад.особа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місц.сам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shd w:val="clear" w:color="auto" w:fill="ffffff"/>
                <w:lang w:eastAsia="uk-UA"/>
              </w:rPr>
              <w:t xml:space="preserve">. (+)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6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Секретар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Перший заступник міського голови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"/>
              </w:numPr>
              <w:pBdr/>
              <w:tabs>
                <w:tab w:val="left" w:leader="none" w:pos="283"/>
              </w:tabs>
              <w:spacing w:after="0" w:line="40" w:lineRule="atLeast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Заступник міського голови з питань діяльності виконавчих органів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Керуючий справами виконавчого комітету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Староста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Відділ бухгалтерського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 обліку та звітності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відділу, головний бухгалтер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заступник начальника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0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1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Відділ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документування та забезпечення діяльності апарату ради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2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2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3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заступник начальника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2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4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5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провідний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6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Юридичний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відділ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0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7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0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8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заступник начальника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0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Відділ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земельних відносин, агропромислового комплексу та екології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1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2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3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провідний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Відділ цифрових трансф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ормацій та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кіберзахисту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5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7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6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7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Відділ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житлово-комунального господарства та комунального майна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8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29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 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0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Відділ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міжнародного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співробітництва та економічного розвитку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1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2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заступник начальника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6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3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4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Сектор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кадрової роботи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5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завідувач сектору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7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6"/>
              </w:numPr>
              <w:pBdr/>
              <w:tabs>
                <w:tab w:val="left" w:leader="none" w:pos="425"/>
              </w:tabs>
              <w:spacing w:after="0" w:line="75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75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75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7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Сектор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Трудовий архів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8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завідувач сектору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39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0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Сектор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фізичної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культури і спорту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1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завідувач сектору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0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2"/>
              </w:numPr>
              <w:pBdr/>
              <w:tabs>
                <w:tab w:val="left" w:leader="none" w:pos="283"/>
              </w:tabs>
              <w:spacing w:after="0" w:line="20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Сектор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з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питань публічних зак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упівель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0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3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завідувач сектору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4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провідний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2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5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Сектор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оборонної роботи, цивільного захисту населення та роботи із правоохоронними органами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6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uk-UA"/>
              </w:rPr>
              <w:t xml:space="preserve">завідувач сектору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7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8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відповідальний черговий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uk-U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49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Сектор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ведення військовог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о обліку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0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завідувач сектору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1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2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Сектор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енергоменеджменту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 та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енергомоніторингу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3"/>
              </w:numPr>
              <w:pBdr/>
              <w:tabs>
                <w:tab w:val="left" w:leader="none" w:pos="425"/>
              </w:tabs>
              <w:spacing w:after="0" w:line="240" w:lineRule="auto"/>
              <w:ind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завідувач сектору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2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4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Сектор комунікацій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2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5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завідувач сектору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22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6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7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Відділ “Центр 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надання адміністративни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х послуг”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33 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8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начальник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59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заступник начальника відділу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0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адміністратор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1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державний реєстратор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2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головний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3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провідний спеціаліст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+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4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діловод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5"/>
              </w:numPr>
              <w:pBdr/>
              <w:tabs>
                <w:tab w:val="left" w:leader="none" w:pos="283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Службовці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6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завідувач господарства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33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7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секретар керівника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8"/>
              </w:numPr>
              <w:pBdr/>
              <w:tabs>
                <w:tab w:val="left" w:leader="none" w:pos="283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Обслуговуючий 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персонал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83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24</w:t>
            </w:r>
            <w:bookmarkStart w:id="0" w:name="_GoBack"/>
            <w:r/>
            <w:bookmarkEnd w:id="0"/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,75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69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прибиральник приміщень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0"/>
              </w:numPr>
              <w:pBdr/>
              <w:tabs>
                <w:tab w:val="left" w:leader="none" w:pos="425"/>
              </w:tabs>
              <w:spacing w:after="0" w:line="40" w:lineRule="atLeast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водій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40" w:lineRule="atLeast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  <w:tr>
        <w:trPr>
          <w:tblCellSpacing w:w="0" w:type="dxa"/>
          <w:trHeight w:val="31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84" w:type="dxa"/>
            <w:vAlign w:val="center"/>
            <w:textDirection w:val="lrTb"/>
            <w:noWrap w:val="false"/>
          </w:tcPr>
          <w:p>
            <w:pPr>
              <w:numPr>
                <w:ilvl w:val="0"/>
                <w:numId w:val="71"/>
              </w:numPr>
              <w:pBdr/>
              <w:tabs>
                <w:tab w:val="left" w:leader="none" w:pos="425"/>
              </w:tabs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опалювач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,75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0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uk-UA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uk-UA"/>
              </w:rPr>
            </w:r>
          </w:p>
        </w:tc>
      </w:tr>
    </w:tbl>
    <w:p>
      <w:pPr>
        <w:pBdr/>
        <w:tabs>
          <w:tab w:val="left" w:leader="none" w:pos="6803"/>
        </w:tabs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tabs>
          <w:tab w:val="left" w:leader="none" w:pos="6803"/>
        </w:tabs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  <w:r>
        <w:rPr>
          <w:rFonts w:ascii="Times New Roman" w:hAnsi="Times New Roman" w:eastAsia="Times New Roman" w:cs="Times New Roman"/>
          <w:sz w:val="24"/>
          <w:szCs w:val="24"/>
          <w:lang w:eastAsia="uk-UA"/>
        </w:rPr>
      </w:r>
    </w:p>
    <w:p>
      <w:pPr>
        <w:pBdr/>
        <w:tabs>
          <w:tab w:val="left" w:leader="none" w:pos="6803"/>
        </w:tabs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Завідувач сектору кадрової роботи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</w:p>
    <w:p>
      <w:pPr>
        <w:pBdr/>
        <w:tabs>
          <w:tab w:val="left" w:leader="none" w:pos="6803"/>
        </w:tabs>
        <w:spacing w:after="0" w:line="240" w:lineRule="auto"/>
        <w:ind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 xml:space="preserve">Менської міської ради     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  <w:tab/>
        <w:t xml:space="preserve"> Раїса ОСЄДАЧ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850" w:bottom="850" w:left="1417" w:header="425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8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0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8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6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8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7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7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9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8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0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0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1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7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28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9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3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0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6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38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9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4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3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4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5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num w:numId="1">
    <w:abstractNumId w:val="65"/>
  </w:num>
  <w:num w:numId="2">
    <w:abstractNumId w:val="5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3">
    <w:abstractNumId w:val="67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4">
    <w:abstractNumId w:val="12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5">
    <w:abstractNumId w:val="38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6">
    <w:abstractNumId w:val="137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7">
    <w:abstractNumId w:val="5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8">
    <w:abstractNumId w:val="44"/>
  </w:num>
  <w:num w:numId="9">
    <w:abstractNumId w:val="124"/>
  </w:num>
  <w:num w:numId="10">
    <w:abstractNumId w:val="9"/>
  </w:num>
  <w:num w:numId="11">
    <w:abstractNumId w:val="47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2">
    <w:abstractNumId w:val="52"/>
  </w:num>
  <w:num w:numId="13">
    <w:abstractNumId w:val="29"/>
  </w:num>
  <w:num w:numId="14">
    <w:abstractNumId w:val="24"/>
  </w:num>
  <w:num w:numId="15">
    <w:abstractNumId w:val="13"/>
  </w:num>
  <w:num w:numId="16">
    <w:abstractNumId w:val="55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7">
    <w:abstractNumId w:val="127"/>
  </w:num>
  <w:num w:numId="18">
    <w:abstractNumId w:val="40"/>
  </w:num>
  <w:num w:numId="19">
    <w:abstractNumId w:val="36"/>
  </w:num>
  <w:num w:numId="20">
    <w:abstractNumId w:val="9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21">
    <w:abstractNumId w:val="27"/>
  </w:num>
  <w:num w:numId="22">
    <w:abstractNumId w:val="121"/>
  </w:num>
  <w:num w:numId="23">
    <w:abstractNumId w:val="45"/>
  </w:num>
  <w:num w:numId="24">
    <w:abstractNumId w:val="13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25">
    <w:abstractNumId w:val="126"/>
  </w:num>
  <w:num w:numId="26">
    <w:abstractNumId w:val="83"/>
  </w:num>
  <w:num w:numId="27">
    <w:abstractNumId w:val="78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28">
    <w:abstractNumId w:val="32"/>
  </w:num>
  <w:num w:numId="29">
    <w:abstractNumId w:val="26"/>
  </w:num>
  <w:num w:numId="30">
    <w:abstractNumId w:val="9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31">
    <w:abstractNumId w:val="87"/>
  </w:num>
  <w:num w:numId="32">
    <w:abstractNumId w:val="66"/>
  </w:num>
  <w:num w:numId="33">
    <w:abstractNumId w:val="37"/>
  </w:num>
  <w:num w:numId="34">
    <w:abstractNumId w:val="88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35">
    <w:abstractNumId w:val="134"/>
  </w:num>
  <w:num w:numId="36">
    <w:abstractNumId w:val="136"/>
  </w:num>
  <w:num w:numId="37">
    <w:abstractNumId w:val="11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38">
    <w:abstractNumId w:val="125"/>
  </w:num>
  <w:num w:numId="39">
    <w:abstractNumId w:val="103"/>
  </w:num>
  <w:num w:numId="40">
    <w:abstractNumId w:val="7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41">
    <w:abstractNumId w:val="84"/>
  </w:num>
  <w:num w:numId="42">
    <w:abstractNumId w:val="8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43">
    <w:abstractNumId w:val="50"/>
  </w:num>
  <w:num w:numId="44">
    <w:abstractNumId w:val="94"/>
  </w:num>
  <w:num w:numId="45">
    <w:abstractNumId w:val="3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46">
    <w:abstractNumId w:val="104"/>
  </w:num>
  <w:num w:numId="47">
    <w:abstractNumId w:val="42"/>
  </w:num>
  <w:num w:numId="48">
    <w:abstractNumId w:val="57"/>
  </w:num>
  <w:num w:numId="49">
    <w:abstractNumId w:val="85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50">
    <w:abstractNumId w:val="33"/>
  </w:num>
  <w:num w:numId="51">
    <w:abstractNumId w:val="17"/>
  </w:num>
  <w:num w:numId="52">
    <w:abstractNumId w:val="95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53">
    <w:abstractNumId w:val="0"/>
  </w:num>
  <w:num w:numId="54">
    <w:abstractNumId w:val="10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55">
    <w:abstractNumId w:val="115"/>
  </w:num>
  <w:num w:numId="56">
    <w:abstractNumId w:val="131"/>
  </w:num>
  <w:num w:numId="57">
    <w:abstractNumId w:val="108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58">
    <w:abstractNumId w:val="34"/>
  </w:num>
  <w:num w:numId="59">
    <w:abstractNumId w:val="80"/>
  </w:num>
  <w:num w:numId="60">
    <w:abstractNumId w:val="119"/>
  </w:num>
  <w:num w:numId="61">
    <w:abstractNumId w:val="1"/>
  </w:num>
  <w:num w:numId="62">
    <w:abstractNumId w:val="8"/>
  </w:num>
  <w:num w:numId="63">
    <w:abstractNumId w:val="43"/>
  </w:num>
  <w:num w:numId="64">
    <w:abstractNumId w:val="100"/>
  </w:num>
  <w:num w:numId="65">
    <w:abstractNumId w:val="10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66">
    <w:abstractNumId w:val="99"/>
  </w:num>
  <w:num w:numId="67">
    <w:abstractNumId w:val="54"/>
  </w:num>
  <w:num w:numId="68">
    <w:abstractNumId w:val="2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69">
    <w:abstractNumId w:val="112"/>
  </w:num>
  <w:num w:numId="70">
    <w:abstractNumId w:val="107"/>
  </w:num>
  <w:num w:numId="71">
    <w:abstractNumId w:val="19"/>
  </w:num>
  <w:num w:numId="72">
    <w:abstractNumId w:val="14"/>
  </w:num>
  <w:num w:numId="73">
    <w:abstractNumId w:val="14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74">
    <w:abstractNumId w:val="109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75">
    <w:abstractNumId w:val="14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76">
    <w:abstractNumId w:val="14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77">
    <w:abstractNumId w:val="117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78">
    <w:abstractNumId w:val="7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79">
    <w:abstractNumId w:val="120"/>
  </w:num>
  <w:num w:numId="80">
    <w:abstractNumId w:val="77"/>
  </w:num>
  <w:num w:numId="81">
    <w:abstractNumId w:val="4"/>
  </w:num>
  <w:num w:numId="82">
    <w:abstractNumId w:val="1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83">
    <w:abstractNumId w:val="98"/>
  </w:num>
  <w:num w:numId="84">
    <w:abstractNumId w:val="35"/>
  </w:num>
  <w:num w:numId="85">
    <w:abstractNumId w:val="105"/>
  </w:num>
  <w:num w:numId="86">
    <w:abstractNumId w:val="53"/>
  </w:num>
  <w:num w:numId="87">
    <w:abstractNumId w:val="7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88">
    <w:abstractNumId w:val="63"/>
  </w:num>
  <w:num w:numId="89">
    <w:abstractNumId w:val="143"/>
  </w:num>
  <w:num w:numId="90">
    <w:abstractNumId w:val="22"/>
  </w:num>
  <w:num w:numId="91">
    <w:abstractNumId w:val="4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92">
    <w:abstractNumId w:val="48"/>
  </w:num>
  <w:num w:numId="93">
    <w:abstractNumId w:val="58"/>
  </w:num>
  <w:num w:numId="94">
    <w:abstractNumId w:val="6"/>
  </w:num>
  <w:num w:numId="95">
    <w:abstractNumId w:val="3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96">
    <w:abstractNumId w:val="2"/>
  </w:num>
  <w:num w:numId="97">
    <w:abstractNumId w:val="23"/>
  </w:num>
  <w:num w:numId="98">
    <w:abstractNumId w:val="59"/>
  </w:num>
  <w:num w:numId="99">
    <w:abstractNumId w:val="138"/>
  </w:num>
  <w:num w:numId="100">
    <w:abstractNumId w:val="60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01">
    <w:abstractNumId w:val="7"/>
  </w:num>
  <w:num w:numId="102">
    <w:abstractNumId w:val="75"/>
  </w:num>
  <w:num w:numId="103">
    <w:abstractNumId w:val="68"/>
  </w:num>
  <w:num w:numId="104">
    <w:abstractNumId w:val="13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05">
    <w:abstractNumId w:val="15"/>
  </w:num>
  <w:num w:numId="106">
    <w:abstractNumId w:val="31"/>
  </w:num>
  <w:num w:numId="107">
    <w:abstractNumId w:val="18"/>
  </w:num>
  <w:num w:numId="108">
    <w:abstractNumId w:val="11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09">
    <w:abstractNumId w:val="81"/>
  </w:num>
  <w:num w:numId="110">
    <w:abstractNumId w:val="20"/>
  </w:num>
  <w:num w:numId="111">
    <w:abstractNumId w:val="142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12">
    <w:abstractNumId w:val="5"/>
  </w:num>
  <w:num w:numId="113">
    <w:abstractNumId w:val="110"/>
  </w:num>
  <w:num w:numId="114">
    <w:abstractNumId w:val="8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15">
    <w:abstractNumId w:val="97"/>
  </w:num>
  <w:num w:numId="116">
    <w:abstractNumId w:val="1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17">
    <w:abstractNumId w:val="130"/>
  </w:num>
  <w:num w:numId="118">
    <w:abstractNumId w:val="89"/>
  </w:num>
  <w:num w:numId="119">
    <w:abstractNumId w:val="69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20">
    <w:abstractNumId w:val="64"/>
  </w:num>
  <w:num w:numId="121">
    <w:abstractNumId w:val="10"/>
  </w:num>
  <w:num w:numId="122">
    <w:abstractNumId w:val="102"/>
  </w:num>
  <w:num w:numId="123">
    <w:abstractNumId w:val="11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24">
    <w:abstractNumId w:val="116"/>
  </w:num>
  <w:num w:numId="125">
    <w:abstractNumId w:val="25"/>
  </w:num>
  <w:num w:numId="126">
    <w:abstractNumId w:val="135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27">
    <w:abstractNumId w:val="72"/>
  </w:num>
  <w:num w:numId="128">
    <w:abstractNumId w:val="128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29">
    <w:abstractNumId w:val="96"/>
  </w:num>
  <w:num w:numId="130">
    <w:abstractNumId w:val="28"/>
  </w:num>
  <w:num w:numId="131">
    <w:abstractNumId w:val="46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32">
    <w:abstractNumId w:val="91"/>
  </w:num>
  <w:num w:numId="133">
    <w:abstractNumId w:val="61"/>
  </w:num>
  <w:num w:numId="134">
    <w:abstractNumId w:val="73"/>
  </w:num>
  <w:num w:numId="135">
    <w:abstractNumId w:val="90"/>
  </w:num>
  <w:num w:numId="136">
    <w:abstractNumId w:val="62"/>
  </w:num>
  <w:num w:numId="137">
    <w:abstractNumId w:val="49"/>
  </w:num>
  <w:num w:numId="138">
    <w:abstractNumId w:val="123"/>
  </w:num>
  <w:num w:numId="139">
    <w:abstractNumId w:val="129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40">
    <w:abstractNumId w:val="118"/>
  </w:num>
  <w:num w:numId="141">
    <w:abstractNumId w:val="113"/>
  </w:num>
  <w:num w:numId="142">
    <w:abstractNumId w:val="39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143">
    <w:abstractNumId w:val="139"/>
  </w:num>
  <w:num w:numId="144">
    <w:abstractNumId w:val="76"/>
  </w:num>
  <w:num w:numId="145">
    <w:abstractNumId w:val="7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76">
    <w:name w:val="Heading 2 Char"/>
    <w:basedOn w:val="1002"/>
    <w:link w:val="9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77">
    <w:name w:val="Heading 3 Char"/>
    <w:basedOn w:val="1002"/>
    <w:link w:val="9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78">
    <w:name w:val="Heading 4 Char"/>
    <w:basedOn w:val="1002"/>
    <w:link w:val="99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79">
    <w:name w:val="Heading 5 Char"/>
    <w:basedOn w:val="1002"/>
    <w:link w:val="9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80">
    <w:name w:val="Heading 6 Char"/>
    <w:basedOn w:val="1002"/>
    <w:link w:val="99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81">
    <w:name w:val="Heading 7 Char"/>
    <w:basedOn w:val="1002"/>
    <w:link w:val="99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82">
    <w:name w:val="Heading 8 Char"/>
    <w:basedOn w:val="1002"/>
    <w:link w:val="10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3">
    <w:name w:val="Heading 9 Char"/>
    <w:basedOn w:val="1002"/>
    <w:link w:val="10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84">
    <w:name w:val="Title Char"/>
    <w:basedOn w:val="1002"/>
    <w:link w:val="11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85">
    <w:name w:val="Subtitle Char"/>
    <w:basedOn w:val="1002"/>
    <w:link w:val="11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6">
    <w:name w:val="Quote Char"/>
    <w:basedOn w:val="1002"/>
    <w:link w:val="114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87">
    <w:name w:val="Intense Quote Char"/>
    <w:basedOn w:val="1002"/>
    <w:link w:val="11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88">
    <w:name w:val="Header Char"/>
    <w:basedOn w:val="1002"/>
    <w:link w:val="1157"/>
    <w:uiPriority w:val="99"/>
    <w:pPr>
      <w:pBdr/>
      <w:spacing/>
      <w:ind/>
    </w:pPr>
  </w:style>
  <w:style w:type="character" w:styleId="989">
    <w:name w:val="Footer Char"/>
    <w:basedOn w:val="1002"/>
    <w:link w:val="1159"/>
    <w:uiPriority w:val="99"/>
    <w:pPr>
      <w:pBdr/>
      <w:spacing/>
      <w:ind/>
    </w:pPr>
  </w:style>
  <w:style w:type="character" w:styleId="990">
    <w:name w:val="Footnote Text Char"/>
    <w:basedOn w:val="1002"/>
    <w:link w:val="1162"/>
    <w:uiPriority w:val="99"/>
    <w:semiHidden/>
    <w:pPr>
      <w:pBdr/>
      <w:spacing/>
      <w:ind/>
    </w:pPr>
    <w:rPr>
      <w:sz w:val="20"/>
      <w:szCs w:val="20"/>
    </w:rPr>
  </w:style>
  <w:style w:type="character" w:styleId="991">
    <w:name w:val="Endnote Text Char"/>
    <w:basedOn w:val="1002"/>
    <w:link w:val="1165"/>
    <w:uiPriority w:val="99"/>
    <w:semiHidden/>
    <w:pPr>
      <w:pBdr/>
      <w:spacing/>
      <w:ind/>
    </w:pPr>
    <w:rPr>
      <w:sz w:val="20"/>
      <w:szCs w:val="20"/>
    </w:rPr>
  </w:style>
  <w:style w:type="paragraph" w:styleId="992" w:default="1">
    <w:name w:val="Normal"/>
    <w:qFormat/>
    <w:pPr>
      <w:pBdr/>
      <w:spacing/>
      <w:ind/>
    </w:pPr>
  </w:style>
  <w:style w:type="paragraph" w:styleId="993">
    <w:name w:val="Heading 1"/>
    <w:basedOn w:val="992"/>
    <w:link w:val="1172"/>
    <w:uiPriority w:val="9"/>
    <w:qFormat/>
    <w:pPr>
      <w:pBdr/>
      <w:spacing w:after="100" w:afterAutospacing="1" w:before="100" w:beforeAutospacing="1" w:line="240" w:lineRule="auto"/>
      <w:ind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uk-UA"/>
    </w:rPr>
  </w:style>
  <w:style w:type="paragraph" w:styleId="994">
    <w:name w:val="Heading 2"/>
    <w:basedOn w:val="992"/>
    <w:next w:val="992"/>
    <w:link w:val="11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995">
    <w:name w:val="Heading 3"/>
    <w:basedOn w:val="992"/>
    <w:next w:val="992"/>
    <w:link w:val="11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996">
    <w:name w:val="Heading 4"/>
    <w:basedOn w:val="992"/>
    <w:next w:val="992"/>
    <w:link w:val="11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97">
    <w:name w:val="Heading 5"/>
    <w:basedOn w:val="992"/>
    <w:next w:val="992"/>
    <w:link w:val="11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98">
    <w:name w:val="Heading 6"/>
    <w:basedOn w:val="992"/>
    <w:next w:val="992"/>
    <w:link w:val="11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99">
    <w:name w:val="Heading 7"/>
    <w:basedOn w:val="992"/>
    <w:next w:val="992"/>
    <w:link w:val="11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000">
    <w:name w:val="Heading 8"/>
    <w:basedOn w:val="992"/>
    <w:next w:val="992"/>
    <w:link w:val="11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001">
    <w:name w:val="Heading 9"/>
    <w:basedOn w:val="992"/>
    <w:next w:val="992"/>
    <w:link w:val="11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002" w:default="1">
    <w:name w:val="Default Paragraph Font"/>
    <w:uiPriority w:val="1"/>
    <w:semiHidden/>
    <w:unhideWhenUsed/>
    <w:pPr>
      <w:pBdr/>
      <w:spacing/>
      <w:ind/>
    </w:pPr>
  </w:style>
  <w:style w:type="table" w:styleId="10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4" w:default="1">
    <w:name w:val="No List"/>
    <w:uiPriority w:val="99"/>
    <w:semiHidden/>
    <w:unhideWhenUsed/>
    <w:pPr>
      <w:pBdr/>
      <w:spacing/>
      <w:ind/>
    </w:pPr>
  </w:style>
  <w:style w:type="table" w:styleId="1005">
    <w:name w:val="Table Grid"/>
    <w:basedOn w:val="10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Table Grid Light"/>
    <w:basedOn w:val="1003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Plain Table 1"/>
    <w:basedOn w:val="1003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Plain Table 2"/>
    <w:basedOn w:val="10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Plain Table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Plain Table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Plain Table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1 Light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Grid Table 1 Light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1 Light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1 Light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1 Light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1 Light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1 Light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Grid Table 2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2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2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Grid Table 2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2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2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Grid Table 3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3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Grid Table 3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Grid Table 3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Grid Table 3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3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Grid Table 4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Grid Table 4 - Accent 1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Grid Table 4 - Accent 2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Grid Table 4 - Accent 3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Grid Table 4 - Accent 4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Grid Table 4 - Accent 5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Grid Table 4 - Accent 6"/>
    <w:basedOn w:val="10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Grid Table 5 Dark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Grid Table 5 Dark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Grid Table 5 Dark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Grid Table 5 Dark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Grid Table 5 Dark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Grid Table 5 Dark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Grid Table 5 Dark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Grid Table 6 Colorful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Grid Table 6 Colorful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Grid Table 6 Colorful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Grid Table 6 Colorful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Grid Table 6 Colorful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Grid Table 6 Colorful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Grid Table 6 Colorful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Grid Table 7 Colorful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Grid Table 7 Colorful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Grid Table 7 Colorful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Grid Table 7 Colorful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Grid Table 7 Colorful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Grid Table 7 Colorful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Grid Table 7 Colorful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1 Light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List Table 1 Light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1 Light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1 Light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1 Light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1 Light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1 Light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List Table 2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2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2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st Table 2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2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2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 w:customStyle="1">
    <w:name w:val="List Table 3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3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st Table 3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List Table 3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st Table 3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3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st Table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st Table 4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st Table 4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List Table 4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List Table 4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List Table 4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st Table 4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st Table 5 Dark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List Table 5 Dark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List Table 5 Dark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List Table 5 Dark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List Table 5 Dark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List Table 5 Dark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List Table 5 Dark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List Table 6 Colorful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List Table 6 Colorful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List Table 6 Colorful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List Table 6 Colorful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List Table 6 Colorful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List Table 6 Colorful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List Table 6 Colorful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List Table 7 Colorful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 w:customStyle="1">
    <w:name w:val="List Table 7 Colorful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 w:customStyle="1">
    <w:name w:val="List Table 7 Colorful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 w:customStyle="1">
    <w:name w:val="List Table 7 Colorful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 w:customStyle="1">
    <w:name w:val="List Table 7 Colorful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 w:customStyle="1">
    <w:name w:val="List Table 7 Colorful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9" w:customStyle="1">
    <w:name w:val="List Table 7 Colorful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0" w:customStyle="1">
    <w:name w:val="Lined - Accent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1" w:customStyle="1">
    <w:name w:val="Lined - Accent 1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2" w:customStyle="1">
    <w:name w:val="Lined - Accent 2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3" w:customStyle="1">
    <w:name w:val="Lined - Accent 3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4" w:customStyle="1">
    <w:name w:val="Lined - Accent 4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5" w:customStyle="1">
    <w:name w:val="Lined - Accent 5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 w:customStyle="1">
    <w:name w:val="Lined - Accent 6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 w:customStyle="1">
    <w:name w:val="Bordered &amp; Lined - Accent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 w:customStyle="1">
    <w:name w:val="Bordered &amp; Lined - Accent 1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 w:customStyle="1">
    <w:name w:val="Bordered &amp; Lined - Accent 2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 w:customStyle="1">
    <w:name w:val="Bordered &amp; Lined - Accent 3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 w:customStyle="1">
    <w:name w:val="Bordered &amp; Lined - Accent 4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 w:customStyle="1">
    <w:name w:val="Bordered &amp; Lined - Accent 5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 w:customStyle="1">
    <w:name w:val="Bordered &amp; Lined - Accent 6"/>
    <w:basedOn w:val="1003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 w:customStyle="1">
    <w:name w:val="Bordered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 w:customStyle="1">
    <w:name w:val="Bordered - Accent 1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 w:customStyle="1">
    <w:name w:val="Bordered - Accent 2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 w:customStyle="1">
    <w:name w:val="Bordered - Accent 3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 w:customStyle="1">
    <w:name w:val="Bordered - Accent 4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 w:customStyle="1">
    <w:name w:val="Bordered - Accent 5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 w:customStyle="1">
    <w:name w:val="Bordered - Accent 6"/>
    <w:basedOn w:val="10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31" w:customStyle="1">
    <w:name w:val="Heading 1 Char"/>
    <w:basedOn w:val="100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1132" w:customStyle="1">
    <w:name w:val="Заголовок 2 Знак"/>
    <w:basedOn w:val="1002"/>
    <w:link w:val="99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1133" w:customStyle="1">
    <w:name w:val="Заголовок 3 Знак"/>
    <w:basedOn w:val="1002"/>
    <w:link w:val="995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1134" w:customStyle="1">
    <w:name w:val="Заголовок 4 Знак"/>
    <w:basedOn w:val="1002"/>
    <w:link w:val="996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1135" w:customStyle="1">
    <w:name w:val="Заголовок 5 Знак"/>
    <w:basedOn w:val="1002"/>
    <w:link w:val="99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1136" w:customStyle="1">
    <w:name w:val="Заголовок 6 Знак"/>
    <w:basedOn w:val="1002"/>
    <w:link w:val="99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137" w:customStyle="1">
    <w:name w:val="Заголовок 7 Знак"/>
    <w:basedOn w:val="1002"/>
    <w:link w:val="99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138" w:customStyle="1">
    <w:name w:val="Заголовок 8 Знак"/>
    <w:basedOn w:val="1002"/>
    <w:link w:val="10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139" w:customStyle="1">
    <w:name w:val="Заголовок 9 Знак"/>
    <w:basedOn w:val="1002"/>
    <w:link w:val="100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140">
    <w:name w:val="Title"/>
    <w:basedOn w:val="992"/>
    <w:next w:val="992"/>
    <w:link w:val="11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141" w:customStyle="1">
    <w:name w:val="Название Знак"/>
    <w:basedOn w:val="1002"/>
    <w:link w:val="11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142">
    <w:name w:val="Subtitle"/>
    <w:basedOn w:val="992"/>
    <w:next w:val="992"/>
    <w:link w:val="11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143" w:customStyle="1">
    <w:name w:val="Подзаголовок Знак"/>
    <w:basedOn w:val="1002"/>
    <w:link w:val="11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144">
    <w:name w:val="Quote"/>
    <w:basedOn w:val="992"/>
    <w:next w:val="992"/>
    <w:link w:val="11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145" w:customStyle="1">
    <w:name w:val="Цитата 2 Знак"/>
    <w:basedOn w:val="1002"/>
    <w:link w:val="11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146">
    <w:name w:val="List Paragraph"/>
    <w:basedOn w:val="992"/>
    <w:uiPriority w:val="34"/>
    <w:qFormat/>
    <w:pPr>
      <w:pBdr/>
      <w:spacing/>
      <w:ind w:left="720"/>
      <w:contextualSpacing w:val="true"/>
    </w:pPr>
  </w:style>
  <w:style w:type="character" w:styleId="1147">
    <w:name w:val="Intense Emphasis"/>
    <w:basedOn w:val="1002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1148">
    <w:name w:val="Intense Quote"/>
    <w:basedOn w:val="992"/>
    <w:next w:val="992"/>
    <w:link w:val="114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1149" w:customStyle="1">
    <w:name w:val="Выделенная цитата Знак"/>
    <w:basedOn w:val="1002"/>
    <w:link w:val="114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1150">
    <w:name w:val="Intense Reference"/>
    <w:basedOn w:val="1002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1151">
    <w:name w:val="No Spacing"/>
    <w:basedOn w:val="992"/>
    <w:uiPriority w:val="1"/>
    <w:qFormat/>
    <w:pPr>
      <w:pBdr/>
      <w:spacing w:after="0" w:line="240" w:lineRule="auto"/>
      <w:ind/>
    </w:pPr>
  </w:style>
  <w:style w:type="character" w:styleId="1152">
    <w:name w:val="Subtle Emphasis"/>
    <w:basedOn w:val="10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153">
    <w:name w:val="Emphasis"/>
    <w:basedOn w:val="1002"/>
    <w:uiPriority w:val="20"/>
    <w:qFormat/>
    <w:pPr>
      <w:pBdr/>
      <w:spacing/>
      <w:ind/>
    </w:pPr>
    <w:rPr>
      <w:i/>
      <w:iCs/>
    </w:rPr>
  </w:style>
  <w:style w:type="character" w:styleId="1154">
    <w:name w:val="Strong"/>
    <w:basedOn w:val="1002"/>
    <w:uiPriority w:val="22"/>
    <w:qFormat/>
    <w:pPr>
      <w:pBdr/>
      <w:spacing/>
      <w:ind/>
    </w:pPr>
    <w:rPr>
      <w:b/>
      <w:bCs/>
    </w:rPr>
  </w:style>
  <w:style w:type="character" w:styleId="1155">
    <w:name w:val="Subtle Reference"/>
    <w:basedOn w:val="10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156">
    <w:name w:val="Book Title"/>
    <w:basedOn w:val="100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157">
    <w:name w:val="Header"/>
    <w:basedOn w:val="992"/>
    <w:link w:val="11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158" w:customStyle="1">
    <w:name w:val="Верхний колонтитул Знак"/>
    <w:basedOn w:val="1002"/>
    <w:link w:val="1157"/>
    <w:uiPriority w:val="99"/>
    <w:pPr>
      <w:pBdr/>
      <w:spacing/>
      <w:ind/>
    </w:pPr>
  </w:style>
  <w:style w:type="paragraph" w:styleId="1159">
    <w:name w:val="Footer"/>
    <w:basedOn w:val="992"/>
    <w:link w:val="11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160" w:customStyle="1">
    <w:name w:val="Нижний колонтитул Знак"/>
    <w:basedOn w:val="1002"/>
    <w:link w:val="1159"/>
    <w:uiPriority w:val="99"/>
    <w:pPr>
      <w:pBdr/>
      <w:spacing/>
      <w:ind/>
    </w:pPr>
  </w:style>
  <w:style w:type="paragraph" w:styleId="1161">
    <w:name w:val="Caption"/>
    <w:basedOn w:val="992"/>
    <w:next w:val="992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1162">
    <w:name w:val="footnote text"/>
    <w:basedOn w:val="992"/>
    <w:link w:val="11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63" w:customStyle="1">
    <w:name w:val="Текст сноски Знак"/>
    <w:basedOn w:val="1002"/>
    <w:link w:val="1162"/>
    <w:uiPriority w:val="99"/>
    <w:semiHidden/>
    <w:pPr>
      <w:pBdr/>
      <w:spacing/>
      <w:ind/>
    </w:pPr>
    <w:rPr>
      <w:sz w:val="20"/>
      <w:szCs w:val="20"/>
    </w:rPr>
  </w:style>
  <w:style w:type="character" w:styleId="1164">
    <w:name w:val="footnote reference"/>
    <w:basedOn w:val="1002"/>
    <w:uiPriority w:val="99"/>
    <w:semiHidden/>
    <w:unhideWhenUsed/>
    <w:pPr>
      <w:pBdr/>
      <w:spacing/>
      <w:ind/>
    </w:pPr>
    <w:rPr>
      <w:vertAlign w:val="superscript"/>
    </w:rPr>
  </w:style>
  <w:style w:type="paragraph" w:styleId="1165">
    <w:name w:val="endnote text"/>
    <w:basedOn w:val="992"/>
    <w:link w:val="11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66" w:customStyle="1">
    <w:name w:val="Текст концевой сноски Знак"/>
    <w:basedOn w:val="1002"/>
    <w:link w:val="1165"/>
    <w:uiPriority w:val="99"/>
    <w:semiHidden/>
    <w:pPr>
      <w:pBdr/>
      <w:spacing/>
      <w:ind/>
    </w:pPr>
    <w:rPr>
      <w:sz w:val="20"/>
      <w:szCs w:val="20"/>
    </w:rPr>
  </w:style>
  <w:style w:type="character" w:styleId="1167">
    <w:name w:val="endnote reference"/>
    <w:basedOn w:val="1002"/>
    <w:uiPriority w:val="99"/>
    <w:semiHidden/>
    <w:unhideWhenUsed/>
    <w:pPr>
      <w:pBdr/>
      <w:spacing/>
      <w:ind/>
    </w:pPr>
    <w:rPr>
      <w:vertAlign w:val="superscript"/>
    </w:rPr>
  </w:style>
  <w:style w:type="character" w:styleId="1168">
    <w:name w:val="Hyperlink"/>
    <w:basedOn w:val="1002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1169">
    <w:name w:val="FollowedHyperlink"/>
    <w:basedOn w:val="1002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1170">
    <w:name w:val="TOC Heading"/>
    <w:uiPriority w:val="39"/>
    <w:unhideWhenUsed/>
    <w:pPr>
      <w:pBdr/>
      <w:spacing/>
      <w:ind/>
    </w:pPr>
  </w:style>
  <w:style w:type="paragraph" w:styleId="1171">
    <w:name w:val="table of figures"/>
    <w:basedOn w:val="992"/>
    <w:next w:val="992"/>
    <w:uiPriority w:val="99"/>
    <w:unhideWhenUsed/>
    <w:pPr>
      <w:pBdr/>
      <w:spacing w:after="0"/>
      <w:ind/>
    </w:pPr>
  </w:style>
  <w:style w:type="character" w:styleId="1172" w:customStyle="1">
    <w:name w:val="Заголовок 1 Знак"/>
    <w:basedOn w:val="1002"/>
    <w:link w:val="993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  <w:lang w:eastAsia="uk-UA"/>
    </w:rPr>
  </w:style>
  <w:style w:type="paragraph" w:styleId="1173">
    <w:name w:val="Normal (Web)"/>
    <w:basedOn w:val="992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Оседач Р.М.</dc:creator>
  <cp:lastModifiedBy>Осєдач Раїса Миколаївна</cp:lastModifiedBy>
  <cp:revision>7</cp:revision>
  <dcterms:created xsi:type="dcterms:W3CDTF">2026-08-20T08:11:00Z</dcterms:created>
  <dcterms:modified xsi:type="dcterms:W3CDTF">2026-08-21T14:00:25Z</dcterms:modified>
</cp:coreProperties>
</file>