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8"/>
        <w:pBdr/>
        <w:spacing/>
        <w:ind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Style w:val="708"/>
        <w:pBdr/>
        <w:spacing/>
        <w:ind/>
        <w:rPr>
          <w:rFonts w:eastAsia="Times New Roman" w:cs="Times New Roman"/>
          <w:lang w:bidi="en-US"/>
        </w:rPr>
      </w:pPr>
      <w:r>
        <w:rPr>
          <w:rFonts w:eastAsia="Times New Roman" w:cs="Times New Roman"/>
          <w:lang w:bidi="en-US"/>
        </w:rPr>
        <w:t xml:space="preserve">МЕНСЬКА МІСЬКА РАДА</w:t>
      </w:r>
      <w:r>
        <w:rPr>
          <w:rFonts w:eastAsia="Times New Roman" w:cs="Times New Roman"/>
          <w:lang w:bidi="en-US"/>
        </w:rPr>
      </w:r>
      <w:r>
        <w:rPr>
          <w:rFonts w:eastAsia="Times New Roman" w:cs="Times New Roman"/>
          <w:lang w:bidi="en-US"/>
        </w:rPr>
      </w:r>
    </w:p>
    <w:p>
      <w:pPr>
        <w:pBdr/>
        <w:spacing/>
        <w:ind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/>
        <w:spacing/>
        <w:ind w:firstLine="0"/>
        <w:jc w:val="center"/>
        <w:rPr/>
      </w:pPr>
      <w:r>
        <w:rPr>
          <w:b/>
        </w:rPr>
        <w:t xml:space="preserve">(сімдесят шоста</w:t>
      </w:r>
      <w:r>
        <w:rPr>
          <w:b/>
        </w:rPr>
        <w:t xml:space="preserve"> сесія восьмого скликання) </w:t>
      </w:r>
      <w:r/>
    </w:p>
    <w:p>
      <w:pPr>
        <w:pBdr/>
        <w:spacing/>
        <w:ind w:firstLine="0"/>
        <w:jc w:val="center"/>
        <w:rPr/>
      </w:pPr>
      <w:r>
        <w:rPr>
          <w:b/>
        </w:rPr>
        <w:t xml:space="preserve">  РІШЕННЯ</w:t>
      </w:r>
      <w:r/>
    </w:p>
    <w:p>
      <w:pPr>
        <w:pBdr/>
        <w:spacing/>
        <w:ind w:firstLine="0"/>
        <w:jc w:val="center"/>
        <w:rPr/>
      </w:pPr>
      <w:r/>
      <w:r/>
    </w:p>
    <w:p>
      <w:pPr>
        <w:pBdr/>
        <w:tabs>
          <w:tab w:val="clear" w:leader="none" w:pos="709"/>
          <w:tab w:val="left" w:leader="none" w:pos="4394"/>
          <w:tab w:val="left" w:leader="none" w:pos="7370"/>
        </w:tabs>
        <w:spacing/>
        <w:ind w:firstLine="0"/>
        <w:rPr/>
      </w:pPr>
      <w:r>
        <w:t xml:space="preserve">21 </w:t>
      </w:r>
      <w:r>
        <w:t xml:space="preserve">серпня</w:t>
      </w:r>
      <w:r>
        <w:t xml:space="preserve"> 2026 року</w:t>
      </w:r>
      <w:r>
        <w:tab/>
        <w:t xml:space="preserve">м. </w:t>
      </w:r>
      <w:r>
        <w:t xml:space="preserve">Мена</w:t>
      </w:r>
      <w:r>
        <w:tab/>
        <w:t xml:space="preserve">№ 572</w:t>
      </w:r>
      <w:r/>
    </w:p>
    <w:p>
      <w:pPr>
        <w:pBdr/>
        <w:spacing/>
        <w:ind w:right="5528" w:firstLine="0"/>
        <w:rPr/>
      </w:pPr>
      <w:r/>
      <w:r/>
    </w:p>
    <w:p>
      <w:pPr>
        <w:pStyle w:val="709"/>
        <w:pBdr/>
        <w:tabs>
          <w:tab w:val="left" w:leader="none" w:pos="284"/>
        </w:tabs>
        <w:spacing/>
        <w:ind/>
        <w:rPr>
          <w:rFonts w:eastAsia="Times New Roman" w:cs="Times New Roman"/>
          <w:b/>
          <w:color w:val="000000"/>
          <w:szCs w:val="22"/>
          <w:lang w:eastAsia="en-US" w:bidi="ar-SA"/>
        </w:rPr>
      </w:pPr>
      <w:r>
        <w:rPr>
          <w:rFonts w:eastAsia="Times New Roman" w:cs="Times New Roman"/>
          <w:b/>
          <w:color w:val="000000"/>
          <w:szCs w:val="22"/>
          <w:lang w:eastAsia="en-US" w:bidi="ar-SA"/>
        </w:rPr>
        <w:t xml:space="preserve">Про надання дозволу </w:t>
      </w:r>
      <w:r>
        <w:rPr>
          <w:rFonts w:eastAsia="Times New Roman" w:cs="Times New Roman"/>
          <w:b/>
          <w:color w:val="000000"/>
          <w:szCs w:val="22"/>
          <w:lang w:eastAsia="en-US" w:bidi="ar-SA"/>
        </w:rPr>
        <w:t xml:space="preserve">СТОВ "ОЛСТАС-ЛЬОН"</w:t>
      </w:r>
      <w:r>
        <w:rPr>
          <w:rFonts w:eastAsia="Times New Roman" w:cs="Times New Roman"/>
          <w:b/>
          <w:color w:val="000000"/>
          <w:szCs w:val="22"/>
          <w:lang w:eastAsia="en-US" w:bidi="ar-SA"/>
        </w:rPr>
        <w:t xml:space="preserve"> </w:t>
      </w:r>
      <w:r>
        <w:rPr>
          <w:rFonts w:eastAsia="Times New Roman" w:cs="Times New Roman"/>
          <w:b/>
          <w:color w:val="000000"/>
          <w:szCs w:val="22"/>
          <w:lang w:eastAsia="en-US" w:bidi="ar-SA"/>
        </w:rPr>
        <w:t xml:space="preserve">на </w:t>
      </w:r>
      <w:r>
        <w:rPr>
          <w:rFonts w:eastAsia="Times New Roman" w:cs="Times New Roman"/>
          <w:b/>
          <w:color w:val="000000"/>
          <w:szCs w:val="22"/>
          <w:lang w:eastAsia="en-US" w:bidi="ar-SA"/>
        </w:rPr>
        <w:t xml:space="preserve">розроблення</w:t>
      </w:r>
      <w:r>
        <w:rPr>
          <w:rFonts w:eastAsia="Times New Roman" w:cs="Times New Roman"/>
          <w:b/>
          <w:color w:val="000000"/>
          <w:szCs w:val="22"/>
          <w:lang w:eastAsia="en-US" w:bidi="ar-SA"/>
        </w:rPr>
        <w:t xml:space="preserve"> технічної документацій </w:t>
      </w:r>
      <w:r>
        <w:rPr>
          <w:rFonts w:eastAsia="Times New Roman" w:cs="Times New Roman"/>
          <w:b/>
          <w:color w:val="000000"/>
          <w:szCs w:val="22"/>
          <w:lang w:eastAsia="en-US" w:bidi="ar-SA"/>
        </w:rPr>
        <w:t xml:space="preserve">із землеустрою </w:t>
      </w:r>
      <w:r>
        <w:rPr>
          <w:rFonts w:eastAsia="Times New Roman" w:cs="Times New Roman"/>
          <w:b/>
          <w:color w:val="000000"/>
          <w:szCs w:val="22"/>
          <w:lang w:eastAsia="en-US" w:bidi="ar-SA"/>
        </w:rPr>
        <w:t xml:space="preserve">щодо</w:t>
      </w:r>
      <w:r>
        <w:rPr>
          <w:rFonts w:eastAsia="Times New Roman" w:cs="Times New Roman"/>
          <w:b/>
          <w:color w:val="000000"/>
          <w:szCs w:val="22"/>
          <w:lang w:eastAsia="en-US" w:bidi="ar-SA"/>
        </w:rPr>
        <w:t xml:space="preserve"> </w:t>
      </w:r>
      <w:r>
        <w:rPr>
          <w:rFonts w:eastAsia="Times New Roman" w:cs="Times New Roman"/>
          <w:b/>
          <w:color w:val="000000"/>
          <w:szCs w:val="22"/>
          <w:lang w:eastAsia="en-US" w:bidi="ar-SA"/>
        </w:rPr>
        <w:t xml:space="preserve">встановлення</w:t>
      </w:r>
      <w:r>
        <w:rPr>
          <w:rFonts w:eastAsia="Times New Roman" w:cs="Times New Roman"/>
          <w:b/>
          <w:color w:val="000000"/>
          <w:szCs w:val="22"/>
          <w:lang w:eastAsia="en-US" w:bidi="ar-SA"/>
        </w:rPr>
        <w:t xml:space="preserve"> (відновлення) меж земельної ділянки</w:t>
      </w:r>
      <w:r>
        <w:rPr>
          <w:rFonts w:eastAsia="Times New Roman" w:cs="Times New Roman"/>
          <w:b/>
          <w:color w:val="000000"/>
          <w:szCs w:val="22"/>
          <w:lang w:eastAsia="en-US" w:bidi="ar-SA"/>
        </w:rPr>
        <w:t xml:space="preserve"> за межами с. Городище</w:t>
      </w:r>
      <w:r>
        <w:rPr>
          <w:rFonts w:eastAsia="Times New Roman" w:cs="Times New Roman"/>
          <w:b/>
          <w:color w:val="000000"/>
          <w:szCs w:val="22"/>
          <w:lang w:eastAsia="en-US" w:bidi="ar-SA"/>
        </w:rPr>
      </w:r>
      <w:r>
        <w:rPr>
          <w:rFonts w:eastAsia="Times New Roman" w:cs="Times New Roman"/>
          <w:b/>
          <w:color w:val="000000"/>
          <w:szCs w:val="22"/>
          <w:lang w:eastAsia="en-US" w:bidi="ar-SA"/>
        </w:rPr>
      </w:r>
    </w:p>
    <w:p>
      <w:pPr>
        <w:pBdr/>
        <w:spacing/>
        <w:ind/>
        <w:rPr/>
      </w:pPr>
      <w:r/>
      <w:r/>
    </w:p>
    <w:p>
      <w:pPr>
        <w:pStyle w:val="709"/>
        <w:pBdr/>
        <w:tabs>
          <w:tab w:val="left" w:leader="none" w:pos="284"/>
        </w:tabs>
        <w:spacing/>
        <w:ind w:firstLine="567"/>
        <w:rPr/>
      </w:pPr>
      <w:r>
        <w:t xml:space="preserve">Розглянувши звернення </w:t>
      </w:r>
      <w:r>
        <w:t xml:space="preserve">Генерального директора </w:t>
      </w:r>
      <w:r>
        <w:t xml:space="preserve">СТОВ "ОЛСТАС-ЛЬОН"</w:t>
      </w:r>
      <w:r>
        <w:t xml:space="preserve"> </w:t>
      </w:r>
      <w:r>
        <w:t xml:space="preserve">(Код ЄДРПОУ – 31314574)</w:t>
      </w:r>
      <w:r>
        <w:t xml:space="preserve"> Олесі</w:t>
      </w:r>
      <w:r>
        <w:t xml:space="preserve"> </w:t>
      </w:r>
      <w:r>
        <w:t xml:space="preserve">ЄФИМЕНКО</w:t>
      </w:r>
      <w:r>
        <w:rPr>
          <w:rStyle w:val="744"/>
          <w:b w:val="0"/>
        </w:rPr>
        <w:t xml:space="preserve">, </w:t>
      </w:r>
      <w:r>
        <w:t xml:space="preserve">щодо надання дозволу</w:t>
      </w:r>
      <w:r>
        <w:t xml:space="preserve"> на розроблення </w:t>
      </w:r>
      <w:r>
        <w:t xml:space="preserve">технічної документації із землеустрою щодо встановлення (відновлення) меж земельної д</w:t>
      </w:r>
      <w:r>
        <w:t xml:space="preserve">ілянки в натурі (на місцевості)</w:t>
      </w:r>
      <w:r>
        <w:t xml:space="preserve"> площею 0,3577 га кадастровий номер 7423082500:03:000:0473 д</w:t>
      </w:r>
      <w:r>
        <w:t xml:space="preserve">ля іншого сільськогосподарського призначення</w:t>
      </w:r>
      <w:r>
        <w:t xml:space="preserve"> </w:t>
      </w:r>
      <w:r>
        <w:t xml:space="preserve">(код згідно КВЦПЗ – </w:t>
      </w:r>
      <w:r>
        <w:t xml:space="preserve">01.13), яка знаходи</w:t>
      </w:r>
      <w:r>
        <w:t xml:space="preserve">ться на території Менської міської територіальної громади</w:t>
      </w:r>
      <w:r>
        <w:t xml:space="preserve"> за межами с. Городищ</w:t>
      </w:r>
      <w:r>
        <w:t xml:space="preserve">е</w:t>
      </w:r>
      <w:bookmarkStart w:id="0" w:name="_GoBack"/>
      <w:r/>
      <w:bookmarkEnd w:id="0"/>
      <w:r>
        <w:t xml:space="preserve"> та</w:t>
      </w:r>
      <w:r>
        <w:t xml:space="preserve"> перебуває в орендному користуванні </w:t>
      </w:r>
      <w:r>
        <w:t xml:space="preserve">СТОВ "ОЛСТАС-ЛЬОН"</w:t>
      </w:r>
      <w:r>
        <w:t xml:space="preserve"> </w:t>
      </w:r>
      <w:r>
        <w:t xml:space="preserve">згідно договору оренди землі від </w:t>
      </w:r>
      <w:r>
        <w:t xml:space="preserve">17.02.2012</w:t>
      </w:r>
      <w:r>
        <w:t xml:space="preserve"> року</w:t>
      </w:r>
      <w:r>
        <w:t xml:space="preserve">, </w:t>
      </w:r>
      <w:r>
        <w:rPr>
          <w:rStyle w:val="744"/>
          <w:b w:val="0"/>
        </w:rPr>
        <w:t xml:space="preserve">керуючись</w:t>
      </w:r>
      <w:r>
        <w:rPr>
          <w:rStyle w:val="744"/>
          <w:b w:val="0"/>
        </w:rPr>
        <w:t xml:space="preserve"> ст.12, </w:t>
      </w:r>
      <w:r>
        <w:rPr>
          <w:rStyle w:val="744"/>
          <w:b w:val="0"/>
        </w:rPr>
        <w:t xml:space="preserve">122 Земельного кодексу України</w:t>
      </w:r>
      <w:r>
        <w:rPr>
          <w:rStyle w:val="744"/>
          <w:b w:val="0"/>
        </w:rPr>
        <w:t xml:space="preserve"> та п. 34 ч. 1 ст. 26 Закону</w:t>
      </w:r>
      <w:r>
        <w:rPr>
          <w:rStyle w:val="744"/>
          <w:b w:val="0"/>
        </w:rPr>
        <w:t xml:space="preserve"> </w:t>
      </w:r>
      <w:r>
        <w:rPr>
          <w:rStyle w:val="744"/>
          <w:b w:val="0"/>
        </w:rPr>
        <w:t xml:space="preserve">України «Про місцеве самоврядування в Україні» Менська міська рада</w:t>
      </w:r>
      <w:r>
        <w:rPr>
          <w:rStyle w:val="744"/>
          <w:b w:val="0"/>
        </w:rPr>
        <w:t xml:space="preserve">,</w:t>
      </w:r>
      <w:r>
        <w:t xml:space="preserve"> </w:t>
      </w:r>
      <w:r>
        <w:t xml:space="preserve">Менська міська рада </w:t>
      </w:r>
      <w:r/>
    </w:p>
    <w:p>
      <w:pPr>
        <w:pBdr/>
        <w:tabs>
          <w:tab w:val="clear" w:leader="none" w:pos="709"/>
          <w:tab w:val="left" w:leader="none" w:pos="2422"/>
        </w:tabs>
        <w:spacing w:line="204" w:lineRule="auto"/>
        <w:ind w:firstLine="0"/>
        <w:rPr/>
      </w:pPr>
      <w:r>
        <w:t xml:space="preserve">ВИРІШИЛА:</w:t>
      </w:r>
      <w:r/>
    </w:p>
    <w:p>
      <w:pPr>
        <w:pStyle w:val="754"/>
        <w:pBdr/>
        <w:spacing/>
        <w:ind w:right="-1" w:firstLine="567"/>
        <w:rPr>
          <w:rStyle w:val="744"/>
          <w:b w:val="0"/>
          <w:bCs w:val="0"/>
        </w:rPr>
      </w:pPr>
      <w:r>
        <w:rPr>
          <w:b w:val="0"/>
          <w:bCs w:val="0"/>
        </w:rPr>
        <w:t xml:space="preserve">1.</w:t>
      </w:r>
      <w:r>
        <w:rPr>
          <w:b w:val="0"/>
          <w:bCs w:val="0"/>
        </w:rPr>
        <w:t xml:space="preserve"> </w:t>
      </w:r>
      <w:r>
        <w:rPr>
          <w:rStyle w:val="744"/>
          <w:b w:val="0"/>
          <w:bCs w:val="0"/>
        </w:rPr>
        <w:t xml:space="preserve">Надати дозвіл </w:t>
      </w:r>
      <w:r>
        <w:rPr>
          <w:rStyle w:val="744"/>
          <w:b w:val="0"/>
          <w:bCs w:val="0"/>
        </w:rPr>
        <w:t xml:space="preserve">СТОВ "ОЛСТАС-ЛЬОН"</w:t>
      </w:r>
      <w:r>
        <w:rPr>
          <w:rStyle w:val="744"/>
          <w:b w:val="0"/>
          <w:bCs w:val="0"/>
        </w:rPr>
        <w:t xml:space="preserve"> </w:t>
      </w:r>
      <w:r>
        <w:rPr>
          <w:rStyle w:val="744"/>
          <w:b w:val="0"/>
          <w:bCs w:val="0"/>
        </w:rPr>
        <w:t xml:space="preserve">на розроблення технічної документації із землеустрою щодо встановл</w:t>
      </w:r>
      <w:r>
        <w:rPr>
          <w:rStyle w:val="744"/>
          <w:b w:val="0"/>
          <w:bCs w:val="0"/>
        </w:rPr>
        <w:t xml:space="preserve">ення (відновлення) меж земельної ділянки в натурі (на місцевості) площею 0,3577 га кадастровий номер 7423082500:03:000:0473 для іншого сільськогосподарського призначення (код згідно КВЦПЗ – 01.13), яка знаходиться на території Менської міської територіальн</w:t>
      </w:r>
      <w:r>
        <w:rPr>
          <w:rStyle w:val="744"/>
          <w:b w:val="0"/>
          <w:bCs w:val="0"/>
        </w:rPr>
        <w:t xml:space="preserve">ої громади за межами с. Городище</w:t>
      </w:r>
      <w:r>
        <w:rPr>
          <w:rStyle w:val="744"/>
          <w:b w:val="0"/>
          <w:bCs w:val="0"/>
        </w:rPr>
        <w:t xml:space="preserve">.</w:t>
      </w:r>
      <w:r>
        <w:rPr>
          <w:rStyle w:val="744"/>
          <w:b w:val="0"/>
          <w:bCs w:val="0"/>
        </w:rPr>
      </w:r>
      <w:r>
        <w:rPr>
          <w:rStyle w:val="744"/>
          <w:b w:val="0"/>
          <w:bCs w:val="0"/>
        </w:rPr>
      </w:r>
    </w:p>
    <w:p>
      <w:pPr>
        <w:pStyle w:val="754"/>
        <w:pBdr/>
        <w:spacing/>
        <w:ind w:right="-1" w:firstLine="567"/>
        <w:rPr>
          <w:rStyle w:val="744"/>
          <w:b w:val="0"/>
          <w:bCs w:val="0"/>
        </w:rPr>
      </w:pPr>
      <w:r>
        <w:rPr>
          <w:rStyle w:val="744"/>
          <w:b w:val="0"/>
          <w:bCs w:val="0"/>
        </w:rPr>
        <w:t xml:space="preserve">2. </w:t>
      </w:r>
      <w:r>
        <w:rPr>
          <w:rStyle w:val="744"/>
          <w:b w:val="0"/>
          <w:bCs w:val="0"/>
        </w:rPr>
        <w:t xml:space="preserve">СТОВ "ОЛСТАС-ЛЬОН"</w:t>
      </w:r>
      <w:r>
        <w:rPr>
          <w:rStyle w:val="744"/>
          <w:b w:val="0"/>
          <w:bCs w:val="0"/>
        </w:rPr>
        <w:t xml:space="preserve"> </w:t>
      </w:r>
      <w:r>
        <w:rPr>
          <w:rStyle w:val="744"/>
          <w:b w:val="0"/>
          <w:bCs w:val="0"/>
        </w:rPr>
        <w:t xml:space="preserve">розроблен</w:t>
      </w:r>
      <w:r>
        <w:rPr>
          <w:rStyle w:val="744"/>
          <w:b w:val="0"/>
          <w:bCs w:val="0"/>
        </w:rPr>
        <w:t xml:space="preserve">у</w:t>
      </w:r>
      <w:r>
        <w:rPr>
          <w:rStyle w:val="744"/>
          <w:b w:val="0"/>
          <w:bCs w:val="0"/>
        </w:rPr>
        <w:t xml:space="preserve"> </w:t>
      </w:r>
      <w:r>
        <w:rPr>
          <w:rStyle w:val="744"/>
          <w:b w:val="0"/>
          <w:bCs w:val="0"/>
        </w:rPr>
        <w:t xml:space="preserve">документацію із</w:t>
      </w:r>
      <w:r>
        <w:rPr>
          <w:rStyle w:val="744"/>
          <w:b w:val="0"/>
          <w:bCs w:val="0"/>
        </w:rPr>
        <w:t xml:space="preserve"> земле</w:t>
      </w:r>
      <w:r>
        <w:rPr>
          <w:rStyle w:val="744"/>
          <w:b w:val="0"/>
          <w:bCs w:val="0"/>
        </w:rPr>
        <w:t xml:space="preserve">устрою </w:t>
      </w:r>
      <w:r>
        <w:rPr>
          <w:rStyle w:val="744"/>
          <w:b w:val="0"/>
          <w:bCs w:val="0"/>
        </w:rPr>
        <w:t xml:space="preserve">подати на затвердження</w:t>
      </w:r>
      <w:r>
        <w:rPr>
          <w:rStyle w:val="744"/>
          <w:b w:val="0"/>
          <w:bCs w:val="0"/>
        </w:rPr>
        <w:t xml:space="preserve"> згідно норм чинного законодавства України.</w:t>
      </w:r>
      <w:r>
        <w:rPr>
          <w:rStyle w:val="744"/>
          <w:b w:val="0"/>
          <w:bCs w:val="0"/>
        </w:rPr>
      </w:r>
      <w:r>
        <w:rPr>
          <w:rStyle w:val="744"/>
          <w:b w:val="0"/>
          <w:bCs w:val="0"/>
        </w:rPr>
      </w:r>
    </w:p>
    <w:p>
      <w:pPr>
        <w:pStyle w:val="754"/>
        <w:pBdr/>
        <w:spacing/>
        <w:ind w:right="-1" w:firstLine="567"/>
        <w:rPr>
          <w:rStyle w:val="744"/>
          <w:b w:val="0"/>
          <w:bCs w:val="0"/>
        </w:rPr>
      </w:pPr>
      <w:r>
        <w:rPr>
          <w:rStyle w:val="744"/>
          <w:b w:val="0"/>
          <w:bCs w:val="0"/>
        </w:rPr>
        <w:t xml:space="preserve">3. Рішення набуває чинності з дня</w:t>
      </w:r>
      <w:r>
        <w:rPr>
          <w:rStyle w:val="744"/>
          <w:b w:val="0"/>
          <w:bCs w:val="0"/>
        </w:rPr>
        <w:t xml:space="preserve"> доведення до відома </w:t>
      </w:r>
      <w:r>
        <w:rPr>
          <w:rStyle w:val="744"/>
          <w:b w:val="0"/>
          <w:bCs w:val="0"/>
        </w:rPr>
        <w:t xml:space="preserve">СТОВ "ОЛСТАС-ЛЬОН"</w:t>
      </w:r>
      <w:r>
        <w:rPr>
          <w:rStyle w:val="744"/>
          <w:b w:val="0"/>
          <w:bCs w:val="0"/>
        </w:rPr>
        <w:t xml:space="preserve"> в </w:t>
      </w:r>
      <w:r>
        <w:rPr>
          <w:rStyle w:val="744"/>
          <w:b w:val="0"/>
          <w:bCs w:val="0"/>
        </w:rPr>
        <w:t xml:space="preserve">установленому законом порядком.</w:t>
      </w:r>
      <w:r>
        <w:rPr>
          <w:rStyle w:val="744"/>
          <w:b w:val="0"/>
          <w:bCs w:val="0"/>
        </w:rPr>
      </w:r>
      <w:r>
        <w:rPr>
          <w:rStyle w:val="744"/>
          <w:b w:val="0"/>
          <w:bCs w:val="0"/>
        </w:rPr>
      </w:r>
    </w:p>
    <w:p>
      <w:pPr>
        <w:pStyle w:val="754"/>
        <w:pBdr/>
        <w:spacing/>
        <w:ind w:right="-1" w:firstLine="567"/>
        <w:rPr>
          <w:rFonts w:eastAsia="Lucida Sans Unicode" w:cs="Mangal"/>
          <w:b w:val="0"/>
          <w:color w:val="000000" w:themeColor="text1"/>
          <w:szCs w:val="28"/>
          <w:lang w:eastAsia="hi-IN" w:bidi="hi-IN"/>
        </w:rPr>
      </w:pPr>
      <w:r>
        <w:rPr>
          <w:b w:val="0"/>
        </w:rPr>
        <w:t xml:space="preserve">4</w:t>
      </w:r>
      <w:r>
        <w:rPr>
          <w:b w:val="0"/>
        </w:rPr>
        <w:t xml:space="preserve">. Контроль за виконанням рішення покласти на заступника міського голови з питань діяльності виконавчих органів ради згідно розподілу функціональних обов’язків.</w:t>
      </w:r>
      <w:r>
        <w:rPr>
          <w:rFonts w:eastAsia="Lucida Sans Unicode" w:cs="Mangal"/>
          <w:b w:val="0"/>
          <w:color w:val="000000" w:themeColor="text1"/>
          <w:szCs w:val="28"/>
          <w:lang w:eastAsia="hi-IN" w:bidi="hi-IN"/>
        </w:rPr>
      </w:r>
      <w:r>
        <w:rPr>
          <w:rFonts w:eastAsia="Lucida Sans Unicode" w:cs="Mangal"/>
          <w:b w:val="0"/>
          <w:color w:val="000000" w:themeColor="text1"/>
          <w:szCs w:val="28"/>
          <w:lang w:eastAsia="hi-IN" w:bidi="hi-IN"/>
        </w:rPr>
      </w:r>
    </w:p>
    <w:p>
      <w:pPr>
        <w:pBdr/>
        <w:spacing w:line="204" w:lineRule="auto"/>
        <w:ind/>
        <w:rPr/>
      </w:pPr>
      <w:r/>
      <w:r/>
    </w:p>
    <w:p>
      <w:pPr>
        <w:pBdr/>
        <w:spacing w:line="204" w:lineRule="auto"/>
        <w:ind/>
        <w:rPr/>
      </w:pPr>
      <w:r/>
      <w:r/>
    </w:p>
    <w:p>
      <w:pPr>
        <w:pBdr/>
        <w:tabs>
          <w:tab w:val="clear" w:leader="none" w:pos="709"/>
          <w:tab w:val="left" w:leader="none" w:pos="6521"/>
        </w:tabs>
        <w:spacing w:line="204" w:lineRule="auto"/>
        <w:ind w:firstLine="0"/>
        <w:rPr>
          <w:lang w:val="en-US"/>
        </w:rPr>
      </w:pPr>
      <w:r>
        <w:t xml:space="preserve">Секретар ради</w:t>
      </w:r>
      <w:r>
        <w:tab/>
        <w:t xml:space="preserve">Юрій СТАЛЬНИЧЕНКО</w:t>
      </w:r>
      <w:r>
        <w:rPr>
          <w:lang w:val="en-US"/>
        </w:rPr>
      </w:r>
      <w:r>
        <w:rPr>
          <w:lang w:val="en-US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-140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-68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7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14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21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29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36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4354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60" w:left="3621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7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08">
    <w:name w:val="Heading 1"/>
    <w:basedOn w:val="707"/>
    <w:next w:val="707"/>
    <w:link w:val="744"/>
    <w:uiPriority w:val="9"/>
    <w:qFormat/>
    <w:pPr>
      <w:widowControl w:val="false"/>
      <w:pBdr/>
      <w:spacing/>
      <w:ind w:firstLine="0"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09">
    <w:name w:val="Heading 2"/>
    <w:basedOn w:val="707"/>
    <w:next w:val="707"/>
    <w:link w:val="745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10">
    <w:name w:val="Heading 3"/>
    <w:basedOn w:val="707"/>
    <w:next w:val="707"/>
    <w:link w:val="746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11">
    <w:name w:val="Heading 4"/>
    <w:basedOn w:val="707"/>
    <w:next w:val="707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707"/>
    <w:next w:val="707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707"/>
    <w:next w:val="707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14">
    <w:name w:val="Heading 7"/>
    <w:basedOn w:val="707"/>
    <w:next w:val="707"/>
    <w:link w:val="7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15">
    <w:name w:val="Heading 8"/>
    <w:basedOn w:val="707"/>
    <w:next w:val="707"/>
    <w:link w:val="75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16">
    <w:name w:val="Heading 9"/>
    <w:basedOn w:val="707"/>
    <w:next w:val="707"/>
    <w:link w:val="75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 w:default="1">
    <w:name w:val="Default Paragraph Font"/>
    <w:uiPriority w:val="1"/>
    <w:semiHidden/>
    <w:unhideWhenUsed/>
    <w:pPr>
      <w:pBdr/>
      <w:spacing/>
      <w:ind/>
    </w:pPr>
  </w:style>
  <w:style w:type="table" w:styleId="71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9" w:default="1">
    <w:name w:val="No List"/>
    <w:uiPriority w:val="99"/>
    <w:semiHidden/>
    <w:unhideWhenUsed/>
    <w:pPr>
      <w:pBdr/>
      <w:spacing/>
      <w:ind/>
    </w:pPr>
  </w:style>
  <w:style w:type="character" w:styleId="720" w:customStyle="1">
    <w:name w:val="Heading 1 Char"/>
    <w:basedOn w:val="71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21" w:customStyle="1">
    <w:name w:val="Heading 2 Char"/>
    <w:basedOn w:val="71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22" w:customStyle="1">
    <w:name w:val="Heading 3 Char"/>
    <w:basedOn w:val="71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23" w:customStyle="1">
    <w:name w:val="Heading 4 Char"/>
    <w:basedOn w:val="717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24" w:customStyle="1">
    <w:name w:val="Heading 5 Char"/>
    <w:basedOn w:val="71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25" w:customStyle="1">
    <w:name w:val="Heading 6 Char"/>
    <w:basedOn w:val="71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6" w:customStyle="1">
    <w:name w:val="Heading 7 Char"/>
    <w:basedOn w:val="71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7" w:customStyle="1">
    <w:name w:val="Heading 8 Char"/>
    <w:basedOn w:val="71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8" w:customStyle="1">
    <w:name w:val="Heading 9 Char"/>
    <w:basedOn w:val="71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9" w:customStyle="1">
    <w:name w:val="Title Char"/>
    <w:basedOn w:val="71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0" w:customStyle="1">
    <w:name w:val="Subtitle Char"/>
    <w:basedOn w:val="71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1" w:customStyle="1">
    <w:name w:val="Quote Char"/>
    <w:basedOn w:val="71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2" w:customStyle="1">
    <w:name w:val="Intense Quote Char"/>
    <w:basedOn w:val="717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33" w:customStyle="1">
    <w:name w:val="Header Char"/>
    <w:basedOn w:val="717"/>
    <w:uiPriority w:val="99"/>
    <w:pPr>
      <w:pBdr/>
      <w:spacing/>
      <w:ind/>
    </w:pPr>
  </w:style>
  <w:style w:type="character" w:styleId="734" w:customStyle="1">
    <w:name w:val="Footnote Text Char"/>
    <w:basedOn w:val="717"/>
    <w:uiPriority w:val="99"/>
    <w:semiHidden/>
    <w:pPr>
      <w:pBdr/>
      <w:spacing/>
      <w:ind/>
    </w:pPr>
    <w:rPr>
      <w:sz w:val="20"/>
      <w:szCs w:val="20"/>
    </w:rPr>
  </w:style>
  <w:style w:type="character" w:styleId="735" w:customStyle="1">
    <w:name w:val="Endnote Text Char"/>
    <w:basedOn w:val="717"/>
    <w:uiPriority w:val="99"/>
    <w:semiHidden/>
    <w:pPr>
      <w:pBdr/>
      <w:spacing/>
      <w:ind/>
    </w:pPr>
    <w:rPr>
      <w:sz w:val="20"/>
      <w:szCs w:val="20"/>
    </w:rPr>
  </w:style>
  <w:style w:type="character" w:styleId="736">
    <w:name w:val="Intense Emphasis"/>
    <w:basedOn w:val="717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37">
    <w:name w:val="Intense Reference"/>
    <w:basedOn w:val="717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38">
    <w:name w:val="Subtle Emphasis"/>
    <w:basedOn w:val="71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9">
    <w:name w:val="Emphasis"/>
    <w:basedOn w:val="717"/>
    <w:uiPriority w:val="20"/>
    <w:qFormat/>
    <w:pPr>
      <w:pBdr/>
      <w:spacing/>
      <w:ind/>
    </w:pPr>
    <w:rPr>
      <w:i/>
      <w:iCs/>
    </w:rPr>
  </w:style>
  <w:style w:type="character" w:styleId="740">
    <w:name w:val="Strong"/>
    <w:basedOn w:val="717"/>
    <w:uiPriority w:val="22"/>
    <w:qFormat/>
    <w:pPr>
      <w:pBdr/>
      <w:spacing/>
      <w:ind/>
    </w:pPr>
    <w:rPr>
      <w:b/>
      <w:bCs/>
    </w:rPr>
  </w:style>
  <w:style w:type="character" w:styleId="741">
    <w:name w:val="Subtle Reference"/>
    <w:basedOn w:val="71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2">
    <w:name w:val="Book Title"/>
    <w:basedOn w:val="71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3">
    <w:name w:val="FollowedHyperlink"/>
    <w:basedOn w:val="717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44" w:customStyle="1">
    <w:name w:val="Заголовок 1 Знак"/>
    <w:link w:val="708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45" w:customStyle="1">
    <w:name w:val="Заголовок 2 Знак"/>
    <w:link w:val="709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46" w:customStyle="1">
    <w:name w:val="Заголовок 3 Знак"/>
    <w:link w:val="710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47" w:customStyle="1">
    <w:name w:val="Заголовок 4 Знак"/>
    <w:basedOn w:val="717"/>
    <w:link w:val="71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8" w:customStyle="1">
    <w:name w:val="Заголовок 5 Знак"/>
    <w:basedOn w:val="717"/>
    <w:link w:val="71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9" w:customStyle="1">
    <w:name w:val="Заголовок 6 Знак"/>
    <w:basedOn w:val="717"/>
    <w:link w:val="71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Заголовок 7 Знак"/>
    <w:basedOn w:val="717"/>
    <w:link w:val="71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Заголовок 8 Знак"/>
    <w:basedOn w:val="717"/>
    <w:link w:val="71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Заголовок 9 Знак"/>
    <w:basedOn w:val="717"/>
    <w:link w:val="71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3">
    <w:name w:val="List Paragraph"/>
    <w:basedOn w:val="707"/>
    <w:uiPriority w:val="34"/>
    <w:qFormat/>
    <w:pPr>
      <w:pBdr/>
      <w:spacing/>
      <w:ind w:left="720"/>
      <w:contextualSpacing w:val="true"/>
    </w:pPr>
  </w:style>
  <w:style w:type="paragraph" w:styleId="754">
    <w:name w:val="No Spacing"/>
    <w:basedOn w:val="707"/>
    <w:uiPriority w:val="1"/>
    <w:qFormat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755">
    <w:name w:val="Title"/>
    <w:basedOn w:val="707"/>
    <w:next w:val="707"/>
    <w:link w:val="75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6" w:customStyle="1">
    <w:name w:val="Назва Знак"/>
    <w:basedOn w:val="717"/>
    <w:link w:val="755"/>
    <w:uiPriority w:val="10"/>
    <w:pPr>
      <w:pBdr/>
      <w:spacing/>
      <w:ind/>
    </w:pPr>
    <w:rPr>
      <w:sz w:val="48"/>
      <w:szCs w:val="48"/>
    </w:rPr>
  </w:style>
  <w:style w:type="paragraph" w:styleId="757">
    <w:name w:val="Subtitle"/>
    <w:basedOn w:val="707"/>
    <w:next w:val="707"/>
    <w:link w:val="75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8" w:customStyle="1">
    <w:name w:val="Підзаголовок Знак"/>
    <w:basedOn w:val="717"/>
    <w:link w:val="757"/>
    <w:uiPriority w:val="11"/>
    <w:pPr>
      <w:pBdr/>
      <w:spacing/>
      <w:ind/>
    </w:pPr>
    <w:rPr>
      <w:sz w:val="24"/>
      <w:szCs w:val="24"/>
    </w:rPr>
  </w:style>
  <w:style w:type="paragraph" w:styleId="759">
    <w:name w:val="Quote"/>
    <w:basedOn w:val="707"/>
    <w:next w:val="707"/>
    <w:link w:val="760"/>
    <w:uiPriority w:val="29"/>
    <w:qFormat/>
    <w:pPr>
      <w:pBdr/>
      <w:spacing/>
      <w:ind w:right="720" w:left="720"/>
    </w:pPr>
    <w:rPr>
      <w:i/>
    </w:rPr>
  </w:style>
  <w:style w:type="character" w:styleId="760" w:customStyle="1">
    <w:name w:val="Цитата Знак"/>
    <w:link w:val="759"/>
    <w:uiPriority w:val="29"/>
    <w:pPr>
      <w:pBdr/>
      <w:spacing/>
      <w:ind/>
    </w:pPr>
    <w:rPr>
      <w:i/>
    </w:rPr>
  </w:style>
  <w:style w:type="paragraph" w:styleId="761">
    <w:name w:val="Intense Quote"/>
    <w:basedOn w:val="707"/>
    <w:next w:val="707"/>
    <w:link w:val="76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2" w:customStyle="1">
    <w:name w:val="Насичена цитата Знак"/>
    <w:link w:val="761"/>
    <w:uiPriority w:val="30"/>
    <w:pPr>
      <w:pBdr/>
      <w:spacing/>
      <w:ind/>
    </w:pPr>
    <w:rPr>
      <w:i/>
    </w:rPr>
  </w:style>
  <w:style w:type="paragraph" w:styleId="763">
    <w:name w:val="Header"/>
    <w:basedOn w:val="707"/>
    <w:link w:val="764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64" w:customStyle="1">
    <w:name w:val="Верхній колонтитул Знак"/>
    <w:basedOn w:val="717"/>
    <w:link w:val="763"/>
    <w:uiPriority w:val="99"/>
    <w:pPr>
      <w:pBdr/>
      <w:spacing/>
      <w:ind/>
    </w:pPr>
  </w:style>
  <w:style w:type="paragraph" w:styleId="765">
    <w:name w:val="Footer"/>
    <w:basedOn w:val="707"/>
    <w:link w:val="76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66" w:customStyle="1">
    <w:name w:val="Footer Char"/>
    <w:basedOn w:val="717"/>
    <w:uiPriority w:val="99"/>
    <w:pPr>
      <w:pBdr/>
      <w:spacing/>
      <w:ind/>
    </w:pPr>
  </w:style>
  <w:style w:type="paragraph" w:styleId="767">
    <w:name w:val="Caption"/>
    <w:basedOn w:val="707"/>
    <w:next w:val="70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8" w:customStyle="1">
    <w:name w:val="Нижній колонтитул Знак"/>
    <w:link w:val="765"/>
    <w:uiPriority w:val="99"/>
    <w:pPr>
      <w:pBdr/>
      <w:spacing/>
      <w:ind/>
    </w:pPr>
  </w:style>
  <w:style w:type="table" w:styleId="769">
    <w:name w:val="Table Grid"/>
    <w:basedOn w:val="718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Table Grid Light"/>
    <w:basedOn w:val="71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1"/>
    <w:basedOn w:val="71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2"/>
    <w:basedOn w:val="718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1 Light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2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3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1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2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3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4 - Accent 4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5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6"/>
    <w:basedOn w:val="71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5 Dark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6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7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1 Light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2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4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5 Dark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7 Colorful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1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2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3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 4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5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 6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1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2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3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 4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5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 6"/>
    <w:basedOn w:val="71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1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2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3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- Accent 4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5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6"/>
    <w:basedOn w:val="71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6">
    <w:name w:val="footnote text"/>
    <w:basedOn w:val="707"/>
    <w:link w:val="897"/>
    <w:uiPriority w:val="99"/>
    <w:semiHidden/>
    <w:unhideWhenUsed/>
    <w:pPr>
      <w:pBdr/>
      <w:spacing w:after="40"/>
      <w:ind/>
    </w:pPr>
    <w:rPr>
      <w:sz w:val="18"/>
    </w:rPr>
  </w:style>
  <w:style w:type="character" w:styleId="897" w:customStyle="1">
    <w:name w:val="Текст виноски Знак"/>
    <w:link w:val="896"/>
    <w:uiPriority w:val="99"/>
    <w:pPr>
      <w:pBdr/>
      <w:spacing/>
      <w:ind/>
    </w:pPr>
    <w:rPr>
      <w:sz w:val="18"/>
    </w:rPr>
  </w:style>
  <w:style w:type="character" w:styleId="898">
    <w:name w:val="footnote reference"/>
    <w:basedOn w:val="717"/>
    <w:uiPriority w:val="99"/>
    <w:unhideWhenUsed/>
    <w:pPr>
      <w:pBdr/>
      <w:spacing/>
      <w:ind/>
    </w:pPr>
    <w:rPr>
      <w:vertAlign w:val="superscript"/>
    </w:rPr>
  </w:style>
  <w:style w:type="paragraph" w:styleId="899">
    <w:name w:val="endnote text"/>
    <w:basedOn w:val="707"/>
    <w:link w:val="900"/>
    <w:uiPriority w:val="99"/>
    <w:semiHidden/>
    <w:unhideWhenUsed/>
    <w:pPr>
      <w:pBdr/>
      <w:spacing/>
      <w:ind/>
    </w:pPr>
    <w:rPr>
      <w:sz w:val="20"/>
    </w:rPr>
  </w:style>
  <w:style w:type="character" w:styleId="900" w:customStyle="1">
    <w:name w:val="Текст кінцевої виноски Знак"/>
    <w:link w:val="899"/>
    <w:uiPriority w:val="99"/>
    <w:pPr>
      <w:pBdr/>
      <w:spacing/>
      <w:ind/>
    </w:pPr>
    <w:rPr>
      <w:sz w:val="20"/>
    </w:rPr>
  </w:style>
  <w:style w:type="character" w:styleId="901">
    <w:name w:val="endnote reference"/>
    <w:basedOn w:val="717"/>
    <w:uiPriority w:val="99"/>
    <w:semiHidden/>
    <w:unhideWhenUsed/>
    <w:pPr>
      <w:pBdr/>
      <w:spacing/>
      <w:ind/>
    </w:pPr>
    <w:rPr>
      <w:vertAlign w:val="superscript"/>
    </w:rPr>
  </w:style>
  <w:style w:type="paragraph" w:styleId="902">
    <w:name w:val="toc 1"/>
    <w:basedOn w:val="707"/>
    <w:next w:val="707"/>
    <w:uiPriority w:val="39"/>
    <w:unhideWhenUsed/>
    <w:pPr>
      <w:pBdr/>
      <w:spacing w:after="57"/>
      <w:ind w:firstLine="0"/>
    </w:pPr>
  </w:style>
  <w:style w:type="paragraph" w:styleId="903">
    <w:name w:val="toc 2"/>
    <w:basedOn w:val="707"/>
    <w:next w:val="707"/>
    <w:uiPriority w:val="39"/>
    <w:unhideWhenUsed/>
    <w:pPr>
      <w:pBdr/>
      <w:spacing w:after="57"/>
      <w:ind w:firstLine="0" w:left="283"/>
    </w:pPr>
  </w:style>
  <w:style w:type="paragraph" w:styleId="904">
    <w:name w:val="toc 3"/>
    <w:basedOn w:val="707"/>
    <w:next w:val="707"/>
    <w:uiPriority w:val="39"/>
    <w:unhideWhenUsed/>
    <w:pPr>
      <w:pBdr/>
      <w:spacing w:after="57"/>
      <w:ind w:firstLine="0" w:left="567"/>
    </w:pPr>
  </w:style>
  <w:style w:type="paragraph" w:styleId="905">
    <w:name w:val="toc 4"/>
    <w:basedOn w:val="707"/>
    <w:next w:val="707"/>
    <w:uiPriority w:val="39"/>
    <w:unhideWhenUsed/>
    <w:pPr>
      <w:pBdr/>
      <w:spacing w:after="57"/>
      <w:ind w:firstLine="0" w:left="850"/>
    </w:pPr>
  </w:style>
  <w:style w:type="paragraph" w:styleId="906">
    <w:name w:val="toc 5"/>
    <w:basedOn w:val="707"/>
    <w:next w:val="707"/>
    <w:uiPriority w:val="39"/>
    <w:unhideWhenUsed/>
    <w:pPr>
      <w:pBdr/>
      <w:spacing w:after="57"/>
      <w:ind w:firstLine="0" w:left="1134"/>
    </w:pPr>
  </w:style>
  <w:style w:type="paragraph" w:styleId="907">
    <w:name w:val="toc 6"/>
    <w:basedOn w:val="707"/>
    <w:next w:val="707"/>
    <w:uiPriority w:val="39"/>
    <w:unhideWhenUsed/>
    <w:pPr>
      <w:pBdr/>
      <w:spacing w:after="57"/>
      <w:ind w:firstLine="0" w:left="1417"/>
    </w:pPr>
  </w:style>
  <w:style w:type="paragraph" w:styleId="908">
    <w:name w:val="toc 7"/>
    <w:basedOn w:val="707"/>
    <w:next w:val="707"/>
    <w:uiPriority w:val="39"/>
    <w:unhideWhenUsed/>
    <w:pPr>
      <w:pBdr/>
      <w:spacing w:after="57"/>
      <w:ind w:firstLine="0" w:left="1701"/>
    </w:pPr>
  </w:style>
  <w:style w:type="paragraph" w:styleId="909">
    <w:name w:val="toc 8"/>
    <w:basedOn w:val="707"/>
    <w:next w:val="707"/>
    <w:uiPriority w:val="39"/>
    <w:unhideWhenUsed/>
    <w:pPr>
      <w:pBdr/>
      <w:spacing w:after="57"/>
      <w:ind w:firstLine="0" w:left="1984"/>
    </w:pPr>
  </w:style>
  <w:style w:type="paragraph" w:styleId="910">
    <w:name w:val="toc 9"/>
    <w:basedOn w:val="707"/>
    <w:next w:val="707"/>
    <w:uiPriority w:val="39"/>
    <w:unhideWhenUsed/>
    <w:pPr>
      <w:pBdr/>
      <w:spacing w:after="57"/>
      <w:ind w:firstLine="0" w:left="2268"/>
    </w:pPr>
  </w:style>
  <w:style w:type="paragraph" w:styleId="911">
    <w:name w:val="TOC Heading"/>
    <w:uiPriority w:val="39"/>
    <w:unhideWhenUsed/>
    <w:pPr>
      <w:pBdr/>
      <w:spacing/>
      <w:ind/>
    </w:pPr>
  </w:style>
  <w:style w:type="paragraph" w:styleId="912">
    <w:name w:val="table of figures"/>
    <w:basedOn w:val="707"/>
    <w:next w:val="707"/>
    <w:uiPriority w:val="99"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Скирта Оксана Віталіївна</cp:lastModifiedBy>
  <cp:revision>15</cp:revision>
  <dcterms:created xsi:type="dcterms:W3CDTF">2026-08-17T08:32:00Z</dcterms:created>
  <dcterms:modified xsi:type="dcterms:W3CDTF">2026-08-21T11:36:30Z</dcterms:modified>
</cp:coreProperties>
</file>