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13"/>
        <w:pBdr/>
        <w:tabs>
          <w:tab w:val="left" w:leader="none" w:pos="3828"/>
        </w:tabs>
        <w:spacing w:after="0" w:afterAutospacing="0" w:before="0" w:beforeAutospacing="0"/>
        <w:ind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ВИКОНАВЧИЙ КОМІТЕТ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13"/>
        <w:widowControl w:val="false"/>
        <w:pBdr/>
        <w:spacing w:after="0" w:afterAutospacing="0" w:before="0" w:beforeAutospacing="0"/>
        <w:ind/>
        <w:jc w:val="center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ПРОТОКОЛ</w:t>
      </w:r>
      <w:r>
        <w:rPr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7372"/>
        </w:tabs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поза</w:t>
      </w:r>
      <w:r>
        <w:rPr>
          <w:b/>
          <w:bCs/>
          <w:color w:val="000000"/>
          <w:sz w:val="28"/>
          <w:szCs w:val="28"/>
          <w:lang w:val="uk-UA"/>
        </w:rPr>
        <w:t xml:space="preserve">чергового засідання виконавчого комітету Менської міської ради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7372"/>
        </w:tabs>
        <w:spacing w:after="0" w:afterAutospacing="0" w:before="0" w:beforeAutospacing="0"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537"/>
          <w:tab w:val="left" w:leader="none" w:pos="7373"/>
          <w:tab w:val="left" w:leader="none" w:pos="7514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06 серпня</w:t>
      </w:r>
      <w:r>
        <w:rPr>
          <w:color w:val="000000"/>
          <w:sz w:val="28"/>
          <w:szCs w:val="28"/>
          <w:lang w:val="uk-UA"/>
        </w:rPr>
        <w:t xml:space="preserve"> 2026 року                             </w:t>
      </w:r>
      <w:r>
        <w:rPr>
          <w:color w:val="000000"/>
          <w:sz w:val="28"/>
          <w:szCs w:val="28"/>
          <w:lang w:val="uk-UA"/>
        </w:rPr>
        <w:t xml:space="preserve">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 № 1</w:t>
      </w:r>
      <w:r>
        <w:rPr>
          <w:color w:val="000000"/>
          <w:sz w:val="28"/>
          <w:szCs w:val="28"/>
          <w:lang w:val="uk-UA"/>
        </w:rPr>
        <w:t xml:space="preserve">4</w:t>
      </w:r>
      <w:r>
        <w:rPr>
          <w:color w:val="000000"/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537"/>
          <w:tab w:val="left" w:leader="none" w:pos="7373"/>
          <w:tab w:val="left" w:leader="none" w:pos="7514"/>
        </w:tabs>
        <w:spacing w:after="0" w:afterAutospacing="0" w:before="0" w:beforeAutospacing="0"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 </w:t>
      </w:r>
      <w:r>
        <w:rPr>
          <w:sz w:val="28"/>
          <w:szCs w:val="28"/>
          <w:lang w:val="uk-UA"/>
        </w:rPr>
      </w:r>
    </w:p>
    <w:p>
      <w:pPr>
        <w:pStyle w:val="1017"/>
        <w:widowControl w:val="false"/>
        <w:pBdr/>
        <w:tabs>
          <w:tab w:val="left" w:leader="none" w:pos="9639"/>
        </w:tabs>
        <w:spacing w:after="0" w:afterAutospacing="0" w:before="0" w:beforeAutospacing="0"/>
        <w:ind w:left="5103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Початок о 10-00 год.</w:t>
      </w:r>
      <w:r>
        <w:rPr>
          <w:lang w:val="uk-UA"/>
        </w:rPr>
      </w:r>
    </w:p>
    <w:p>
      <w:pPr>
        <w:widowControl w:val="false"/>
        <w:pBdr/>
        <w:tabs>
          <w:tab w:val="left" w:leader="none" w:pos="9639"/>
        </w:tabs>
        <w:spacing/>
        <w:ind w:left="5103"/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(засідання проводиться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</w:r>
    </w:p>
    <w:p>
      <w:pPr>
        <w:widowControl w:val="false"/>
        <w:pBdr/>
        <w:tabs>
          <w:tab w:val="left" w:leader="none" w:pos="9639"/>
        </w:tabs>
        <w:spacing/>
        <w:ind w:left="5103"/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в приміщенні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</w:r>
    </w:p>
    <w:p>
      <w:pPr>
        <w:widowControl w:val="false"/>
        <w:pBdr/>
        <w:tabs>
          <w:tab w:val="left" w:leader="none" w:pos="9639"/>
        </w:tabs>
        <w:spacing/>
        <w:ind w:left="5103"/>
        <w:rPr>
          <w:rFonts w:ascii="Times New Roman" w:hAnsi="Times New Roman" w:eastAsia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по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вул.</w:t>
      </w:r>
      <w:r>
        <w:rPr>
          <w:rFonts w:ascii="Times New Roman" w:hAnsi="Times New Roman" w:eastAsia="Times New Roman"/>
          <w:lang w:val="uk-UA"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Героїв 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ТО,  буд.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val="uk-UA" w:eastAsia="ru-RU"/>
        </w:rPr>
      </w:r>
    </w:p>
    <w:p>
      <w:pPr>
        <w:pStyle w:val="1013"/>
        <w:widowControl w:val="false"/>
        <w:pBdr/>
        <w:tabs>
          <w:tab w:val="left" w:leader="none" w:pos="9638"/>
        </w:tabs>
        <w:spacing w:after="0" w:afterAutospacing="0" w:before="0" w:beforeAutospacing="0"/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Склад виконкому затверджено рішенням 1 сесії 8 скликання Менської міської ради 16 грудня 2020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року № 12, рішенням 2 сесії 8 скликання Менської міської ради 22 січня 2021 року № 185, рішенням 4 сесії 8 скликання 24 березня 2021 року № 150, рішенням 8 сесії 8 скликання 30 липня 2021 року № 385, рішенням 9 сесії 8 скликання 31 серпня 2021 року № 473,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10 сесії Менської міської ради 8 скликання 21 вересня 2021 року № 571, рішенням 15 сесії Менської міської ради 8 скликання 23 грудня 2021 року № 900, рішенням 19 сесії Менської міської ради 8 скликання 27 травня 2022 року № 152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20 сесії Менської міської ради 8 скликання 24 червня 2022 року        № 201, рішенням 22 сесії Менської міської ради 8 скликання 29 серпня 2022 року № 298, рішенням 44 сесії Менсь</w:t>
      </w:r>
      <w:r>
        <w:rPr>
          <w:rFonts w:ascii="Times New Roman" w:hAnsi="Times New Roman"/>
          <w:sz w:val="28"/>
          <w:szCs w:val="28"/>
          <w:lang w:val="uk-UA"/>
        </w:rPr>
        <w:t xml:space="preserve">кої міської ради 8 скликання 24 січня 2024 року № 34, рішення 49 сесії Менської міської ради 8 скликання 26 червня 2024 року № 319, рішення 71 сесії Менської міської ради 8 скликання 20 березня 2026 року № 189, рішення 73 сесії Менської міської ради 8 скли</w:t>
      </w:r>
      <w:r>
        <w:rPr>
          <w:rFonts w:ascii="Times New Roman" w:hAnsi="Times New Roman"/>
          <w:sz w:val="28"/>
          <w:szCs w:val="28"/>
          <w:lang w:val="uk-UA"/>
        </w:rPr>
        <w:t xml:space="preserve">кання 22 травня 2026 року № 346, рішення 74 сесії Менської міської ради 8 скликання 19 червня 2026 року № 406</w:t>
      </w:r>
      <w:r>
        <w:rPr>
          <w:rFonts w:ascii="Times New Roman" w:hAnsi="Times New Roman"/>
          <w:sz w:val="28"/>
          <w:szCs w:val="28"/>
          <w:lang w:val="uk-UA"/>
        </w:rPr>
        <w:t xml:space="preserve">, рішення 75 сесії Менської міської ради 8 скл</w:t>
      </w:r>
      <w:r>
        <w:rPr>
          <w:rFonts w:ascii="Times New Roman" w:hAnsi="Times New Roman"/>
          <w:sz w:val="28"/>
          <w:szCs w:val="28"/>
          <w:lang w:val="uk-UA"/>
        </w:rPr>
        <w:t xml:space="preserve">икання </w:t>
      </w:r>
      <w:r>
        <w:rPr>
          <w:rFonts w:ascii="Times New Roman" w:hAnsi="Times New Roman"/>
          <w:sz w:val="28"/>
          <w:szCs w:val="28"/>
          <w:lang w:val="uk-UA"/>
        </w:rPr>
        <w:t xml:space="preserve">24 липня</w:t>
      </w:r>
      <w:r>
        <w:rPr>
          <w:rFonts w:ascii="Times New Roman" w:hAnsi="Times New Roman"/>
          <w:sz w:val="28"/>
          <w:szCs w:val="28"/>
          <w:lang w:val="uk-UA"/>
        </w:rPr>
        <w:t xml:space="preserve"> 2026 року № 485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 w:eastAsia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Загальний склад виконкому 26 осіб. Присутні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17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членів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виконкому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(список членів виконкому, присутніх на засіданні, додається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).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Відсутні з поважних причин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9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членів виконкому (список додається). Засідання є правомочним.</w:t>
      </w:r>
      <w:r>
        <w:rPr>
          <w:rFonts w:ascii="Times New Roman" w:hAnsi="Times New Roman" w:eastAsia="Times New Roman"/>
          <w:sz w:val="24"/>
          <w:szCs w:val="24"/>
          <w:lang w:val="uk-UA" w:eastAsia="ru-RU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111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Присутні:</w:t>
      </w:r>
      <w:r>
        <w:rPr>
          <w:color w:val="000000"/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111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Карпенко Тетяна Володимирівна, заступник начальника відділу міжнародного співробітництва та економічного розвитку</w:t>
      </w:r>
      <w:r>
        <w:rPr>
          <w:color w:val="000000"/>
          <w:sz w:val="28"/>
          <w:szCs w:val="28"/>
          <w:lang w:val="uk-UA"/>
        </w:rPr>
        <w:t xml:space="preserve"> Менської міської ради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(при розгляді питань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№ 152</w:t>
      </w:r>
      <w:r>
        <w:rPr>
          <w:sz w:val="28"/>
          <w:szCs w:val="28"/>
          <w:lang w:val="uk-UA"/>
        </w:rPr>
        <w:t xml:space="preserve">-162 включно</w:t>
      </w:r>
      <w:r>
        <w:rPr>
          <w:sz w:val="28"/>
          <w:szCs w:val="28"/>
          <w:lang w:val="uk-UA"/>
        </w:rPr>
        <w:t xml:space="preserve">);</w:t>
      </w:r>
      <w:r>
        <w:rPr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111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Скирта Оксана Віталіївна, начальник відділу земельних відносин, агропромислового комплексу та екології</w:t>
      </w:r>
      <w:r>
        <w:rPr>
          <w:sz w:val="28"/>
          <w:szCs w:val="28"/>
          <w:lang w:val="uk-UA"/>
        </w:rPr>
        <w:t xml:space="preserve"> Менської міської ради</w:t>
      </w:r>
      <w:r>
        <w:rPr>
          <w:sz w:val="28"/>
          <w:szCs w:val="28"/>
          <w:lang w:val="uk-UA"/>
        </w:rPr>
        <w:t xml:space="preserve"> (при розгляді</w:t>
      </w:r>
      <w:r>
        <w:rPr>
          <w:sz w:val="28"/>
          <w:szCs w:val="28"/>
          <w:lang w:val="uk-UA"/>
        </w:rPr>
        <w:t xml:space="preserve"> питань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№ 152</w:t>
      </w:r>
      <w:r>
        <w:rPr>
          <w:sz w:val="28"/>
          <w:szCs w:val="28"/>
          <w:lang w:val="uk-UA"/>
        </w:rPr>
        <w:t xml:space="preserve">-162 включно</w:t>
      </w:r>
      <w:r>
        <w:rPr>
          <w:sz w:val="28"/>
          <w:szCs w:val="28"/>
          <w:lang w:val="uk-UA"/>
        </w:rPr>
        <w:t xml:space="preserve">);</w:t>
      </w:r>
      <w:r>
        <w:rPr>
          <w:color w:val="000000"/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111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Ющенко Андрій Михайлович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</w:t>
      </w:r>
      <w:r>
        <w:rPr>
          <w:sz w:val="28"/>
          <w:szCs w:val="28"/>
          <w:lang w:val="uk-UA"/>
        </w:rPr>
        <w:t xml:space="preserve">ачальник </w:t>
      </w:r>
      <w:r>
        <w:rPr>
          <w:sz w:val="28"/>
          <w:szCs w:val="28"/>
          <w:lang w:val="uk-UA"/>
        </w:rPr>
        <w:t xml:space="preserve">В</w:t>
      </w:r>
      <w:r>
        <w:rPr>
          <w:sz w:val="28"/>
          <w:szCs w:val="28"/>
          <w:lang w:val="uk-UA"/>
        </w:rPr>
        <w:t xml:space="preserve">ідділу архітектури та містобудування Менської міської ради (при розгляді </w:t>
      </w:r>
      <w:r>
        <w:rPr>
          <w:sz w:val="28"/>
          <w:szCs w:val="28"/>
          <w:lang w:val="uk-UA"/>
        </w:rPr>
        <w:t xml:space="preserve">питань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№ 152</w:t>
      </w:r>
      <w:r>
        <w:rPr>
          <w:sz w:val="28"/>
          <w:szCs w:val="28"/>
          <w:lang w:val="uk-UA"/>
        </w:rPr>
        <w:t xml:space="preserve">-162 </w:t>
      </w:r>
      <w:r>
        <w:rPr>
          <w:sz w:val="28"/>
          <w:szCs w:val="28"/>
          <w:lang w:val="uk-UA"/>
        </w:rPr>
        <w:t xml:space="preserve">включно</w:t>
      </w:r>
      <w:r>
        <w:rPr>
          <w:sz w:val="28"/>
          <w:szCs w:val="28"/>
          <w:lang w:val="uk-UA"/>
        </w:rPr>
        <w:t xml:space="preserve">);</w:t>
      </w:r>
      <w:r>
        <w:rPr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111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Гречуха</w:t>
      </w:r>
      <w:r>
        <w:rPr>
          <w:sz w:val="28"/>
          <w:szCs w:val="28"/>
          <w:lang w:val="uk-UA"/>
        </w:rPr>
        <w:t xml:space="preserve"> Людмила Анатоліївна, завідувач сектору з питань сім’ї та ветеранської політики Менської міської ради (при розгляді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питань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№ 152</w:t>
      </w:r>
      <w:r>
        <w:rPr>
          <w:sz w:val="28"/>
          <w:szCs w:val="28"/>
          <w:lang w:val="uk-UA"/>
        </w:rPr>
        <w:t xml:space="preserve">-162 включно</w:t>
      </w:r>
      <w:r>
        <w:rPr>
          <w:sz w:val="28"/>
          <w:szCs w:val="28"/>
          <w:lang w:val="uk-UA"/>
        </w:rPr>
        <w:t xml:space="preserve">);</w:t>
      </w:r>
      <w:r>
        <w:rPr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111"/>
          <w:tab w:val="left" w:leader="none" w:pos="5387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Ірина Валеріївна, начальник відділу житлово-комунального господарства та комунального майна Менської міської ради (при розгляді </w:t>
      </w:r>
      <w:r>
        <w:rPr>
          <w:sz w:val="28"/>
          <w:szCs w:val="28"/>
          <w:lang w:val="uk-UA"/>
        </w:rPr>
        <w:t xml:space="preserve">питань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№ 152</w:t>
      </w:r>
      <w:r>
        <w:rPr>
          <w:sz w:val="28"/>
          <w:szCs w:val="28"/>
          <w:lang w:val="uk-UA"/>
        </w:rPr>
        <w:t xml:space="preserve">-162 включно</w:t>
      </w:r>
      <w:r>
        <w:rPr>
          <w:sz w:val="28"/>
          <w:szCs w:val="28"/>
          <w:lang w:val="uk-UA"/>
        </w:rPr>
        <w:t xml:space="preserve">);</w:t>
      </w:r>
      <w:r>
        <w:rPr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111"/>
          <w:tab w:val="left" w:leader="none" w:pos="5387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Васильчук</w:t>
      </w:r>
      <w:r>
        <w:rPr>
          <w:sz w:val="28"/>
          <w:szCs w:val="28"/>
          <w:lang w:val="uk-UA"/>
        </w:rPr>
        <w:t xml:space="preserve"> Олена Михайлівна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начальник</w:t>
      </w:r>
      <w:r>
        <w:rPr>
          <w:sz w:val="28"/>
          <w:szCs w:val="28"/>
          <w:lang w:val="uk-UA"/>
        </w:rPr>
        <w:t xml:space="preserve"> Служби у справах дітей Менської м</w:t>
      </w:r>
      <w:r>
        <w:rPr>
          <w:sz w:val="28"/>
          <w:szCs w:val="28"/>
          <w:lang w:val="uk-UA"/>
        </w:rPr>
        <w:t xml:space="preserve">іської ради (при розгляді </w:t>
      </w:r>
      <w:r>
        <w:rPr>
          <w:sz w:val="28"/>
          <w:szCs w:val="28"/>
          <w:lang w:val="uk-UA"/>
        </w:rPr>
        <w:t xml:space="preserve">питань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№ 152</w:t>
      </w:r>
      <w:r>
        <w:rPr>
          <w:sz w:val="28"/>
          <w:szCs w:val="28"/>
          <w:lang w:val="uk-UA"/>
        </w:rPr>
        <w:t xml:space="preserve">-163 включно</w:t>
      </w:r>
      <w:r>
        <w:rPr>
          <w:sz w:val="28"/>
          <w:szCs w:val="28"/>
          <w:lang w:val="uk-UA"/>
        </w:rPr>
        <w:t xml:space="preserve">).</w:t>
      </w:r>
      <w:r>
        <w:rPr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4111"/>
          <w:tab w:val="left" w:leader="none" w:pos="5387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358"/>
        </w:tabs>
        <w:spacing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ст. ст. 42, 50 Закону України «Про місцеве самоврядування в Україні» засідання виконавчого комітету відбувається під головуванням секретаря ради </w:t>
      </w:r>
      <w:r>
        <w:rPr>
          <w:rFonts w:ascii="Times New Roman" w:hAnsi="Times New Roman"/>
          <w:sz w:val="28"/>
          <w:szCs w:val="28"/>
          <w:lang w:val="uk-UA"/>
        </w:rPr>
        <w:t xml:space="preserve">Стальниченка</w:t>
      </w:r>
      <w:r>
        <w:rPr>
          <w:rFonts w:ascii="Times New Roman" w:hAnsi="Times New Roman"/>
          <w:sz w:val="28"/>
          <w:szCs w:val="28"/>
          <w:lang w:val="uk-UA"/>
        </w:rPr>
        <w:t xml:space="preserve"> Юрія Валерійовича, який здійснює повноваження міського голови.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Стародуб</w:t>
      </w:r>
      <w:r>
        <w:rPr>
          <w:sz w:val="28"/>
          <w:szCs w:val="28"/>
          <w:lang w:val="uk-UA"/>
        </w:rPr>
        <w:t xml:space="preserve"> Людмила Олександрівна, керуючий справами виконавчого комітету Менської міської ради. </w:t>
      </w:r>
      <w:r>
        <w:rPr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СЛУХАЛИ:</w:t>
      </w:r>
      <w:r>
        <w:rPr>
          <w:color w:val="000000"/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Стальниченка</w:t>
      </w:r>
      <w:r>
        <w:rPr>
          <w:color w:val="000000"/>
          <w:sz w:val="28"/>
          <w:szCs w:val="28"/>
          <w:lang w:val="uk-UA"/>
        </w:rPr>
        <w:t xml:space="preserve"> Ю.В., який ознайомив членів виконкому з </w:t>
      </w:r>
      <w:r>
        <w:rPr>
          <w:color w:val="000000"/>
          <w:sz w:val="28"/>
          <w:szCs w:val="28"/>
          <w:lang w:val="uk-UA"/>
        </w:rPr>
        <w:t xml:space="preserve">слідуючим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проєктом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</w:r>
    </w:p>
    <w:p>
      <w:pPr>
        <w:pStyle w:val="1013"/>
        <w:widowControl w:val="false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ПОРЯДКУ ДЕННОГО: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152.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 xml:space="preserve">Про визнання конкурсу з визначення автомобільних перевізників на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приміських автобусних маршрутах загального користування Менської міської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територіальної громади таким, що не відбувся.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Доповідає Карпенко Тетяна Володимирівна, заступник начальника відділу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міжнародного співробітництва та економічного розвитку Менської міської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ради.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153.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внесення змін до рішення виконавчого комітету від 26 березня 2021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року № 82.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Скирта Оксана Віталіївна, начальник відділу земельних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відносин, агропромислового комплексу та екології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154.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внесення змін до складу комісії з розгляду питань щодо надання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компенсації за знищені об’єкти нерухомого майна внаслідок бойових дій,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терористичних актів, диверсій, спричинених збройною агресією російської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федерації проти України.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Ющенко Андрій Михайлович, начальник відділу архітектури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містобудування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155.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внесення змін до складу комісії з розгляду питань щодо надання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компенсації за пошкоджені об’єкти нерухомого майна внаслідок бойових дій,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терористичних актів, диверсій, спричинених збройною агресією російської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федерації проти України.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Ющенко Андрій Михайлович, начальник відділу архітектури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містобудування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156.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внесення змін до складу комісії для проведення комісійного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обстеження об’єктів, пошкоджених або знищених внаслідок збройної агресії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російської федерації, на території Менської міської територіальної громади.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Ющенко Андрій Михайлович, начальник відділу архітектури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містобудування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157.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розміщення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зовнішьої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реклами.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Ющенко Андрій Михайлович, начальник відділу архітектури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містобудування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158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. Про внесення змін до рішення виконавчого комітету Менської міської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ради від 26 березня 2021 року № 89 (зі змінами) щодо складу колегіального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органу.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Гречуха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Людмила Анатоліївна, завідувач сектору з питань сім’ї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 ветеранської політики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159.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створення комісії з питань визначення стану зелених насаджень за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межами населених пунктів Менської міської територіальної громади згідно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поданих заяв.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160.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створення комісії з питань визначення стану зелених насаджень 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території населених пунктів Менської міської територіальної громади згідно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поданих заяв.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161.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Про внесення змін до складу комісії з житлових питань.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162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внесення змін до рішення виконавчого комітету від 22 квітня 2026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року № 60 «Про розроблення Місцевого плану управління відходами Менської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міської територіальної громади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району Чернігівської області до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2033 року та утворення робочої групи з підготовки пропозицій до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проєкту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Місцевого плану управління відходами та узгодження позицій до них».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163.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припинення опіки над дітьми-сиротами та звільнення від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здійснення повноважень опікуна.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  <w:tab w:val="left" w:leader="none" w:pos="1920"/>
        </w:tabs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Головуючий поставив на голосування вказаний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sz w:val="28"/>
          <w:szCs w:val="28"/>
          <w:lang w:val="uk-UA"/>
        </w:rPr>
        <w:t xml:space="preserve"> порядку денного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  <w:tab/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17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Прийняти даний порядок денний.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b/>
          <w:sz w:val="28"/>
          <w:szCs w:val="28"/>
          <w:lang w:val="uk-UA" w:eastAsia="hi-IN" w:bidi="hi-IN"/>
        </w:rPr>
      </w:pPr>
      <w:r>
        <w:rPr>
          <w:rFonts w:ascii="Times New Roman" w:hAnsi="Times New Roman"/>
          <w:b/>
          <w:sz w:val="28"/>
          <w:szCs w:val="28"/>
          <w:lang w:val="uk-UA" w:eastAsia="hi-IN" w:bidi="hi-IN"/>
        </w:rPr>
      </w:r>
      <w:r>
        <w:rPr>
          <w:rFonts w:ascii="Times New Roman" w:hAnsi="Times New Roman"/>
          <w:b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152.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Карпенко Т.В., яка </w:t>
      </w:r>
      <w:r>
        <w:rPr>
          <w:sz w:val="28"/>
          <w:szCs w:val="28"/>
          <w:lang w:val="uk-UA" w:eastAsia="uk-UA"/>
        </w:rPr>
        <w:t xml:space="preserve">ознайомила присутніх з результатами</w:t>
      </w:r>
      <w:r>
        <w:rPr>
          <w:sz w:val="28"/>
          <w:szCs w:val="28"/>
          <w:lang w:val="uk-UA" w:eastAsia="uk-UA"/>
        </w:rPr>
        <w:t xml:space="preserve"> зас</w:t>
      </w:r>
      <w:r>
        <w:rPr>
          <w:sz w:val="28"/>
          <w:szCs w:val="28"/>
          <w:lang w:val="uk-UA" w:eastAsia="uk-UA"/>
        </w:rPr>
        <w:t xml:space="preserve">ідання конкурсного комітету </w:t>
      </w:r>
      <w:r>
        <w:rPr>
          <w:sz w:val="28"/>
          <w:szCs w:val="28"/>
          <w:lang w:val="uk-UA" w:eastAsia="uk-UA"/>
        </w:rPr>
        <w:t xml:space="preserve">конкурсу </w:t>
      </w:r>
      <w:r>
        <w:rPr>
          <w:rStyle w:val="1018"/>
          <w:color w:val="000000"/>
          <w:sz w:val="28"/>
          <w:szCs w:val="28"/>
          <w:lang w:val="uk-UA"/>
        </w:rPr>
        <w:t xml:space="preserve">з визначення автомобільних перевізників на приміських автобусних маршрутах загального користування Менської міської </w:t>
      </w:r>
      <w:r>
        <w:rPr>
          <w:rStyle w:val="1018"/>
          <w:color w:val="000000"/>
          <w:sz w:val="28"/>
          <w:szCs w:val="28"/>
          <w:lang w:val="uk-UA"/>
        </w:rPr>
        <w:t xml:space="preserve">територіальної </w:t>
      </w:r>
      <w:r>
        <w:rPr>
          <w:color w:val="000000"/>
          <w:sz w:val="28"/>
          <w:szCs w:val="28"/>
          <w:lang w:val="uk-UA"/>
        </w:rPr>
        <w:t xml:space="preserve">громади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- </w:t>
      </w:r>
      <w:r>
        <w:rPr>
          <w:sz w:val="28"/>
          <w:szCs w:val="28"/>
          <w:lang w:val="uk-UA" w:eastAsia="uk-UA"/>
        </w:rPr>
        <w:t xml:space="preserve">проток</w:t>
      </w:r>
      <w:r>
        <w:rPr>
          <w:sz w:val="28"/>
          <w:szCs w:val="28"/>
          <w:lang w:val="uk-UA" w:eastAsia="uk-UA"/>
        </w:rPr>
        <w:t xml:space="preserve">олом № 1 від 31 липня 2026 року, де зафіксовано</w:t>
      </w:r>
      <w:r>
        <w:rPr>
          <w:sz w:val="28"/>
          <w:szCs w:val="28"/>
          <w:lang w:val="uk-UA" w:eastAsia="uk-UA"/>
        </w:rPr>
        <w:t xml:space="preserve"> відсутність заяв та документів від перевізників-претендентів для участі в конкурсі на приміські автобусні маршрути загального користування, що не виходять за межі території Менської міської територіальної громади, пр</w:t>
      </w:r>
      <w:r>
        <w:rPr>
          <w:sz w:val="28"/>
          <w:szCs w:val="28"/>
          <w:lang w:val="uk-UA" w:eastAsia="uk-UA"/>
        </w:rPr>
        <w:t xml:space="preserve">изначений на 31 липня 2026 року. Враховуючи вказане, Тетяна Володимирівна</w:t>
      </w:r>
      <w:r>
        <w:rPr>
          <w:sz w:val="28"/>
          <w:szCs w:val="28"/>
          <w:lang w:val="uk-UA" w:eastAsia="uk-UA"/>
        </w:rPr>
        <w:t xml:space="preserve"> запропонувала:</w:t>
      </w:r>
      <w:r>
        <w:rPr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визнати конкурс з визначення автомобіл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ьних перевізників на приміських автобусних маршрутах загального користування Менської міської територіальної громади, призначений на 31 липня 2026 року, таким, що не відбувся у зв’язку з відсутністю поданих заяв та документів від перевізників-претендентів;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зв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ернутися листом до Служби відновлення та розвитку інфраструктури у Чернігівській області щодо можливості виділення фінансування на ремонт доріг, що пролягають по автобусних маршрутах загального користування Менської міської територіальної громади, а саме: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–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Блистова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–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Макошине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–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Семенівка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– Синявка.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1"/>
        <w:pBdr/>
        <w:spacing/>
        <w:ind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ВИСТУПИЛИ: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pBdr/>
        <w:spacing/>
        <w:ind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Стальниченко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Ю.В.,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Савченок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Т.В.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pBdr/>
        <w:spacing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За результатами обговорення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Стальниченко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Ю.В. запропонував внести доповнення до пункту 2 запропонованого проекту рішення, зазначивши  про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готовніс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ть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розглядати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співфінансування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ремонту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доріг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за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рахунок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коштів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бюджету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Менської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міської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територіальної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громади</w:t>
      </w:r>
      <w:r>
        <w:rPr>
          <w:rStyle w:val="1018"/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1"/>
        <w:pBdr/>
        <w:spacing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ще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 визнання конкурсу з визначення автомобільних перевізників на  приміських автобусних маршрутах загального користування Менської міської територіальної громади таким, що не відбувся</w:t>
      </w:r>
      <w:r>
        <w:rPr>
          <w:rFonts w:ascii="Times New Roman" w:hAnsi="Times New Roman"/>
          <w:sz w:val="28"/>
          <w:szCs w:val="28"/>
          <w:lang w:val="uk-UA"/>
        </w:rPr>
        <w:t xml:space="preserve"> з доповненням.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152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визнання конкурсу з визначення автомобільних перевізників на приміських автобусних маршрутах загального користування Менської міської територіальної громади таким, що не відбувся»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153.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Скирту О.В., яка з</w:t>
      </w:r>
      <w:r>
        <w:rPr>
          <w:sz w:val="28"/>
          <w:szCs w:val="28"/>
          <w:lang w:val="uk-UA" w:eastAsia="uk-UA"/>
        </w:rPr>
        <w:t xml:space="preserve"> метою належної організації роботи комісії з визначення розміру збитків, заподіяних власникам землі та землекористувачам та у зв’язку зі змінами в кадровому складі Менської міської ради</w:t>
      </w:r>
      <w:r>
        <w:rPr>
          <w:sz w:val="28"/>
          <w:szCs w:val="28"/>
          <w:lang w:val="uk-UA" w:eastAsia="uk-UA"/>
        </w:rPr>
        <w:t xml:space="preserve">,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запропонувала внести зміни до рішення виконавчого комітету Менської міської ради від 26 березня 2021 року № 82 «Про створення комісії з визначення розміру збитків, заподіяних власникам землі та землекористувачам», виклавши пункт 2 рішення в новій редакції: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«2. Затвердити склад комісії з визначення розміру збитків, заподіяних власникам землі та землекористувачам: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Голова комісії: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СКОРОХОД Сергій Віталійович, заступник міського голови з питань діяльності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виконавчих органів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Заступник голови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СКИРТА Оксана Віталіївна, начальник відділу земельних відносин, агропромислового комплексу та екології.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Секретар комісії: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МОРОЗ Тетяна Олексіївна, провідний спеціаліст відділу земельних відносин,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агропромислового комплексу та екології.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Члени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МАРЦЕВА Тетяна Іванівна, начальник юридичного відділу Менської міської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ЮЩЕНКО Андрій Михайлович, начальник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Відділу архітектури та містобудування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НЕРОСЛИК Алла Петрівна, начальник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Фінансового управління Менської міської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ПРИЩЕПА Марина Миколаївна, завідувач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сектору №1 відділу №1 Управління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забезпечення реалізації державної політики 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сфері земельних відносин Головного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управління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Держгеокадастру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у Чернігівській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області (за згодою).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 складу комісії також включаються власники землі або землекористувачі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(орендарі), яким заподіяні збитки, та представники підприємств, установ,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організацій і громадяни, які будуть їх відшкодовувати.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виконавчого комітету від 26 березня 2021 року № 82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153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внесення змін до рішення виконавчого комітету від 26 березня 2021 року № 82»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154.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Ющенка А.М., який </w:t>
      </w:r>
      <w:r>
        <w:rPr>
          <w:sz w:val="28"/>
          <w:szCs w:val="28"/>
          <w:lang w:val="uk-UA" w:eastAsia="uk-UA"/>
        </w:rPr>
        <w:t xml:space="preserve">з метою розгляду питань надання компенсації за знищені об’єкти нерухомого майна внаслідок бойових дій, терористичних актів, диверсій,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спричинених збройною агресією російської федерації проти України, запропонував внести зміни до складу комісії з розгляду питань щодо надання компенсації за знищені об’єкти нерух</w:t>
      </w:r>
      <w:r>
        <w:rPr>
          <w:sz w:val="28"/>
          <w:szCs w:val="28"/>
          <w:lang w:val="uk-UA" w:eastAsia="uk-UA"/>
        </w:rPr>
        <w:t xml:space="preserve">омого майна внаслідок бойових дій, терористичних актів, диверсій, спричинених збройною агресією російської федерації проти України (далі Комісія), створеної рішенням виконавчого комітету Менської міської ради від 17 грудня 2025 року № 264 зі змінами від 22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квітня 2026 року №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63, від 30 червня 2026 року № 123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а саме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виключити зі складу комісії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Гаєвого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Сергія Миколайовича – заступника міського голови з питань діяльності виконавчих органів ради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включити до складу комісії Скорохода Сергія Віталійовича – заступника міського голови з питань діяльності виконавчих органів ради, поклавши на нього повноваження голови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Уповноважити реєстраторами Реєстру пошкодженого та знищеного майна представників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1) Ющенка Андрія Михайловича – начальника Відділу архітектури та містобудування Менської міської ради, заступника голови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2)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Черкаса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Антона Анатолійовича – головного спеціаліста Відділу архітектури та містобудування Менської міської ради, заступника голови Комісії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3) Чуб Дар’ю Андріївну – головного спеціаліста юридичного відділу Менської міської ради, секретаря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складу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154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внесення змін до складу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</w:t>
      </w:r>
      <w:r>
        <w:rPr>
          <w:rFonts w:ascii="Times New Roman" w:hAnsi="Times New Roman"/>
          <w:sz w:val="28"/>
          <w:szCs w:val="28"/>
          <w:lang w:val="uk-UA"/>
        </w:rPr>
        <w:t xml:space="preserve">ійської федерації проти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155.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Ющенка А.М., який </w:t>
      </w:r>
      <w:r>
        <w:rPr>
          <w:sz w:val="28"/>
          <w:szCs w:val="28"/>
          <w:lang w:val="uk-UA" w:eastAsia="uk-UA"/>
        </w:rPr>
        <w:t xml:space="preserve">з метою розгляду питань</w:t>
      </w:r>
      <w:r>
        <w:rPr>
          <w:sz w:val="28"/>
          <w:szCs w:val="28"/>
          <w:lang w:val="uk-UA" w:eastAsia="uk-UA"/>
        </w:rPr>
        <w:t xml:space="preserve">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України, враховуючи кадрові зміни в міській раді, запропонував внести зміни до складу</w:t>
      </w:r>
      <w:r>
        <w:rPr>
          <w:sz w:val="28"/>
          <w:szCs w:val="28"/>
          <w:lang w:val="uk-UA" w:eastAsia="uk-UA"/>
        </w:rPr>
        <w:t xml:space="preserve">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(далі Комісія), створеної рішенням виконавчого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комітету Менської міської ради від 31 липня 2023 року № 213 зі змінами від 22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квітня 2026 року №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62, від 30.06.2026 року №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124</w:t>
      </w:r>
      <w:r>
        <w:rPr>
          <w:sz w:val="28"/>
          <w:szCs w:val="28"/>
          <w:lang w:val="uk-UA" w:eastAsia="uk-UA"/>
        </w:rPr>
        <w:t xml:space="preserve">, а саме</w:t>
      </w:r>
      <w:r>
        <w:rPr>
          <w:sz w:val="28"/>
          <w:szCs w:val="28"/>
          <w:lang w:val="uk-UA" w:eastAsia="uk-UA"/>
        </w:rPr>
        <w:t xml:space="preserve">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- в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иключити зі складу комісії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Гаєвого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Сергія Миколайовича –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заступника міського голови з питань діяльності виконавчих органів ради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- з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04 серпня 2026 року включити до складу комісії Скорохода Сергія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Віталійовича – заступника міського голови з питань діяльності виконавчих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органів ради, поклавши на нього повноваження голови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повноважити реєстраторами Реєстру пошкодженого та знищеного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майна представників 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-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Ющенка Андрія Михайловича – начальника Відділу архітектури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містобудування Менської міської ради, заступника голови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-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Черкаса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Антона Анатолійовича – головного спеціаліста Відділу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архітектури та містобудування Менської міської ради, заступника голови Комісії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-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Чуб Дар’ю Андріївну – головного спеціаліста юридичного відділу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Менської міської ради, секретаря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складу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155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внесення змін до складу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156.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Ющенка А.М., який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 w:eastAsia="uk-UA"/>
        </w:rPr>
        <w:t xml:space="preserve"> зв’язку з кадровими змінами</w:t>
      </w:r>
      <w:r>
        <w:rPr>
          <w:sz w:val="28"/>
          <w:szCs w:val="28"/>
          <w:lang w:val="uk-UA" w:eastAsia="uk-UA"/>
        </w:rPr>
        <w:t xml:space="preserve"> та з метою забезпечення проведення комісійного обстеження пошкоджених або знищених об’єктів та складання акту обстеження об’єкта, пошкодженого внаслідок військових дій, спричинених збройною агресією російської федерації, запропонував з 04 серпня 2026 року</w:t>
      </w:r>
      <w:r>
        <w:rPr>
          <w:sz w:val="28"/>
          <w:szCs w:val="28"/>
          <w:lang w:val="uk-UA" w:eastAsia="uk-UA"/>
        </w:rPr>
        <w:t xml:space="preserve">, запропонував</w:t>
      </w:r>
      <w:r>
        <w:rPr>
          <w:sz w:val="28"/>
          <w:szCs w:val="28"/>
          <w:lang w:val="uk-UA" w:eastAsia="uk-UA"/>
        </w:rPr>
        <w:t xml:space="preserve"> внести зміни до складу комісії для проведення комісійного обстеження об’єктів, пошкоджених або </w:t>
      </w:r>
      <w:r>
        <w:rPr>
          <w:sz w:val="28"/>
          <w:szCs w:val="28"/>
          <w:lang w:val="uk-UA" w:eastAsia="uk-UA"/>
        </w:rPr>
        <w:t xml:space="preserve">знищених внаслідок збройної агресії російської федерації, на території Менської міської територіальної громади (далі Комісія), створеної рішенням виконавчого комітету Менської міської ради від 28 серпня 2025 року № 169 зі змінами від 26 березня 2026 року №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45, від 30 червня 2026 року №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125</w:t>
      </w:r>
      <w:r>
        <w:rPr>
          <w:sz w:val="28"/>
          <w:szCs w:val="28"/>
          <w:lang w:val="uk-UA" w:eastAsia="uk-UA"/>
        </w:rPr>
        <w:t xml:space="preserve">, а саме</w:t>
      </w:r>
      <w:r>
        <w:rPr>
          <w:sz w:val="28"/>
          <w:szCs w:val="28"/>
          <w:lang w:val="uk-UA" w:eastAsia="uk-UA"/>
        </w:rPr>
        <w:t xml:space="preserve">:</w:t>
      </w:r>
      <w:r>
        <w:rPr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11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Виключити зі складу комісії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Гаєвого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Сергія Миколайовича – заступника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міського голови з питань діяльності виконавчих органів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11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Включити до складу комісії Скорохода Сергія Віталійовича – заступника міського голови з питань діяльності виконавчих органів ради,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поклавши на нього повноваження голови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11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Уповноважити реєстраторами Реєстру пошкодженого та знищеного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майна представників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Ющенка Андрія Михайловича – начальника Відділу архітектури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містобудування Менської міської ради, заступника голови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Черкаса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Антона Анатолійовича – головного спеціаліста Відділу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архітектури та містобудування Менської міської ради, заступника голови Комісії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Чуб Дар’ю Андріївну – головного спеціаліста юридичного відділу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Менської міської ради, секретаря Комісії.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складу комісії для проведення комісійного обстеження об’єктів, пошкоджених або знищених внаслідок збройної агресії російської федерації, на території Менської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156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внесення змін до складу комісії для проведення комісійного обстеження об’єктів, пошкоджених або знищених внаслідок збройної агресії російської федерації, на території Менської міської територіальної громади»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157.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Ющенка А.М. про </w:t>
      </w:r>
      <w:r>
        <w:rPr>
          <w:sz w:val="28"/>
          <w:szCs w:val="28"/>
          <w:lang w:val="uk-UA" w:eastAsia="uk-UA"/>
        </w:rPr>
        <w:t xml:space="preserve">звернення ТОВ «ДП Зернятко» про продовження строку дії дозволу на розміщення зовнішньої реклами на території міста </w:t>
      </w:r>
      <w:r>
        <w:rPr>
          <w:sz w:val="28"/>
          <w:szCs w:val="28"/>
          <w:lang w:val="uk-UA" w:eastAsia="uk-UA"/>
        </w:rPr>
        <w:t xml:space="preserve">Мена</w:t>
      </w:r>
      <w:r>
        <w:rPr>
          <w:sz w:val="28"/>
          <w:szCs w:val="28"/>
          <w:lang w:val="uk-UA" w:eastAsia="uk-UA"/>
        </w:rPr>
        <w:t xml:space="preserve">. Андрій Михайлович запропонував продовжити на 5 років до 16 серпня 2031 року строк дії дозволу на розміщення зовнішньої реклами ТОВ «ДП Зернятко» по вулиці Сіверський шлях (напроти повороту на вулицю Січових стрільців) в м. </w:t>
      </w:r>
      <w:r>
        <w:rPr>
          <w:sz w:val="28"/>
          <w:szCs w:val="28"/>
          <w:lang w:val="uk-UA" w:eastAsia="uk-UA"/>
        </w:rPr>
        <w:t xml:space="preserve">Мена</w:t>
      </w:r>
      <w:r>
        <w:rPr>
          <w:sz w:val="28"/>
          <w:szCs w:val="28"/>
          <w:lang w:val="uk-UA" w:eastAsia="uk-UA"/>
        </w:rPr>
        <w:t xml:space="preserve"> Чернігівської області у вигляді рекламного </w:t>
      </w:r>
      <w:r>
        <w:rPr>
          <w:sz w:val="28"/>
          <w:szCs w:val="28"/>
          <w:lang w:val="uk-UA" w:eastAsia="uk-UA"/>
        </w:rPr>
        <w:t xml:space="preserve">білборду</w:t>
      </w:r>
      <w:r>
        <w:rPr>
          <w:sz w:val="28"/>
          <w:szCs w:val="28"/>
          <w:lang w:val="uk-UA" w:eastAsia="uk-UA"/>
        </w:rPr>
        <w:t xml:space="preserve"> на металевих опорах висотою 3,5 м, розміром 6х3 м.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Замовнику укласти додаткову угоду про продовження терміну дії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договору на право тимчасового користування місцем розташування рекламних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засобів з Менською міською радою.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розміщення </w:t>
      </w:r>
      <w:r>
        <w:rPr>
          <w:rFonts w:ascii="Times New Roman" w:hAnsi="Times New Roman"/>
          <w:sz w:val="28"/>
          <w:szCs w:val="28"/>
          <w:lang w:val="uk-UA"/>
        </w:rPr>
        <w:t xml:space="preserve">зовнішьої</w:t>
      </w:r>
      <w:r>
        <w:rPr>
          <w:rFonts w:ascii="Times New Roman" w:hAnsi="Times New Roman"/>
          <w:sz w:val="28"/>
          <w:szCs w:val="28"/>
          <w:lang w:val="uk-UA"/>
        </w:rPr>
        <w:t xml:space="preserve"> реклами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157 </w:t>
      </w:r>
      <w:r>
        <w:rPr>
          <w:rFonts w:ascii="Times New Roman" w:hAnsi="Times New Roman"/>
          <w:sz w:val="28"/>
          <w:szCs w:val="28"/>
          <w:lang w:val="uk-UA"/>
        </w:rPr>
        <w:t xml:space="preserve">«Про розміщення зовніш</w:t>
      </w:r>
      <w:r>
        <w:rPr>
          <w:rFonts w:ascii="Times New Roman" w:hAnsi="Times New Roman"/>
          <w:sz w:val="28"/>
          <w:szCs w:val="28"/>
          <w:lang w:val="uk-UA"/>
        </w:rPr>
        <w:t xml:space="preserve">н</w:t>
      </w:r>
      <w:r>
        <w:rPr>
          <w:rFonts w:ascii="Times New Roman" w:hAnsi="Times New Roman"/>
          <w:sz w:val="28"/>
          <w:szCs w:val="28"/>
          <w:lang w:val="uk-UA"/>
        </w:rPr>
        <w:t xml:space="preserve">ьої реклами»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158.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Гречуху</w:t>
      </w:r>
      <w:r>
        <w:rPr>
          <w:sz w:val="28"/>
          <w:szCs w:val="28"/>
          <w:lang w:val="uk-UA"/>
        </w:rPr>
        <w:t xml:space="preserve"> Л.А., яка, </w:t>
      </w:r>
      <w:r>
        <w:rPr>
          <w:sz w:val="28"/>
          <w:szCs w:val="28"/>
          <w:lang w:val="uk-UA"/>
        </w:rPr>
        <w:t xml:space="preserve">з</w:t>
      </w:r>
      <w:r>
        <w:rPr>
          <w:sz w:val="28"/>
          <w:szCs w:val="28"/>
          <w:lang w:val="uk-UA" w:eastAsia="uk-UA"/>
        </w:rPr>
        <w:t xml:space="preserve"> метою координації зусиль, щодо створення соціальних та економічних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умов для належного функціонування і розвитку сім'ї як основи суспільства,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підвищення статусу жінок у суспільстві, утвердження рівних прав та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можливостей жінок і чоловіків, протидії домашньому насильству, </w:t>
      </w:r>
      <w:r>
        <w:rPr>
          <w:sz w:val="28"/>
          <w:szCs w:val="28"/>
          <w:lang w:val="uk-UA" w:eastAsia="uk-UA"/>
        </w:rPr>
        <w:t xml:space="preserve">враховуючи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кадрові зміни, запропонувала внести зміни до складу Координаційної ради з питань сім’ї, гендерної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рівності, запобігання та протидії домашньому насильству і торгівлі людьми</w:t>
      </w:r>
      <w:r>
        <w:rPr>
          <w:sz w:val="28"/>
          <w:szCs w:val="28"/>
          <w:lang w:val="uk-UA" w:eastAsia="uk-UA"/>
        </w:rPr>
        <w:t xml:space="preserve">, виклавши її в такій редакції</w:t>
      </w:r>
      <w:r>
        <w:rPr>
          <w:sz w:val="28"/>
          <w:szCs w:val="28"/>
          <w:lang w:val="uk-UA" w:eastAsia="uk-UA"/>
        </w:rPr>
        <w:t xml:space="preserve">:</w:t>
      </w:r>
      <w:r>
        <w:rPr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Москальчук Марина Віталіївна, начальник Відділу соціального захисту населення та охорони здоров’я Менської міської ради, голова Координаційної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Гречуха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Людмила Анатоліївна завідувач сектору з питань сім’ї та ветеранської політики Відділу соціального захисту населення та охорони здоров’я Менської міської ради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секретар Координаційної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Члени Координаційної ради: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Бернадська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Тетяна Анатоліївна, заступник начальника юридичного відділу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Булко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Катерина Григорівна, головний спеціаліст Відділу соціального захисту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аселення та охорони здоров’я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 дітей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Вишняк Тетяна Сергіївна, директор Комунальної установи «Менський міський центр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соціальних служб»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Ільченко Вікторія В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’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ячеславівна, головний спеціаліст сектору з питань сім’ї та ветеранської політики Відділу соціального захисту населення та охорони здоров’я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Литовченко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Олексіївна, консультант Комунальної установи «Центр професійного розвитку педагогічних працівників Менської міської ради»;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Колесник Ірина Вікторівна, медичний директор з лікувальної роботи Комунального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некомерційного підприємства «Менська міська лікарня»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Савенок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Інна Миколаївна, старший інспектор ювенальної превенції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РВП УНП в Чернігівській області;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Применко Роман Олександрович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начальник сектора превенції відділення поліції № 1 (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м.Мена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)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районного відділу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поліції;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Халус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Марина Михайлівна,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в.о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. медичного директора Комунального некомерційного підприємства «Менський центр первинної медико-санітарної допомоги»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виконавчого комітету Менської міської ради від 26 березня 2021 року № 89 (зі змінами) щодо складу колегіального органу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№ 158</w:t>
      </w:r>
      <w:r>
        <w:rPr>
          <w:rFonts w:ascii="Times New Roman" w:hAnsi="Times New Roman"/>
          <w:sz w:val="28"/>
          <w:szCs w:val="28"/>
          <w:lang w:val="uk-UA"/>
        </w:rPr>
        <w:t xml:space="preserve"> «Про внесення змін до рішення виконавчого комітету Менської міської ради від 26 березня 2021 року № 89 (зі змінами) щодо складу колегіального органу»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159.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І.В., яка </w:t>
      </w:r>
      <w:r>
        <w:rPr>
          <w:sz w:val="28"/>
          <w:szCs w:val="28"/>
          <w:lang w:val="uk-UA" w:eastAsia="uk-UA"/>
        </w:rPr>
        <w:t xml:space="preserve">з метою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необхідності забезпечення безперервної роботи комісії з обстеження зелених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насаджень, що підлягають видаленню, належної організації її діяльності та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приведення персонального складу у відповідність</w:t>
      </w:r>
      <w:r>
        <w:rPr>
          <w:sz w:val="28"/>
          <w:szCs w:val="28"/>
          <w:lang w:val="uk-UA" w:eastAsia="uk-UA"/>
        </w:rPr>
        <w:t xml:space="preserve"> та у зв’язку з кадровими змінами в Менській міській раді, запропонувала створити комісію з питань визначення стану зелених насаджень </w:t>
      </w:r>
      <w:r>
        <w:rPr>
          <w:sz w:val="28"/>
          <w:szCs w:val="28"/>
          <w:lang w:val="uk-UA" w:eastAsia="uk-UA"/>
        </w:rPr>
        <w:t xml:space="preserve">за межами </w:t>
      </w:r>
      <w:r>
        <w:rPr>
          <w:sz w:val="28"/>
          <w:szCs w:val="28"/>
          <w:lang w:val="uk-UA" w:eastAsia="uk-UA"/>
        </w:rPr>
        <w:t xml:space="preserve">населених пунктів Менської міської територіальної громади згідно поданих заяв, в наступному складі: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Голова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СКОРОХОД Сергій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Віталійович–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заступник міського голови з питань діяльності виконавчих органів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Заступник голови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БІЛОГУБ Ігор Олексійович – головний спеціаліст відділу земельних відносин, агропромислового комплексу та екології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Секретар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КОЗЕЛ Світлана Володимирівна – головний спеціаліст відділу житлово-комунального господарства та комунального майна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Члени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МАРЦЕВА Тетяна Іванівна – начальник юридичного відділу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МЕКЕНЧЕНКО Віра Володимирівна – головний спеціаліст відділу бухгалтерського обліку та звітності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ВЛАСЕНКО Тетяна Іванівна - головний спеціаліст відділу житлово-комунального господарства та комунального майна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ТРОЦИК Олександр Васильович майстер з благоустрою Комунального підприємства «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представник Державної екологічної інспекції у Чернігівській області (за попереднім погодженням).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представник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Держлісагенства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у Чернігівській області (за попереднім погодженням).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 роботи Комісії, у разі необхідності, залучати без права вирішального голосу/членства заявників, власників (користувачів) земельних ділянок, розпорядників земель та інших зацікавлених осіб.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7"/>
        <w:pBdr/>
        <w:spacing w:after="0" w:afterAutospacing="0" w:before="0" w:beforeAutospacing="0"/>
        <w:ind w:firstLine="567"/>
        <w:jc w:val="both"/>
        <w:rPr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Також Ірина Валеріївна </w:t>
      </w:r>
      <w:r>
        <w:rPr>
          <w:sz w:val="28"/>
          <w:szCs w:val="28"/>
          <w:lang w:val="uk-UA" w:eastAsia="uk-UA"/>
        </w:rPr>
        <w:t xml:space="preserve">зпропонувала</w:t>
      </w:r>
      <w:r>
        <w:rPr>
          <w:sz w:val="28"/>
          <w:szCs w:val="28"/>
          <w:lang w:val="uk-UA" w:eastAsia="uk-UA"/>
        </w:rPr>
        <w:t xml:space="preserve"> внести зміни в запропонований проект, передбачивши, що п</w:t>
      </w:r>
      <w:r>
        <w:rPr>
          <w:color w:val="000000"/>
          <w:sz w:val="28"/>
          <w:szCs w:val="28"/>
          <w:lang w:val="uk-UA" w:eastAsia="uk-UA"/>
        </w:rPr>
        <w:t xml:space="preserve">овноваження Комісії визначені Порядком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реалізації експериментального проекту щодо видалення дерев та чагарників за межами населених пунктів</w:t>
      </w:r>
      <w:r>
        <w:rPr>
          <w:color w:val="000000"/>
          <w:sz w:val="28"/>
          <w:szCs w:val="28"/>
          <w:lang w:val="uk-UA" w:eastAsia="uk-UA"/>
        </w:rPr>
        <w:t xml:space="preserve">, затвердженим ПКМУ № 802  від 17 червня 2026 року.</w:t>
      </w:r>
      <w:r>
        <w:rPr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створення комісії з питань визначення стану </w:t>
      </w:r>
      <w:r>
        <w:rPr>
          <w:rFonts w:ascii="Times New Roman" w:hAnsi="Times New Roman"/>
          <w:sz w:val="28"/>
          <w:szCs w:val="28"/>
          <w:lang w:val="uk-UA"/>
        </w:rPr>
        <w:t xml:space="preserve">зелених насаджень за межами населених пунктів Менської міської територіальної громади  згідно поданих заяв</w:t>
      </w:r>
      <w:r>
        <w:rPr>
          <w:rFonts w:ascii="Times New Roman" w:hAnsi="Times New Roman"/>
          <w:sz w:val="28"/>
          <w:szCs w:val="28"/>
          <w:lang w:val="uk-UA"/>
        </w:rPr>
        <w:t xml:space="preserve"> із запропонованими змінами.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159 </w:t>
      </w:r>
      <w:r>
        <w:rPr>
          <w:rFonts w:ascii="Times New Roman" w:hAnsi="Times New Roman"/>
          <w:sz w:val="28"/>
          <w:szCs w:val="28"/>
          <w:lang w:val="uk-UA"/>
        </w:rPr>
        <w:t xml:space="preserve">«Про створення комісії з питань визначення стану зелених насаджень за межами населених пунктів Менської міської територіальної громади  згідно поданих заяв»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160.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І.В., яка у</w:t>
      </w:r>
      <w:r>
        <w:rPr>
          <w:sz w:val="28"/>
          <w:szCs w:val="28"/>
          <w:lang w:val="uk-UA" w:eastAsia="uk-UA"/>
        </w:rPr>
        <w:t xml:space="preserve"> зв’язку з кадровими змінами в Менській міській раді, з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метою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необхідності забезпечення безперервної роботи комісії з обстеження зелених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насаджень, що підлягають видаленню, належної організації її діяльності та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приведення персонального складу у відповідність, запропонувала </w:t>
      </w:r>
      <w:r>
        <w:rPr>
          <w:sz w:val="28"/>
          <w:szCs w:val="28"/>
          <w:lang w:val="uk-UA" w:eastAsia="uk-UA"/>
        </w:rPr>
        <w:t xml:space="preserve">с</w:t>
      </w:r>
      <w:r>
        <w:rPr>
          <w:sz w:val="28"/>
          <w:szCs w:val="28"/>
          <w:lang w:val="uk-UA" w:eastAsia="uk-UA"/>
        </w:rPr>
        <w:t xml:space="preserve">творити комісію з питань визначення стану зелених насаджень на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території населених пунктів Менської міської територіальної громади згідно</w:t>
      </w:r>
      <w:r>
        <w:rPr>
          <w:sz w:val="28"/>
          <w:szCs w:val="28"/>
          <w:lang w:val="uk-UA" w:eastAsia="uk-UA"/>
        </w:rPr>
        <w:t xml:space="preserve"> поданих заяв</w:t>
      </w:r>
      <w:r>
        <w:rPr>
          <w:sz w:val="28"/>
          <w:szCs w:val="28"/>
          <w:lang w:val="uk-UA" w:eastAsia="uk-UA"/>
        </w:rPr>
        <w:t xml:space="preserve">, в наступному складі: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Голова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tabs>
          <w:tab w:val="left" w:leader="none" w:pos="0"/>
        </w:tabs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СКОРОХОД Сергій Віталійович – заступник міського голови з питань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дія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льності виконавчих органів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Заступник голови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БІЛОГУБ Ігор Олексійович – головний спеціаліст відділу земельних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відносин, агропромислового комплексу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екології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Секретар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КОЗЕЛ Світлана Володимирівна – головний спеціаліст відділу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житлово-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комунального господарства та комунальн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Члени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ЮЩЕНКО Андрій Михайлович – начальник Відділу архітектури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містобудування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ІВАХНЕНКО Олександр Петрович – озеленювач підрозділу благоустрій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Комунального підприємства «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ГАЛЬОС Олена Леонідівна – озеленювач підрозділу благоустрій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Комунального підприємства «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ЄРИЖЕНКО Оксана Леонідівна – майстер підрозділу благоустрій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Комунального підприємства «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представник Державної екологічної інспекції у Чернігівській області (за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попереднім погодженням);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1"/>
        <w:numPr>
          <w:ilvl w:val="0"/>
          <w:numId w:val="9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староста відповідного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старостинського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округу (при обстеженні стану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зелених насаджень на території населених пунктів, на які поширюються їх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повноваження).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 разі необхідності залучати до роботи комісії власника (користувача)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земельної ділянки та інших зацікавлених осіб.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створення комісії з питань визначення стану зелених насаджень на території населених пунктів Менської міської територіальної громади  згідно поданих заяв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№ 160</w:t>
      </w:r>
      <w:r>
        <w:rPr>
          <w:rFonts w:ascii="Times New Roman" w:hAnsi="Times New Roman"/>
          <w:sz w:val="28"/>
          <w:szCs w:val="28"/>
          <w:lang w:val="uk-UA"/>
        </w:rPr>
        <w:t xml:space="preserve"> «Про створення комісії з питань визначення стану зелених насаджень на території населених пунктів Менської міської територіальної громади  згідно поданих заяв»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161.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І.В., яка </w:t>
      </w:r>
      <w:r>
        <w:rPr>
          <w:sz w:val="28"/>
          <w:szCs w:val="28"/>
          <w:lang w:val="uk-UA" w:eastAsia="uk-UA"/>
        </w:rPr>
        <w:t xml:space="preserve">з метою забезпечення ефективної роботи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комісії з житлових питань</w:t>
      </w:r>
      <w:r>
        <w:rPr>
          <w:sz w:val="28"/>
          <w:szCs w:val="28"/>
          <w:lang w:val="uk-UA" w:eastAsia="uk-UA"/>
        </w:rPr>
        <w:t xml:space="preserve"> та у зв’язку з кадровими змінами, запропонувала внести зміни до рішення виконавчого комітету від 28 травня 2026 року № 84 «Про створення комісії з житлових питань», виклавши позицію щодо секретаря комісії у складі комісії в такій редакції: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Козел Світлана Володимирівна – головний спеціаліст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складу комісії з житлових питань.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161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внесення змін до с</w:t>
      </w:r>
      <w:r>
        <w:rPr>
          <w:rFonts w:ascii="Times New Roman" w:hAnsi="Times New Roman"/>
          <w:sz w:val="28"/>
          <w:szCs w:val="28"/>
          <w:lang w:val="uk-UA"/>
        </w:rPr>
        <w:t xml:space="preserve">кладу комісії з житлових питань</w:t>
      </w:r>
      <w:r>
        <w:rPr>
          <w:rFonts w:ascii="Times New Roman" w:hAnsi="Times New Roman"/>
          <w:sz w:val="28"/>
          <w:szCs w:val="28"/>
          <w:lang w:val="uk-UA"/>
        </w:rPr>
        <w:t xml:space="preserve">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162.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І.В., яка з</w:t>
      </w:r>
      <w:r>
        <w:rPr>
          <w:sz w:val="28"/>
          <w:szCs w:val="28"/>
          <w:lang w:val="uk-UA" w:eastAsia="uk-UA"/>
        </w:rPr>
        <w:t xml:space="preserve"> метою приведення складу робочої групи у відповідність до кадрових змін </w:t>
      </w:r>
      <w:r>
        <w:rPr>
          <w:sz w:val="28"/>
          <w:szCs w:val="28"/>
          <w:lang w:val="uk-UA" w:eastAsia="uk-UA"/>
        </w:rPr>
        <w:t xml:space="preserve">та забезпечення ефективної розробки Місцевого плану управління відходами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Менської міської територіальної громади </w:t>
      </w:r>
      <w:r>
        <w:rPr>
          <w:sz w:val="28"/>
          <w:szCs w:val="28"/>
          <w:lang w:val="uk-UA" w:eastAsia="uk-UA"/>
        </w:rPr>
        <w:t xml:space="preserve">Корюківського</w:t>
      </w:r>
      <w:r>
        <w:rPr>
          <w:sz w:val="28"/>
          <w:szCs w:val="28"/>
          <w:lang w:val="uk-UA" w:eastAsia="uk-UA"/>
        </w:rPr>
        <w:t xml:space="preserve"> району Чернігівської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області до 2033 року</w:t>
      </w:r>
      <w:r>
        <w:rPr>
          <w:sz w:val="28"/>
          <w:szCs w:val="28"/>
          <w:lang w:val="uk-UA" w:eastAsia="uk-UA"/>
        </w:rPr>
        <w:t xml:space="preserve">, запропонувала внести зміни до складу робочої групи з підготовки пропозицій до </w:t>
      </w:r>
      <w:r>
        <w:rPr>
          <w:sz w:val="28"/>
          <w:szCs w:val="28"/>
          <w:lang w:val="uk-UA" w:eastAsia="uk-UA"/>
        </w:rPr>
        <w:t xml:space="preserve">проєкту</w:t>
      </w:r>
      <w:r>
        <w:rPr>
          <w:sz w:val="28"/>
          <w:szCs w:val="28"/>
          <w:lang w:val="uk-UA" w:eastAsia="uk-UA"/>
        </w:rPr>
        <w:t xml:space="preserve"> Місцевого плану управління відходами Менської міської територіальної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громади </w:t>
      </w:r>
      <w:r>
        <w:rPr>
          <w:sz w:val="28"/>
          <w:szCs w:val="28"/>
          <w:lang w:val="uk-UA" w:eastAsia="uk-UA"/>
        </w:rPr>
        <w:t xml:space="preserve">Корюківського</w:t>
      </w:r>
      <w:r>
        <w:rPr>
          <w:sz w:val="28"/>
          <w:szCs w:val="28"/>
          <w:lang w:val="uk-UA" w:eastAsia="uk-UA"/>
        </w:rPr>
        <w:t xml:space="preserve"> району Чернігівської області до 2033 року та узгодження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позицій до них, утвореної рішенням виконавчого комітету Менської міської ради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22 квітня 2026 року № 60 «Про розроблення Місцевого плану управління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відходами Менської міської територіальної громади </w:t>
      </w:r>
      <w:r>
        <w:rPr>
          <w:sz w:val="28"/>
          <w:szCs w:val="28"/>
          <w:lang w:val="uk-UA" w:eastAsia="uk-UA"/>
        </w:rPr>
        <w:t xml:space="preserve">Корюківського</w:t>
      </w:r>
      <w:r>
        <w:rPr>
          <w:sz w:val="28"/>
          <w:szCs w:val="28"/>
          <w:lang w:val="uk-UA" w:eastAsia="uk-UA"/>
        </w:rPr>
        <w:t xml:space="preserve"> району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Чернігівської області до 2033 року та утворення робочої групи з підготовки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пропозицій до </w:t>
      </w:r>
      <w:r>
        <w:rPr>
          <w:sz w:val="28"/>
          <w:szCs w:val="28"/>
          <w:lang w:val="uk-UA" w:eastAsia="uk-UA"/>
        </w:rPr>
        <w:t xml:space="preserve">проєкту</w:t>
      </w:r>
      <w:r>
        <w:rPr>
          <w:sz w:val="28"/>
          <w:szCs w:val="28"/>
          <w:lang w:val="uk-UA" w:eastAsia="uk-UA"/>
        </w:rPr>
        <w:t xml:space="preserve"> Місцевого плану управління відходами та узгодження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позицій до них»</w:t>
      </w:r>
      <w:r>
        <w:rPr>
          <w:sz w:val="28"/>
          <w:szCs w:val="28"/>
          <w:lang w:val="uk-UA" w:eastAsia="uk-UA"/>
        </w:rPr>
        <w:t xml:space="preserve">,виклавши в слідкуючій редакції</w:t>
      </w:r>
      <w:r>
        <w:rPr>
          <w:sz w:val="28"/>
          <w:szCs w:val="28"/>
          <w:lang w:val="uk-UA" w:eastAsia="uk-UA"/>
        </w:rPr>
        <w:t xml:space="preserve">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Голова робочої групи: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СТАЛЬНИЧЕНКО Юрій Валерійович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секретар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Перший заступник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голови робочої групи: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СКОРОХОД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Сергій Віталійович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заступник міського голови з питань діяльності</w:t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spacing/>
        <w:ind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виконавчих органів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Заступник голови робочої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групи: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Ірина Валеріївна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начальник відділу ЖКГ та комунального майна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Секретар робочої групи: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ВЛАСЕНКО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Тетяна Іванівна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головний спеціаліст відділу ЖКГ та комунального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Члени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ГОНЧАР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Наталія Вікторівна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депутат Менської міської ради 8 скликання;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ІВАНЬКО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Наталія Олегівна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завідувач сектору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енергоменеджменту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та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енергомоніторингу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КАРПЕНКО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Тетяна Володимирівна</w:t>
      </w:r>
      <w:r>
        <w:rPr>
          <w:sz w:val="28"/>
          <w:szCs w:val="28"/>
          <w:lang w:val="uk-UA" w:eastAsia="uk-UA"/>
        </w:rPr>
        <w:t xml:space="preserve">, заступник начальника відділу міжнародного </w:t>
      </w:r>
      <w:r>
        <w:rPr>
          <w:sz w:val="28"/>
          <w:szCs w:val="28"/>
          <w:lang w:val="uk-UA" w:eastAsia="uk-UA"/>
        </w:rPr>
        <w:t xml:space="preserve">співробітництва та економічного розвитку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Менської міської ради;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КОВАЛЕНКО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Вікторія Вікторівна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директорка ТОВ «ЕКОМЕНДЖМЕНТ ГРУПП»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(за згодою).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rFonts w:ascii="Times New Roman" w:hAnsi="Times New Roman"/>
          <w:sz w:val="28"/>
          <w:szCs w:val="28"/>
          <w:lang w:val="uk-UA"/>
        </w:rPr>
        <w:t xml:space="preserve">Корюківського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</w:t>
      </w:r>
      <w:r>
        <w:rPr>
          <w:rFonts w:ascii="Times New Roman" w:hAnsi="Times New Roman"/>
          <w:sz w:val="28"/>
          <w:szCs w:val="28"/>
          <w:lang w:val="uk-UA"/>
        </w:rPr>
        <w:t xml:space="preserve"> Місцевого плану управління відходами та узгодження позицій до них»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162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rFonts w:ascii="Times New Roman" w:hAnsi="Times New Roman"/>
          <w:sz w:val="28"/>
          <w:szCs w:val="28"/>
          <w:lang w:val="uk-UA"/>
        </w:rPr>
        <w:t xml:space="preserve">Корюківського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</w:t>
      </w:r>
      <w:r>
        <w:rPr>
          <w:rFonts w:ascii="Times New Roman" w:hAnsi="Times New Roman"/>
          <w:sz w:val="28"/>
          <w:szCs w:val="28"/>
          <w:lang w:val="uk-UA"/>
        </w:rPr>
        <w:t xml:space="preserve"> Місцевого плану управління відходами та узгодження позицій до них»»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163.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13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Васильчук</w:t>
      </w:r>
      <w:r>
        <w:rPr>
          <w:sz w:val="28"/>
          <w:szCs w:val="28"/>
          <w:lang w:val="uk-UA"/>
        </w:rPr>
        <w:t xml:space="preserve"> О.М., </w:t>
      </w:r>
      <w:r>
        <w:rPr>
          <w:sz w:val="28"/>
          <w:szCs w:val="28"/>
          <w:lang w:val="uk-UA"/>
        </w:rPr>
        <w:t xml:space="preserve">яка </w:t>
      </w:r>
      <w:r>
        <w:rPr>
          <w:sz w:val="28"/>
          <w:szCs w:val="28"/>
          <w:lang w:val="uk-UA" w:eastAsia="uk-UA"/>
        </w:rPr>
        <w:t xml:space="preserve">запропонувала</w:t>
      </w:r>
      <w:r>
        <w:rPr>
          <w:sz w:val="28"/>
          <w:szCs w:val="28"/>
          <w:lang w:val="uk-UA" w:eastAsia="uk-UA"/>
        </w:rPr>
        <w:t xml:space="preserve"> припинити опіку над дітьми-сиротами </w:t>
      </w:r>
      <w:r>
        <w:rPr>
          <w:sz w:val="28"/>
          <w:szCs w:val="28"/>
          <w:lang w:val="uk-UA" w:eastAsia="uk-UA"/>
        </w:rPr>
        <w:t xml:space="preserve">.....</w:t>
      </w:r>
      <w:r>
        <w:rPr>
          <w:sz w:val="28"/>
          <w:szCs w:val="28"/>
          <w:lang w:val="uk-UA" w:eastAsia="uk-UA"/>
        </w:rPr>
        <w:t xml:space="preserve"> року народження, .....</w:t>
      </w:r>
      <w:r>
        <w:rPr>
          <w:sz w:val="28"/>
          <w:szCs w:val="28"/>
          <w:lang w:val="uk-UA" w:eastAsia="uk-UA"/>
        </w:rPr>
        <w:t xml:space="preserve"> року народження та </w:t>
      </w:r>
      <w:r>
        <w:rPr>
          <w:sz w:val="28"/>
          <w:szCs w:val="28"/>
          <w:lang w:val="uk-UA" w:eastAsia="uk-UA"/>
        </w:rPr>
        <w:t xml:space="preserve">..... року народження, у зв’язку з визнанням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батьківства та передачі дітей батьку ....</w:t>
      </w:r>
      <w:r>
        <w:rPr>
          <w:sz w:val="28"/>
          <w:szCs w:val="28"/>
          <w:lang w:val="uk-UA" w:eastAsia="uk-UA"/>
        </w:rPr>
        <w:t xml:space="preserve"> року народження, який проживає за адресою: .....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Корюківський</w:t>
      </w:r>
      <w:r>
        <w:rPr>
          <w:sz w:val="28"/>
          <w:szCs w:val="28"/>
          <w:lang w:val="uk-UA" w:eastAsia="uk-UA"/>
        </w:rPr>
        <w:t xml:space="preserve"> район</w:t>
      </w:r>
      <w:r>
        <w:rPr>
          <w:sz w:val="28"/>
          <w:szCs w:val="28"/>
          <w:lang w:val="uk-UA" w:eastAsia="uk-UA"/>
        </w:rPr>
        <w:t xml:space="preserve">,</w:t>
      </w:r>
      <w:r>
        <w:rPr>
          <w:sz w:val="28"/>
          <w:szCs w:val="28"/>
          <w:lang w:val="uk-UA" w:eastAsia="uk-UA"/>
        </w:rPr>
        <w:t xml:space="preserve"> Чернігівська область.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Звільнити ..... року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народження, який зареєстрований за адресою: .....</w:t>
      </w:r>
      <w:r>
        <w:rPr>
          <w:sz w:val="28"/>
          <w:szCs w:val="28"/>
          <w:lang w:val="uk-UA" w:eastAsia="uk-UA"/>
        </w:rPr>
        <w:t xml:space="preserve">Новгород-Сіверський район</w:t>
      </w:r>
      <w:r>
        <w:rPr>
          <w:sz w:val="28"/>
          <w:szCs w:val="28"/>
          <w:lang w:val="uk-UA" w:eastAsia="uk-UA"/>
        </w:rPr>
        <w:t xml:space="preserve">,</w:t>
      </w:r>
      <w:r>
        <w:rPr>
          <w:sz w:val="28"/>
          <w:szCs w:val="28"/>
          <w:lang w:val="uk-UA" w:eastAsia="uk-UA"/>
        </w:rPr>
        <w:t xml:space="preserve"> Чернігівська область та проживає за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адресою: .....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Корюківський</w:t>
      </w:r>
      <w:r>
        <w:rPr>
          <w:sz w:val="28"/>
          <w:szCs w:val="28"/>
          <w:lang w:val="uk-UA" w:eastAsia="uk-UA"/>
        </w:rPr>
        <w:t xml:space="preserve"> район</w:t>
      </w:r>
      <w:r>
        <w:rPr>
          <w:sz w:val="28"/>
          <w:szCs w:val="28"/>
          <w:lang w:val="uk-UA" w:eastAsia="uk-UA"/>
        </w:rPr>
        <w:t xml:space="preserve">,</w:t>
      </w:r>
      <w:bookmarkStart w:id="0" w:name="_GoBack"/>
      <w:r/>
      <w:bookmarkEnd w:id="0"/>
      <w:r>
        <w:rPr>
          <w:sz w:val="28"/>
          <w:szCs w:val="28"/>
          <w:lang w:val="uk-UA" w:eastAsia="uk-UA"/>
        </w:rPr>
        <w:t xml:space="preserve"> Чернігівська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область, від здійснення повноважень опікуна над дітьми-сиротами, ........</w:t>
      </w:r>
      <w:r>
        <w:rPr>
          <w:sz w:val="28"/>
          <w:szCs w:val="28"/>
          <w:lang w:val="uk-UA" w:eastAsia="uk-UA"/>
        </w:rPr>
        <w:t xml:space="preserve">, у зв’язку з поданою заявою.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 чи є у членів виконкому запитання, зауваження по даному питанню.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Враховуючи, що запитань, зауважень немає, головуючий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 </w:t>
      </w:r>
      <w:r>
        <w:rPr>
          <w:rFonts w:ascii="Times New Roman" w:hAnsi="Times New Roman"/>
          <w:sz w:val="28"/>
          <w:szCs w:val="28"/>
          <w:lang w:val="uk-UA"/>
        </w:rPr>
        <w:t xml:space="preserve">Про припинення опіки над дітьми-сиротами та звільнення від здійснення повноважень опікуна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163 </w:t>
      </w:r>
      <w:r>
        <w:rPr>
          <w:rFonts w:ascii="Times New Roman" w:hAnsi="Times New Roman"/>
          <w:sz w:val="28"/>
          <w:szCs w:val="28"/>
          <w:lang w:val="uk-UA"/>
        </w:rPr>
        <w:t xml:space="preserve">«Про припинення опіки над дітьми-сиротами та звільнення від здійснення повноважень опікуна» - </w:t>
      </w:r>
      <w:r>
        <w:rPr>
          <w:rStyle w:val="1018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lang w:val="uk-UA"/>
        </w:rPr>
        <w:t xml:space="preserve"> </w:t>
      </w:r>
      <w:r>
        <w:rPr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Style w:val="1012"/>
        <w:pBdr/>
        <w:tabs>
          <w:tab w:val="left" w:leader="none" w:pos="6521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</w:t>
      </w:r>
      <w:r>
        <w:rPr>
          <w:rFonts w:ascii="Times New Roman" w:hAnsi="Times New Roman" w:cs="Times New Roman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pBdr/>
        <w:tabs>
          <w:tab w:val="left" w:leader="none" w:pos="6521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pBdr/>
        <w:tabs>
          <w:tab w:val="left" w:leader="none" w:pos="6237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pBdr/>
        <w:tabs>
          <w:tab w:val="left" w:leader="none" w:pos="6237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комітету Менської міської ради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Людмила СТАРОДУБ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279208"/>
      <w:docPartObj>
        <w:docPartGallery w:val="Page Numbers (Top of Page)"/>
        <w:docPartUnique w:val="true"/>
      </w:docPartObj>
      <w:rPr/>
    </w:sdtPr>
    <w:sdtContent>
      <w:p>
        <w:pPr>
          <w:pStyle w:val="1014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14</w:t>
        </w:r>
        <w:r>
          <w:fldChar w:fldCharType="end"/>
        </w:r>
        <w:r/>
      </w:p>
    </w:sdtContent>
  </w:sdt>
  <w:p>
    <w:pPr>
      <w:pStyle w:val="101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0615" cy="614935"/>
              <wp:effectExtent l="0" t="0" r="0" b="0"/>
              <wp:docPr id="1" name="Рисунок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0613" cy="6149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91pt;height:48.4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color w:val="000000"/>
        <w:sz w:val="28"/>
      </w:rPr>
      <w:start w:val="13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  <w:sz w:val="28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firstLine="0" w:left="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firstLine="76" w:left="284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34" w:default="1">
    <w:name w:val="Normal"/>
    <w:qFormat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zh-CN"/>
    </w:rPr>
  </w:style>
  <w:style w:type="paragraph" w:styleId="735">
    <w:name w:val="Heading 1"/>
    <w:basedOn w:val="734"/>
    <w:next w:val="734"/>
    <w:link w:val="97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36">
    <w:name w:val="Heading 2"/>
    <w:basedOn w:val="734"/>
    <w:next w:val="734"/>
    <w:link w:val="97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37">
    <w:name w:val="Heading 3"/>
    <w:basedOn w:val="734"/>
    <w:next w:val="734"/>
    <w:link w:val="97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38">
    <w:name w:val="Heading 4"/>
    <w:basedOn w:val="734"/>
    <w:next w:val="734"/>
    <w:link w:val="97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39">
    <w:name w:val="Heading 5"/>
    <w:basedOn w:val="734"/>
    <w:next w:val="734"/>
    <w:link w:val="97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40">
    <w:name w:val="Heading 6"/>
    <w:basedOn w:val="734"/>
    <w:next w:val="734"/>
    <w:link w:val="97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41">
    <w:name w:val="Heading 7"/>
    <w:basedOn w:val="734"/>
    <w:next w:val="734"/>
    <w:link w:val="98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42">
    <w:name w:val="Heading 8"/>
    <w:basedOn w:val="734"/>
    <w:next w:val="734"/>
    <w:link w:val="98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43">
    <w:name w:val="Heading 9"/>
    <w:basedOn w:val="734"/>
    <w:next w:val="734"/>
    <w:link w:val="98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44" w:default="1">
    <w:name w:val="Default Paragraph Font"/>
    <w:uiPriority w:val="1"/>
    <w:semiHidden/>
    <w:unhideWhenUsed/>
    <w:pPr>
      <w:pBdr/>
      <w:spacing/>
      <w:ind/>
    </w:pPr>
  </w:style>
  <w:style w:type="table" w:styleId="74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6" w:default="1">
    <w:name w:val="No List"/>
    <w:uiPriority w:val="99"/>
    <w:semiHidden/>
    <w:unhideWhenUsed/>
    <w:pPr>
      <w:pBdr/>
      <w:spacing/>
      <w:ind/>
    </w:pPr>
  </w:style>
  <w:style w:type="table" w:styleId="747" w:customStyle="1">
    <w:name w:val="Звичайна таблиця 1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Звичайна таблиця 2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Звичайна таблиця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Звичайна таблиця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Звичайна таблиця 5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Сітка таблиці 1 (світл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Таблиця-сітка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я-сітка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Таблиця-сітка 4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Сітка таблиці 5 (темн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Сітка таблиці 6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Сітка таблиці 7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Список таблиці 1 (світл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Список таблиці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Список таблиці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Список таблиці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Список таблиці 5 (темн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Список таблиці 6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Список таблиці 7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Звичайна таблиця 1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Звичайна таблиця 2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Звичайна таблиця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Звичайна таблиця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Звичайна таблиця 5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Сітка таблиці 1 (світл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Таблиця-сітка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Таблиця-сітка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Таблиця-сітка 4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Сітка таблиці 5 (темн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Сітка таблиці 6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Сітка таблиці 7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Список таблиці 1 (світл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Список таблиці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Список таблиці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Список таблиці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Список таблиці 5 (темн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Список таблиці 6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Список таблиці 7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Звичайна таблиця 1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Звичайна таблиця 2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Звичайна таблиця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Звичайна таблиця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Звичайна таблиця 5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Сітка таблиці 1 (світл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Таблиця-сітка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Таблиця-сітка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Таблиця-сітка 4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Сітка таблиці 5 (темн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Сітка таблиці 6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Сітка таблиці 7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Список таблиці 1 (світл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Список таблиці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Список таблиці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Список таблиці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Список таблиці 5 (темн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Список таблиці 6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Список таблиці 7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4">
    <w:name w:val="toc 1"/>
    <w:basedOn w:val="734"/>
    <w:next w:val="734"/>
    <w:uiPriority w:val="39"/>
    <w:unhideWhenUsed/>
    <w:pPr>
      <w:pBdr/>
      <w:spacing w:after="100"/>
      <w:ind/>
    </w:pPr>
  </w:style>
  <w:style w:type="paragraph" w:styleId="805">
    <w:name w:val="toc 2"/>
    <w:basedOn w:val="734"/>
    <w:next w:val="734"/>
    <w:uiPriority w:val="39"/>
    <w:unhideWhenUsed/>
    <w:pPr>
      <w:pBdr/>
      <w:spacing w:after="100"/>
      <w:ind w:left="220"/>
    </w:pPr>
  </w:style>
  <w:style w:type="paragraph" w:styleId="806">
    <w:name w:val="toc 3"/>
    <w:basedOn w:val="734"/>
    <w:next w:val="734"/>
    <w:uiPriority w:val="39"/>
    <w:unhideWhenUsed/>
    <w:pPr>
      <w:pBdr/>
      <w:spacing w:after="100"/>
      <w:ind w:left="440"/>
    </w:pPr>
  </w:style>
  <w:style w:type="paragraph" w:styleId="807">
    <w:name w:val="toc 4"/>
    <w:basedOn w:val="734"/>
    <w:next w:val="734"/>
    <w:uiPriority w:val="39"/>
    <w:unhideWhenUsed/>
    <w:pPr>
      <w:pBdr/>
      <w:spacing w:after="100"/>
      <w:ind w:left="660"/>
    </w:pPr>
  </w:style>
  <w:style w:type="paragraph" w:styleId="808">
    <w:name w:val="toc 5"/>
    <w:basedOn w:val="734"/>
    <w:next w:val="734"/>
    <w:uiPriority w:val="39"/>
    <w:unhideWhenUsed/>
    <w:pPr>
      <w:pBdr/>
      <w:spacing w:after="100"/>
      <w:ind w:left="880"/>
    </w:pPr>
  </w:style>
  <w:style w:type="paragraph" w:styleId="809">
    <w:name w:val="toc 6"/>
    <w:basedOn w:val="734"/>
    <w:next w:val="734"/>
    <w:uiPriority w:val="39"/>
    <w:unhideWhenUsed/>
    <w:pPr>
      <w:pBdr/>
      <w:spacing w:after="100"/>
      <w:ind w:left="1100"/>
    </w:pPr>
  </w:style>
  <w:style w:type="paragraph" w:styleId="810">
    <w:name w:val="toc 7"/>
    <w:basedOn w:val="734"/>
    <w:next w:val="734"/>
    <w:uiPriority w:val="39"/>
    <w:unhideWhenUsed/>
    <w:pPr>
      <w:pBdr/>
      <w:spacing w:after="100"/>
      <w:ind w:left="1320"/>
    </w:pPr>
  </w:style>
  <w:style w:type="paragraph" w:styleId="811">
    <w:name w:val="toc 8"/>
    <w:basedOn w:val="734"/>
    <w:next w:val="734"/>
    <w:uiPriority w:val="39"/>
    <w:unhideWhenUsed/>
    <w:pPr>
      <w:pBdr/>
      <w:spacing w:after="100"/>
      <w:ind w:left="1540"/>
    </w:pPr>
  </w:style>
  <w:style w:type="paragraph" w:styleId="812">
    <w:name w:val="toc 9"/>
    <w:basedOn w:val="734"/>
    <w:next w:val="734"/>
    <w:uiPriority w:val="39"/>
    <w:unhideWhenUsed/>
    <w:pPr>
      <w:pBdr/>
      <w:spacing w:after="100"/>
      <w:ind w:left="1760"/>
    </w:pPr>
  </w:style>
  <w:style w:type="character" w:styleId="813">
    <w:name w:val="Placeholder Text"/>
    <w:basedOn w:val="744"/>
    <w:uiPriority w:val="99"/>
    <w:semiHidden/>
    <w:pPr>
      <w:pBdr/>
      <w:spacing/>
      <w:ind/>
    </w:pPr>
    <w:rPr>
      <w:color w:val="666666"/>
    </w:rPr>
  </w:style>
  <w:style w:type="table" w:styleId="814" w:customStyle="1">
    <w:name w:val="Звичайна таблиця 1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Звичайна таблиця 2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Звичайна таблиця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Звичайна таблиця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5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Сітка таблиці 1 (світл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Таблиця-сітка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Таблиця-сітка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Таблиця-сітка 4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Сітка таблиці 5 (темн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Сітка таблиці 6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Сітка таблиці 7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Список таблиці 1 (світл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Список таблиці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Список таблиці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Список таблиці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Список таблиці 5 (темн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Список таблиці 6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Список таблиці 7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3" w:customStyle="1">
    <w:name w:val="Heading 1 Char"/>
    <w:basedOn w:val="74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34" w:customStyle="1">
    <w:name w:val="Heading 2 Char"/>
    <w:basedOn w:val="74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35" w:customStyle="1">
    <w:name w:val="Heading 3 Char"/>
    <w:basedOn w:val="74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36" w:customStyle="1">
    <w:name w:val="Heading 4 Char"/>
    <w:basedOn w:val="744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37" w:customStyle="1">
    <w:name w:val="Heading 5 Char"/>
    <w:basedOn w:val="74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38" w:customStyle="1">
    <w:name w:val="Heading 6 Char"/>
    <w:basedOn w:val="7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 w:customStyle="1">
    <w:name w:val="Heading 7 Char"/>
    <w:basedOn w:val="7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 w:customStyle="1">
    <w:name w:val="Heading 8 Char"/>
    <w:basedOn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 w:customStyle="1">
    <w:name w:val="Heading 9 Char"/>
    <w:basedOn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2" w:customStyle="1">
    <w:name w:val="Title Char"/>
    <w:basedOn w:val="7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3" w:customStyle="1">
    <w:name w:val="Subtitle Char"/>
    <w:basedOn w:val="7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4" w:customStyle="1">
    <w:name w:val="Quote Char"/>
    <w:basedOn w:val="74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5" w:customStyle="1">
    <w:name w:val="Intense Quote Char"/>
    <w:basedOn w:val="744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46" w:customStyle="1">
    <w:name w:val="Footnote Text Char"/>
    <w:basedOn w:val="744"/>
    <w:uiPriority w:val="99"/>
    <w:semiHidden/>
    <w:pPr>
      <w:pBdr/>
      <w:spacing/>
      <w:ind/>
    </w:pPr>
    <w:rPr>
      <w:sz w:val="20"/>
      <w:szCs w:val="20"/>
    </w:rPr>
  </w:style>
  <w:style w:type="character" w:styleId="847" w:customStyle="1">
    <w:name w:val="Endnote Text Char"/>
    <w:basedOn w:val="744"/>
    <w:uiPriority w:val="99"/>
    <w:semiHidden/>
    <w:pPr>
      <w:pBdr/>
      <w:spacing/>
      <w:ind/>
    </w:pPr>
    <w:rPr>
      <w:sz w:val="20"/>
      <w:szCs w:val="20"/>
    </w:rPr>
  </w:style>
  <w:style w:type="table" w:styleId="848">
    <w:name w:val="Table Grid"/>
    <w:basedOn w:val="745"/>
    <w:uiPriority w:val="3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Table Grid Light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Звичайна таблиця 1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Звичайна таблиця 2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Звичайна таблиця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Звичайна таблиця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Звичайна таблиця 5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Таблиця-сітка 1 (світл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1 Light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1 Light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1 Light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1 Light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Таблиця-сітка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2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2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2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2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Таблиця-сітка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3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3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3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3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я-сітка 4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2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4 - Accent 3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4 - Accent 4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4 - Accent 5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4 - Accent 6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я-сітка 5 (темн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5 Dark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5 Dark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5 Dark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5 Dark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Таблиця-сітка 6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6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6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6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6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я-сітка 7 (кольорова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7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7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7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7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Таблиця-список 1 (світл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1 Light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1 Light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1 Light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1 Light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Таблиця-список 2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2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2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2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2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Таблиця-список 3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3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3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3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3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я-список 4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4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4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4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4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Таблиця-список 5 (темн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5 Dark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5 Dark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5 Dark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5 Dark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Таблиця-список 6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6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6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6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6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Таблиця-список 7 (кольоровий)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7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7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7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7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1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2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ned - Accent 3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 4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 5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6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1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2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&amp; Lined - Accent 3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&amp; Lined - Accent 4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&amp; Lined - Accent 5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 6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4" w:customStyle="1">
    <w:name w:val="Заголовок 1 Знак"/>
    <w:basedOn w:val="744"/>
    <w:link w:val="73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975" w:customStyle="1">
    <w:name w:val="Заголовок 2 Знак"/>
    <w:basedOn w:val="744"/>
    <w:link w:val="73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976" w:customStyle="1">
    <w:name w:val="Заголовок 3 Знак"/>
    <w:basedOn w:val="744"/>
    <w:link w:val="73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977" w:customStyle="1">
    <w:name w:val="Заголовок 4 Знак"/>
    <w:basedOn w:val="744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78" w:customStyle="1">
    <w:name w:val="Заголовок 5 Знак"/>
    <w:basedOn w:val="744"/>
    <w:link w:val="7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79" w:customStyle="1">
    <w:name w:val="Заголовок 6 Знак"/>
    <w:basedOn w:val="744"/>
    <w:link w:val="7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80" w:customStyle="1">
    <w:name w:val="Заголовок 7 Знак"/>
    <w:basedOn w:val="744"/>
    <w:link w:val="7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81" w:customStyle="1">
    <w:name w:val="Заголовок 8 Знак"/>
    <w:basedOn w:val="744"/>
    <w:link w:val="7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2" w:customStyle="1">
    <w:name w:val="Заголовок 9 Знак"/>
    <w:basedOn w:val="744"/>
    <w:link w:val="7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83">
    <w:name w:val="Title"/>
    <w:basedOn w:val="734"/>
    <w:next w:val="734"/>
    <w:link w:val="98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84" w:customStyle="1">
    <w:name w:val="Название Знак"/>
    <w:basedOn w:val="744"/>
    <w:link w:val="9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85">
    <w:name w:val="Subtitle"/>
    <w:basedOn w:val="734"/>
    <w:next w:val="734"/>
    <w:link w:val="9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6" w:customStyle="1">
    <w:name w:val="Подзаголовок Знак"/>
    <w:basedOn w:val="744"/>
    <w:link w:val="9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7">
    <w:name w:val="Quote"/>
    <w:basedOn w:val="734"/>
    <w:next w:val="734"/>
    <w:link w:val="9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88" w:customStyle="1">
    <w:name w:val="Цитата 2 Знак"/>
    <w:basedOn w:val="744"/>
    <w:link w:val="9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89">
    <w:name w:val="Intense Emphasis"/>
    <w:basedOn w:val="744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90">
    <w:name w:val="Intense Quote"/>
    <w:basedOn w:val="734"/>
    <w:next w:val="734"/>
    <w:link w:val="991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91" w:customStyle="1">
    <w:name w:val="Выделенная цитата Знак"/>
    <w:basedOn w:val="744"/>
    <w:link w:val="990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92">
    <w:name w:val="Intense Reference"/>
    <w:basedOn w:val="744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993">
    <w:name w:val="Subtle Emphasis"/>
    <w:basedOn w:val="7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4">
    <w:name w:val="Emphasis"/>
    <w:basedOn w:val="744"/>
    <w:uiPriority w:val="20"/>
    <w:qFormat/>
    <w:pPr>
      <w:pBdr/>
      <w:spacing/>
      <w:ind/>
    </w:pPr>
    <w:rPr>
      <w:i/>
      <w:iCs/>
    </w:rPr>
  </w:style>
  <w:style w:type="character" w:styleId="995">
    <w:name w:val="Strong"/>
    <w:basedOn w:val="744"/>
    <w:uiPriority w:val="22"/>
    <w:qFormat/>
    <w:pPr>
      <w:pBdr/>
      <w:spacing/>
      <w:ind/>
    </w:pPr>
    <w:rPr>
      <w:b/>
      <w:bCs/>
    </w:rPr>
  </w:style>
  <w:style w:type="character" w:styleId="996">
    <w:name w:val="Subtle Reference"/>
    <w:basedOn w:val="7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7">
    <w:name w:val="Book Title"/>
    <w:basedOn w:val="7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98" w:customStyle="1">
    <w:name w:val="Header Char"/>
    <w:basedOn w:val="744"/>
    <w:uiPriority w:val="99"/>
    <w:pPr>
      <w:pBdr/>
      <w:spacing/>
      <w:ind/>
    </w:pPr>
  </w:style>
  <w:style w:type="character" w:styleId="999" w:customStyle="1">
    <w:name w:val="Footer Char"/>
    <w:basedOn w:val="744"/>
    <w:uiPriority w:val="99"/>
    <w:pPr>
      <w:pBdr/>
      <w:spacing/>
      <w:ind/>
    </w:pPr>
  </w:style>
  <w:style w:type="paragraph" w:styleId="1000">
    <w:name w:val="Caption"/>
    <w:basedOn w:val="734"/>
    <w:next w:val="734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1001">
    <w:name w:val="footnote text"/>
    <w:basedOn w:val="734"/>
    <w:link w:val="1002"/>
    <w:uiPriority w:val="99"/>
    <w:semiHidden/>
    <w:unhideWhenUsed/>
    <w:pPr>
      <w:pBdr/>
      <w:spacing/>
      <w:ind/>
    </w:pPr>
  </w:style>
  <w:style w:type="character" w:styleId="1002" w:customStyle="1">
    <w:name w:val="Текст сноски Знак"/>
    <w:basedOn w:val="744"/>
    <w:link w:val="1001"/>
    <w:uiPriority w:val="99"/>
    <w:semiHidden/>
    <w:pPr>
      <w:pBdr/>
      <w:spacing/>
      <w:ind/>
    </w:pPr>
    <w:rPr>
      <w:sz w:val="20"/>
      <w:szCs w:val="20"/>
    </w:rPr>
  </w:style>
  <w:style w:type="character" w:styleId="1003">
    <w:name w:val="footnote reference"/>
    <w:basedOn w:val="744"/>
    <w:uiPriority w:val="99"/>
    <w:semiHidden/>
    <w:unhideWhenUsed/>
    <w:pPr>
      <w:pBdr/>
      <w:spacing/>
      <w:ind/>
    </w:pPr>
    <w:rPr>
      <w:vertAlign w:val="superscript"/>
    </w:rPr>
  </w:style>
  <w:style w:type="paragraph" w:styleId="1004">
    <w:name w:val="endnote text"/>
    <w:basedOn w:val="734"/>
    <w:link w:val="1005"/>
    <w:uiPriority w:val="99"/>
    <w:semiHidden/>
    <w:unhideWhenUsed/>
    <w:pPr>
      <w:pBdr/>
      <w:spacing/>
      <w:ind/>
    </w:pPr>
  </w:style>
  <w:style w:type="character" w:styleId="1005" w:customStyle="1">
    <w:name w:val="Текст концевой сноски Знак"/>
    <w:basedOn w:val="744"/>
    <w:link w:val="1004"/>
    <w:uiPriority w:val="99"/>
    <w:semiHidden/>
    <w:pPr>
      <w:pBdr/>
      <w:spacing/>
      <w:ind/>
    </w:pPr>
    <w:rPr>
      <w:sz w:val="20"/>
      <w:szCs w:val="20"/>
    </w:rPr>
  </w:style>
  <w:style w:type="character" w:styleId="1006">
    <w:name w:val="endnote reference"/>
    <w:basedOn w:val="744"/>
    <w:uiPriority w:val="99"/>
    <w:semiHidden/>
    <w:unhideWhenUsed/>
    <w:pPr>
      <w:pBdr/>
      <w:spacing/>
      <w:ind/>
    </w:pPr>
    <w:rPr>
      <w:vertAlign w:val="superscript"/>
    </w:rPr>
  </w:style>
  <w:style w:type="character" w:styleId="1007">
    <w:name w:val="Hyperlink"/>
    <w:basedOn w:val="74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08">
    <w:name w:val="FollowedHyperlink"/>
    <w:basedOn w:val="7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09">
    <w:name w:val="TOC Heading"/>
    <w:uiPriority w:val="39"/>
    <w:unhideWhenUsed/>
    <w:pPr>
      <w:pBdr/>
      <w:spacing/>
      <w:ind/>
    </w:pPr>
  </w:style>
  <w:style w:type="paragraph" w:styleId="1010">
    <w:name w:val="table of figures"/>
    <w:basedOn w:val="734"/>
    <w:next w:val="734"/>
    <w:uiPriority w:val="99"/>
    <w:unhideWhenUsed/>
    <w:pPr>
      <w:pBdr/>
      <w:spacing/>
      <w:ind/>
    </w:pPr>
  </w:style>
  <w:style w:type="paragraph" w:styleId="1011">
    <w:name w:val="List Paragraph"/>
    <w:basedOn w:val="734"/>
    <w:uiPriority w:val="34"/>
    <w:qFormat/>
    <w:pPr>
      <w:pBdr/>
      <w:spacing/>
      <w:ind w:left="720"/>
      <w:contextualSpacing w:val="true"/>
    </w:pPr>
  </w:style>
  <w:style w:type="paragraph" w:styleId="1012">
    <w:name w:val="No Spacing"/>
    <w:uiPriority w:val="1"/>
    <w:qFormat/>
    <w:pPr>
      <w:pBdr/>
      <w:spacing w:after="0" w:line="240" w:lineRule="auto"/>
      <w:ind/>
    </w:pPr>
    <w:rPr>
      <w:lang w:val="uk-UA"/>
    </w:rPr>
  </w:style>
  <w:style w:type="paragraph" w:styleId="1013">
    <w:name w:val="Normal (Web)"/>
    <w:basedOn w:val="734"/>
    <w:uiPriority w:val="99"/>
    <w:unhideWhenUsed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14" w:customStyle="1">
    <w:name w:val="Верхній колонтитул1"/>
    <w:basedOn w:val="734"/>
    <w:link w:val="101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15" w:customStyle="1">
    <w:name w:val="Верхній колонтитул Знак"/>
    <w:basedOn w:val="744"/>
    <w:link w:val="1014"/>
    <w:uiPriority w:val="99"/>
    <w:pPr>
      <w:pBdr/>
      <w:spacing/>
      <w:ind/>
    </w:pPr>
    <w:rPr>
      <w:lang w:val="uk-UA"/>
    </w:rPr>
  </w:style>
  <w:style w:type="paragraph" w:styleId="1016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Calibri" w:cs="Times New Roman"/>
      <w:color w:val="000000"/>
      <w:sz w:val="28"/>
      <w:lang w:val="uk-UA"/>
    </w:rPr>
  </w:style>
  <w:style w:type="paragraph" w:styleId="1017" w:customStyle="1">
    <w:name w:val="docdata"/>
    <w:basedOn w:val="734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18" w:customStyle="1">
    <w:name w:val="docy"/>
    <w:basedOn w:val="744"/>
    <w:pPr>
      <w:pBdr/>
      <w:spacing/>
      <w:ind/>
    </w:pPr>
  </w:style>
  <w:style w:type="paragraph" w:styleId="1019">
    <w:name w:val="Balloon Text"/>
    <w:basedOn w:val="734"/>
    <w:link w:val="102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20" w:customStyle="1">
    <w:name w:val="Текст выноски Знак"/>
    <w:basedOn w:val="744"/>
    <w:link w:val="1019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uk-UA"/>
    </w:rPr>
  </w:style>
  <w:style w:type="paragraph" w:styleId="1021">
    <w:name w:val="Header"/>
    <w:basedOn w:val="734"/>
    <w:link w:val="1022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22" w:customStyle="1">
    <w:name w:val="Верхний колонтитул Знак"/>
    <w:basedOn w:val="744"/>
    <w:link w:val="1021"/>
    <w:uiPriority w:val="99"/>
    <w:pPr>
      <w:pBdr/>
      <w:spacing/>
      <w:ind/>
    </w:pPr>
    <w:rPr>
      <w:lang w:val="uk-UA"/>
    </w:rPr>
  </w:style>
  <w:style w:type="paragraph" w:styleId="1023">
    <w:name w:val="Footer"/>
    <w:basedOn w:val="734"/>
    <w:link w:val="1024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24" w:customStyle="1">
    <w:name w:val="Нижний колонтитул Знак"/>
    <w:basedOn w:val="744"/>
    <w:link w:val="1023"/>
    <w:uiPriority w:val="99"/>
    <w:pPr>
      <w:pBdr/>
      <w:spacing/>
      <w:ind/>
    </w:pPr>
    <w:rPr>
      <w:lang w:val="uk-UA"/>
    </w:rPr>
  </w:style>
  <w:style w:type="character" w:styleId="1025" w:customStyle="1">
    <w:name w:val="fontstyle01"/>
    <w:basedOn w:val="744"/>
    <w:pPr>
      <w:pBdr/>
      <w:spacing/>
      <w:ind/>
    </w:pPr>
    <w:rPr>
      <w:rFonts w:hint="default" w:ascii="Times New Roman" w:hAnsi="Times New Roman" w:cs="Times New Roman"/>
      <w:color w:val="000000"/>
      <w:sz w:val="28"/>
      <w:szCs w:val="28"/>
    </w:rPr>
  </w:style>
  <w:style w:type="paragraph" w:styleId="1026" w:customStyle="1">
    <w:name w:val="Основний текст з відступом 31"/>
    <w:basedOn w:val="734"/>
    <w:link w:val="1027"/>
    <w:uiPriority w:val="99"/>
    <w:unhideWhenUsed/>
    <w:pPr>
      <w:pBdr/>
      <w:spacing w:after="120"/>
      <w:ind w:left="283"/>
    </w:pPr>
    <w:rPr>
      <w:rFonts w:ascii="Times New Roman" w:hAnsi="Times New Roman" w:eastAsia="Times New Roman"/>
      <w:sz w:val="16"/>
      <w:szCs w:val="16"/>
      <w:lang w:val="en-US"/>
    </w:rPr>
  </w:style>
  <w:style w:type="character" w:styleId="1027" w:customStyle="1">
    <w:name w:val="Основний текст з відступом 3 Знак"/>
    <w:link w:val="1026"/>
    <w:uiPriority w:val="99"/>
    <w:pPr>
      <w:pBdr/>
      <w:spacing/>
      <w:ind/>
    </w:pPr>
    <w:rPr>
      <w:rFonts w:ascii="Times New Roman" w:hAnsi="Times New Roman" w:eastAsia="Times New Roman" w:cs="Times New Roman"/>
      <w:sz w:val="16"/>
      <w:szCs w:val="16"/>
      <w:lang w:val="en-US" w:eastAsia="zh-CN"/>
    </w:rPr>
  </w:style>
  <w:style w:type="paragraph" w:styleId="1028" w:customStyle="1">
    <w:name w:val="Обычный (веб)1"/>
    <w:basedOn w:val="734"/>
    <w:pPr>
      <w:pBdr/>
      <w:spacing w:after="100" w:before="28" w:line="100" w:lineRule="atLeast"/>
      <w:ind/>
    </w:pPr>
    <w:rPr>
      <w:rFonts w:ascii="Times New Roman" w:hAnsi="Times New Roman" w:eastAsia="Times New Roman"/>
      <w:sz w:val="24"/>
      <w:szCs w:val="24"/>
      <w:lang w:eastAsia="uk-UA"/>
    </w:rPr>
  </w:style>
  <w:style w:type="character" w:styleId="1029" w:customStyle="1">
    <w:name w:val="1145"/>
    <w:basedOn w:val="744"/>
    <w:pPr>
      <w:pBdr/>
      <w:spacing/>
      <w:ind/>
    </w:pPr>
  </w:style>
  <w:style w:type="character" w:styleId="1030" w:customStyle="1">
    <w:name w:val="1399"/>
    <w:basedOn w:val="744"/>
    <w:pPr>
      <w:pBdr/>
      <w:spacing/>
      <w:ind/>
    </w:pPr>
  </w:style>
  <w:style w:type="character" w:styleId="1031" w:customStyle="1">
    <w:name w:val="1679"/>
    <w:basedOn w:val="744"/>
    <w:pPr>
      <w:pBdr/>
      <w:spacing/>
      <w:ind/>
    </w:pPr>
  </w:style>
  <w:style w:type="character" w:styleId="1032" w:customStyle="1">
    <w:name w:val="1619"/>
    <w:basedOn w:val="744"/>
    <w:pPr>
      <w:pBdr/>
      <w:spacing/>
      <w:ind/>
    </w:pPr>
  </w:style>
  <w:style w:type="character" w:styleId="1033" w:customStyle="1">
    <w:name w:val="1858"/>
    <w:basedOn w:val="744"/>
    <w:pPr>
      <w:pBdr/>
      <w:spacing/>
      <w:ind/>
    </w:pPr>
  </w:style>
  <w:style w:type="character" w:styleId="1034" w:customStyle="1">
    <w:name w:val="6241"/>
    <w:basedOn w:val="744"/>
    <w:pPr>
      <w:pBdr/>
      <w:spacing/>
      <w:ind/>
    </w:pPr>
  </w:style>
  <w:style w:type="character" w:styleId="1035" w:customStyle="1">
    <w:name w:val="2028"/>
    <w:basedOn w:val="744"/>
    <w:pPr>
      <w:pBdr/>
      <w:spacing/>
      <w:ind/>
    </w:pPr>
  </w:style>
  <w:style w:type="character" w:styleId="1036" w:customStyle="1">
    <w:name w:val="3095"/>
    <w:basedOn w:val="74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3B0E-089F-4A19-A8A5-E68F73CD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User999</dc:creator>
  <cp:lastModifiedBy>СТАРОДУБ Людмила Олександрівна</cp:lastModifiedBy>
  <cp:revision>8</cp:revision>
  <dcterms:created xsi:type="dcterms:W3CDTF">2026-08-14T14:50:00Z</dcterms:created>
  <dcterms:modified xsi:type="dcterms:W3CDTF">2026-08-19T11:06:44Z</dcterms:modified>
</cp:coreProperties>
</file>