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8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8"/>
        <w:pBdr/>
        <w:spacing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Style w:val="858"/>
        <w:pBdr/>
        <w:spacing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394"/>
          <w:tab w:val="left" w:leader="none" w:pos="7370"/>
        </w:tabs>
        <w:spacing w:after="0" w:before="0"/>
        <w:ind w:right="8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06 серпня 2026 року </w:t>
        <w:tab/>
        <w:t xml:space="preserve">м. Мена</w:t>
        <w:tab/>
        <w:t xml:space="preserve">№ 227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535"/>
          <w:tab w:val="left" w:leader="none" w:pos="7370"/>
          <w:tab w:val="left" w:leader="none" w:pos="7513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386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затвердження  паспортів бюджетних програм по Менській міській раді на 2026 рік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left" w:leader="none" w:pos="7088"/>
        </w:tabs>
        <w:spacing w:after="0"/>
        <w:ind w:right="5386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-1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до п. 20 ч. 4 ст.42, ст. 50 Закону України «Про місцеве самоврядування в Україні»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, наказу Міністерства фінансів України від 2 серпня 2010 року № 805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«Про затвердження Основних підходів до запровадження програмно-</w:t>
      </w:r>
      <w:r>
        <w:rPr>
          <w:rFonts w:ascii="Times New Roman" w:hAnsi="Times New Roman" w:eastAsia="Times New Roman" w:cs="Times New Roman"/>
          <w:color w:val="000000"/>
          <w:spacing w:val="17"/>
          <w:sz w:val="28"/>
        </w:rPr>
        <w:t xml:space="preserve">цільового методу складання та виконання місцевих бюджетів» (зі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змінами), Правил складання паспортів бюджетних програм місцевих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бюджетів та звітів про їх виконання, затверджених наказом Міністерства фінансів України від 26 серпня 2014 року № 836 «Про деякі питання 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</w:rPr>
        <w:t xml:space="preserve">запровадження програмно-цільового методу складання та виконання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місцевих бюджетів»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3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у редакції наказу Міністерства фінансів України від 22 січня 2026 року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2" w:tooltip="https://zakon.rada.gov.ua/laws/show/z0186-26#n35" w:history="1">
        <w:r>
          <w:rPr>
            <w:rStyle w:val="893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highlight w:val="white"/>
            <w:u w:val="none"/>
          </w:rPr>
          <w:t xml:space="preserve">№ 57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3"/>
          <w:sz w:val="28"/>
          <w:szCs w:val="28"/>
        </w:rPr>
        <w:t xml:space="preserve">),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розпорядження міського голови №205 від 27 липня 2026 року, службової записки начальника відділу документування та забезпечення діяльності апарату ради Наталії ЧЕТВЕРТАКОВОЇ, розпорядження міського голови №223 від 05 серпня 2026 року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: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Затвердити паспорти бюджетних програм по Менській міській раді на 2026 рік: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0110180 «Інша діяльність у сфері державного управління» (згідно додатку 1),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line="253" w:lineRule="atLeast"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0118130 « Забезпечення діяльності місцевої та добровільної пожежної охорони» (згідно додатку 2),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line="253" w:lineRule="atLeast"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0118230   «Інші заходи громадського порядку та безпеки» (згідно додатку 3).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Контроль за виконанням розпорядження покласти на заступника міського голови з питань діяльності виконавчих органів ради Сергія 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line="253" w:lineRule="atLeast"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               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047"/>
        </w:tabs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                                                                   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1152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 </w:t>
      </w:r>
      <w:r/>
    </w:p>
    <w:p>
      <w:pPr>
        <w:pBdr/>
        <w:spacing w:after="0" w:afterAutospacing="0" w:line="240" w:lineRule="auto"/>
        <w:ind w:firstLine="0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0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1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2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723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724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5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6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7">
    <w:name w:val="Caption"/>
    <w:basedOn w:val="907"/>
    <w:next w:val="9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869"/>
    <w:uiPriority w:val="99"/>
    <w:pPr>
      <w:pBdr/>
      <w:spacing/>
      <w:ind/>
    </w:pPr>
  </w:style>
  <w:style w:type="paragraph" w:styleId="729">
    <w:name w:val="endnote text"/>
    <w:basedOn w:val="907"/>
    <w:link w:val="73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0">
    <w:name w:val="Endnote Text Char"/>
    <w:link w:val="729"/>
    <w:uiPriority w:val="99"/>
    <w:pPr>
      <w:pBdr/>
      <w:spacing/>
      <w:ind/>
    </w:pPr>
    <w:rPr>
      <w:sz w:val="20"/>
    </w:rPr>
  </w:style>
  <w:style w:type="character" w:styleId="731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732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table" w:styleId="733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907"/>
    <w:next w:val="907"/>
    <w:link w:val="84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0">
    <w:name w:val="Heading 1 Char"/>
    <w:basedOn w:val="908"/>
    <w:link w:val="8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1">
    <w:name w:val="Heading 2"/>
    <w:basedOn w:val="907"/>
    <w:next w:val="907"/>
    <w:link w:val="84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2">
    <w:name w:val="Heading 2 Char"/>
    <w:basedOn w:val="908"/>
    <w:link w:val="84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3">
    <w:name w:val="Heading 3"/>
    <w:basedOn w:val="907"/>
    <w:next w:val="907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4">
    <w:name w:val="Heading 3 Char"/>
    <w:basedOn w:val="908"/>
    <w:link w:val="8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5">
    <w:name w:val="Heading 4"/>
    <w:basedOn w:val="907"/>
    <w:next w:val="907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6">
    <w:name w:val="Heading 4 Char"/>
    <w:basedOn w:val="908"/>
    <w:link w:val="8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7">
    <w:name w:val="Heading 5"/>
    <w:basedOn w:val="907"/>
    <w:next w:val="907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8">
    <w:name w:val="Heading 5 Char"/>
    <w:basedOn w:val="908"/>
    <w:link w:val="84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9">
    <w:name w:val="Heading 6"/>
    <w:basedOn w:val="907"/>
    <w:next w:val="907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0">
    <w:name w:val="Heading 6 Char"/>
    <w:basedOn w:val="908"/>
    <w:link w:val="84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1">
    <w:name w:val="Heading 7"/>
    <w:basedOn w:val="907"/>
    <w:next w:val="907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2">
    <w:name w:val="Heading 7 Char"/>
    <w:basedOn w:val="908"/>
    <w:link w:val="85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3">
    <w:name w:val="Heading 8"/>
    <w:basedOn w:val="907"/>
    <w:next w:val="907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4">
    <w:name w:val="Heading 8 Char"/>
    <w:basedOn w:val="908"/>
    <w:link w:val="8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5">
    <w:name w:val="Heading 9"/>
    <w:basedOn w:val="907"/>
    <w:next w:val="907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6">
    <w:name w:val="Heading 9 Char"/>
    <w:basedOn w:val="908"/>
    <w:link w:val="85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7">
    <w:name w:val="List Paragraph"/>
    <w:basedOn w:val="907"/>
    <w:uiPriority w:val="34"/>
    <w:qFormat/>
    <w:pPr>
      <w:pBdr/>
      <w:spacing/>
      <w:ind w:left="720"/>
      <w:contextualSpacing w:val="true"/>
    </w:pPr>
  </w:style>
  <w:style w:type="paragraph" w:styleId="858">
    <w:name w:val="No Spacing"/>
    <w:uiPriority w:val="1"/>
    <w:qFormat/>
    <w:pPr>
      <w:pBdr/>
      <w:spacing w:after="0" w:before="0" w:line="240" w:lineRule="auto"/>
      <w:ind/>
    </w:pPr>
  </w:style>
  <w:style w:type="paragraph" w:styleId="859">
    <w:name w:val="Title"/>
    <w:basedOn w:val="907"/>
    <w:next w:val="907"/>
    <w:link w:val="86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0">
    <w:name w:val="Title Char"/>
    <w:basedOn w:val="908"/>
    <w:link w:val="859"/>
    <w:uiPriority w:val="10"/>
    <w:pPr>
      <w:pBdr/>
      <w:spacing/>
      <w:ind/>
    </w:pPr>
    <w:rPr>
      <w:sz w:val="48"/>
      <w:szCs w:val="48"/>
    </w:rPr>
  </w:style>
  <w:style w:type="paragraph" w:styleId="861">
    <w:name w:val="Subtitle"/>
    <w:basedOn w:val="907"/>
    <w:next w:val="907"/>
    <w:link w:val="86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2">
    <w:name w:val="Subtitle Char"/>
    <w:basedOn w:val="908"/>
    <w:link w:val="861"/>
    <w:uiPriority w:val="11"/>
    <w:pPr>
      <w:pBdr/>
      <w:spacing/>
      <w:ind/>
    </w:pPr>
    <w:rPr>
      <w:sz w:val="24"/>
      <w:szCs w:val="24"/>
    </w:rPr>
  </w:style>
  <w:style w:type="paragraph" w:styleId="863">
    <w:name w:val="Quote"/>
    <w:basedOn w:val="907"/>
    <w:next w:val="907"/>
    <w:link w:val="864"/>
    <w:uiPriority w:val="29"/>
    <w:qFormat/>
    <w:pPr>
      <w:pBdr/>
      <w:spacing/>
      <w:ind w:right="720" w:left="720"/>
    </w:pPr>
    <w:rPr>
      <w:i/>
    </w:rPr>
  </w:style>
  <w:style w:type="character" w:styleId="864">
    <w:name w:val="Quote Char"/>
    <w:link w:val="863"/>
    <w:uiPriority w:val="29"/>
    <w:pPr>
      <w:pBdr/>
      <w:spacing/>
      <w:ind/>
    </w:pPr>
    <w:rPr>
      <w:i/>
    </w:rPr>
  </w:style>
  <w:style w:type="paragraph" w:styleId="865">
    <w:name w:val="Intense Quote"/>
    <w:basedOn w:val="907"/>
    <w:next w:val="907"/>
    <w:link w:val="86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6">
    <w:name w:val="Intense Quote Char"/>
    <w:link w:val="865"/>
    <w:uiPriority w:val="30"/>
    <w:pPr>
      <w:pBdr/>
      <w:spacing/>
      <w:ind/>
    </w:pPr>
    <w:rPr>
      <w:i/>
    </w:rPr>
  </w:style>
  <w:style w:type="paragraph" w:styleId="867">
    <w:name w:val="Header"/>
    <w:basedOn w:val="907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Header Char"/>
    <w:basedOn w:val="908"/>
    <w:link w:val="867"/>
    <w:uiPriority w:val="99"/>
    <w:pPr>
      <w:pBdr/>
      <w:spacing/>
      <w:ind/>
    </w:pPr>
  </w:style>
  <w:style w:type="paragraph" w:styleId="869">
    <w:name w:val="Footer"/>
    <w:basedOn w:val="907"/>
    <w:link w:val="8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0">
    <w:name w:val="Footer Char"/>
    <w:basedOn w:val="908"/>
    <w:link w:val="869"/>
    <w:uiPriority w:val="99"/>
    <w:pPr>
      <w:pBdr/>
      <w:spacing/>
      <w:ind/>
    </w:pPr>
  </w:style>
  <w:style w:type="table" w:styleId="871">
    <w:name w:val="Table Grid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4">
    <w:name w:val="footnote text"/>
    <w:basedOn w:val="907"/>
    <w:link w:val="89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5">
    <w:name w:val="Footnote Text Char"/>
    <w:link w:val="894"/>
    <w:uiPriority w:val="99"/>
    <w:pPr>
      <w:pBdr/>
      <w:spacing/>
      <w:ind/>
    </w:pPr>
    <w:rPr>
      <w:sz w:val="18"/>
    </w:rPr>
  </w:style>
  <w:style w:type="character" w:styleId="896">
    <w:name w:val="footnote reference"/>
    <w:basedOn w:val="908"/>
    <w:uiPriority w:val="99"/>
    <w:unhideWhenUsed/>
    <w:pPr>
      <w:pBdr/>
      <w:spacing/>
      <w:ind/>
    </w:pPr>
    <w:rPr>
      <w:vertAlign w:val="superscript"/>
    </w:rPr>
  </w:style>
  <w:style w:type="paragraph" w:styleId="897">
    <w:name w:val="toc 1"/>
    <w:basedOn w:val="907"/>
    <w:next w:val="907"/>
    <w:uiPriority w:val="39"/>
    <w:unhideWhenUsed/>
    <w:pPr>
      <w:pBdr/>
      <w:spacing w:after="57"/>
      <w:ind w:right="0" w:firstLine="0" w:left="0"/>
    </w:pPr>
  </w:style>
  <w:style w:type="paragraph" w:styleId="898">
    <w:name w:val="toc 2"/>
    <w:basedOn w:val="907"/>
    <w:next w:val="907"/>
    <w:uiPriority w:val="39"/>
    <w:unhideWhenUsed/>
    <w:pPr>
      <w:pBdr/>
      <w:spacing w:after="57"/>
      <w:ind w:right="0" w:firstLine="0" w:left="283"/>
    </w:pPr>
  </w:style>
  <w:style w:type="paragraph" w:styleId="899">
    <w:name w:val="toc 3"/>
    <w:basedOn w:val="907"/>
    <w:next w:val="907"/>
    <w:uiPriority w:val="39"/>
    <w:unhideWhenUsed/>
    <w:pPr>
      <w:pBdr/>
      <w:spacing w:after="57"/>
      <w:ind w:right="0" w:firstLine="0" w:left="567"/>
    </w:pPr>
  </w:style>
  <w:style w:type="paragraph" w:styleId="900">
    <w:name w:val="toc 4"/>
    <w:basedOn w:val="907"/>
    <w:next w:val="907"/>
    <w:uiPriority w:val="39"/>
    <w:unhideWhenUsed/>
    <w:pPr>
      <w:pBdr/>
      <w:spacing w:after="57"/>
      <w:ind w:right="0" w:firstLine="0" w:left="850"/>
    </w:pPr>
  </w:style>
  <w:style w:type="paragraph" w:styleId="901">
    <w:name w:val="toc 5"/>
    <w:basedOn w:val="907"/>
    <w:next w:val="907"/>
    <w:uiPriority w:val="39"/>
    <w:unhideWhenUsed/>
    <w:pPr>
      <w:pBdr/>
      <w:spacing w:after="57"/>
      <w:ind w:right="0" w:firstLine="0" w:left="1134"/>
    </w:pPr>
  </w:style>
  <w:style w:type="paragraph" w:styleId="902">
    <w:name w:val="toc 6"/>
    <w:basedOn w:val="907"/>
    <w:next w:val="907"/>
    <w:uiPriority w:val="39"/>
    <w:unhideWhenUsed/>
    <w:pPr>
      <w:pBdr/>
      <w:spacing w:after="57"/>
      <w:ind w:right="0" w:firstLine="0" w:left="1417"/>
    </w:pPr>
  </w:style>
  <w:style w:type="paragraph" w:styleId="903">
    <w:name w:val="toc 7"/>
    <w:basedOn w:val="907"/>
    <w:next w:val="907"/>
    <w:uiPriority w:val="39"/>
    <w:unhideWhenUsed/>
    <w:pPr>
      <w:pBdr/>
      <w:spacing w:after="57"/>
      <w:ind w:right="0" w:firstLine="0" w:left="1701"/>
    </w:pPr>
  </w:style>
  <w:style w:type="paragraph" w:styleId="904">
    <w:name w:val="toc 8"/>
    <w:basedOn w:val="907"/>
    <w:next w:val="907"/>
    <w:uiPriority w:val="39"/>
    <w:unhideWhenUsed/>
    <w:pPr>
      <w:pBdr/>
      <w:spacing w:after="57"/>
      <w:ind w:right="0" w:firstLine="0" w:left="1984"/>
    </w:pPr>
  </w:style>
  <w:style w:type="paragraph" w:styleId="905">
    <w:name w:val="toc 9"/>
    <w:basedOn w:val="907"/>
    <w:next w:val="907"/>
    <w:uiPriority w:val="39"/>
    <w:unhideWhenUsed/>
    <w:pPr>
      <w:pBdr/>
      <w:spacing w:after="57"/>
      <w:ind w:right="0" w:firstLine="0" w:left="2268"/>
    </w:p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zakon.rada.gov.ua/laws/show/z0186-26#n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Марцева  Тетяна  Іванівна</cp:lastModifiedBy>
  <cp:revision>14</cp:revision>
  <dcterms:modified xsi:type="dcterms:W3CDTF">2026-08-06T13:58:49Z</dcterms:modified>
</cp:coreProperties>
</file>