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/>
        <w:spacing w:after="0" w:afterAutospacing="0" w:before="0" w:beforeAutospacing="0"/>
        <w:ind/>
        <w:jc w:val="center"/>
        <w:rPr>
          <w:rFonts w:ascii="Times New Roman" w:hAnsi="Times New Roman" w:eastAsia="Lucida Sans Unicode"/>
          <w:color w:val="000000"/>
          <w:sz w:val="28"/>
          <w:szCs w:val="28"/>
        </w:rPr>
      </w:pPr>
      <w:r>
        <w:rPr>
          <w:rFonts w:ascii="Times New Roman" w:hAnsi="Times New Roman" w:eastAsia="Lucida Sans Unicode"/>
          <w:color w:val="000000"/>
          <w:sz w:val="28"/>
          <w:szCs w:val="28"/>
          <w:lang w:val="en-US"/>
        </w:rPr>
      </w:r>
      <w:r>
        <w:rPr>
          <w:rFonts w:ascii="Times New Roman" w:hAnsi="Times New Roman" w:eastAsia="Lucida Sans Unicode"/>
          <w:color w:val="000000"/>
          <w:sz w:val="28"/>
          <w:szCs w:val="28"/>
        </w:rPr>
      </w:r>
      <w:r>
        <w:rPr>
          <w:rFonts w:ascii="Times New Roman" w:hAnsi="Times New Roman" w:eastAsia="Lucida Sans Unicode"/>
          <w:color w:val="000000"/>
          <w:sz w:val="28"/>
          <w:szCs w:val="28"/>
        </w:rPr>
      </w:r>
    </w:p>
    <w:p>
      <w:pPr>
        <w:widowControl w:val="false"/>
        <w:pBdr/>
        <w:spacing w:after="0" w:afterAutospacing="0" w:before="0" w:beforeAutospacing="0"/>
        <w:ind/>
        <w:jc w:val="center"/>
        <w:rPr>
          <w:rFonts w:ascii="Times New Roman" w:hAnsi="Times New Roman" w:eastAsia="Lucida Sans Unicode"/>
          <w:b/>
          <w:color w:val="000000"/>
          <w:sz w:val="28"/>
          <w:szCs w:val="28"/>
        </w:rPr>
      </w:pPr>
      <w:r>
        <w:rPr>
          <w:rFonts w:ascii="Times New Roman" w:hAnsi="Times New Roman" w:eastAsia="Lucida Sans Unicode"/>
          <w:b/>
          <w:color w:val="000000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eastAsia="Lucida Sans Unicode"/>
          <w:b/>
          <w:color w:val="000000"/>
          <w:sz w:val="28"/>
          <w:szCs w:val="28"/>
        </w:rPr>
      </w:r>
      <w:r>
        <w:rPr>
          <w:rFonts w:ascii="Times New Roman" w:hAnsi="Times New Roman" w:eastAsia="Lucida Sans Unicode"/>
          <w:b/>
          <w:color w:val="000000"/>
          <w:sz w:val="28"/>
          <w:szCs w:val="28"/>
        </w:rPr>
      </w:r>
    </w:p>
    <w:p>
      <w:pPr>
        <w:widowControl w:val="false"/>
        <w:pBdr/>
        <w:spacing w:after="0" w:afterAutospacing="0" w:before="0" w:beforeAutospacing="0"/>
        <w:ind/>
        <w:jc w:val="center"/>
        <w:rPr>
          <w:rFonts w:ascii="Times New Roman" w:hAnsi="Times New Roman" w:eastAsia="Lucida Sans Unicode"/>
          <w:color w:val="000000"/>
          <w:sz w:val="16"/>
          <w:szCs w:val="16"/>
          <w:lang w:val="en-US"/>
          <w14:ligatures w14:val="none"/>
        </w:rPr>
      </w:pPr>
      <w:r>
        <w:rPr>
          <w:rFonts w:ascii="Times New Roman" w:hAnsi="Times New Roman" w:eastAsia="Lucida Sans Unicode"/>
          <w:color w:val="000000"/>
          <w:sz w:val="16"/>
          <w:szCs w:val="16"/>
          <w:lang w:val="en-US"/>
        </w:rPr>
      </w:r>
      <w:r>
        <w:rPr>
          <w:rFonts w:ascii="Times New Roman" w:hAnsi="Times New Roman" w:eastAsia="Lucida Sans Unicode"/>
          <w:color w:val="000000"/>
          <w:sz w:val="16"/>
          <w:szCs w:val="16"/>
          <w:lang w:val="en-US"/>
          <w14:ligatures w14:val="none"/>
        </w:rPr>
      </w:r>
      <w:r>
        <w:rPr>
          <w:rFonts w:ascii="Times New Roman" w:hAnsi="Times New Roman" w:eastAsia="Lucida Sans Unicode"/>
          <w:color w:val="000000"/>
          <w:sz w:val="16"/>
          <w:szCs w:val="16"/>
          <w:lang w:val="en-US"/>
          <w14:ligatures w14:val="none"/>
        </w:rPr>
      </w:r>
    </w:p>
    <w:p>
      <w:pPr>
        <w:widowControl w:val="false"/>
        <w:pBdr/>
        <w:spacing w:after="0" w:afterAutospacing="0" w:before="0" w:beforeAutospacing="0"/>
        <w:ind/>
        <w:jc w:val="center"/>
        <w:rPr>
          <w:rFonts w:ascii="Times New Roman" w:hAnsi="Times New Roman" w:eastAsia="Lucida Sans Unicode"/>
          <w:b/>
          <w:color w:val="000000"/>
          <w:sz w:val="28"/>
          <w:szCs w:val="28"/>
        </w:rPr>
      </w:pPr>
      <w:r>
        <w:rPr>
          <w:rFonts w:ascii="Times New Roman" w:hAnsi="Times New Roman" w:eastAsia="Lucida Sans Unicode"/>
          <w:b/>
          <w:color w:val="000000"/>
          <w:sz w:val="28"/>
          <w:szCs w:val="28"/>
          <w:lang w:eastAsia="hi-IN" w:bidi="hi-IN"/>
        </w:rPr>
        <w:t xml:space="preserve">ВИКОНАВЧИЙ КОМІТЕТ</w:t>
      </w:r>
      <w:r>
        <w:rPr>
          <w:rFonts w:ascii="Times New Roman" w:hAnsi="Times New Roman" w:eastAsia="Lucida Sans Unicode"/>
          <w:b/>
          <w:color w:val="000000"/>
          <w:sz w:val="28"/>
          <w:szCs w:val="28"/>
        </w:rPr>
      </w:r>
      <w:r>
        <w:rPr>
          <w:rFonts w:ascii="Times New Roman" w:hAnsi="Times New Roman" w:eastAsia="Lucida Sans Unicode"/>
          <w:b/>
          <w:color w:val="000000"/>
          <w:sz w:val="28"/>
          <w:szCs w:val="28"/>
        </w:rPr>
      </w:r>
    </w:p>
    <w:p>
      <w:pPr>
        <w:widowControl w:val="false"/>
        <w:pBdr/>
        <w:spacing w:after="0" w:afterAutospacing="0" w:before="0" w:beforeAutospacing="0"/>
        <w:ind/>
        <w:jc w:val="center"/>
        <w:rPr>
          <w:rFonts w:ascii="Times New Roman" w:hAnsi="Times New Roman" w:eastAsia="Lucida Sans Unicode"/>
          <w:b/>
          <w:color w:val="000000"/>
          <w:sz w:val="28"/>
          <w:szCs w:val="28"/>
        </w:rPr>
      </w:pPr>
      <w:r>
        <w:rPr>
          <w:rFonts w:ascii="Times New Roman" w:hAnsi="Times New Roman" w:eastAsia="Lucida Sans Unicode"/>
          <w:b/>
          <w:color w:val="000000"/>
          <w:sz w:val="28"/>
          <w:szCs w:val="28"/>
          <w:lang w:val="uk-UA" w:eastAsia="hi-IN" w:bidi="hi-IN"/>
        </w:rPr>
      </w:r>
      <w:r>
        <w:rPr>
          <w:rFonts w:ascii="Times New Roman" w:hAnsi="Times New Roman" w:eastAsia="Lucida Sans Unicode"/>
          <w:b/>
          <w:color w:val="000000"/>
          <w:sz w:val="28"/>
          <w:szCs w:val="28"/>
          <w:lang w:val="uk-UA" w:eastAsia="hi-IN" w:bidi="hi-IN"/>
        </w:rPr>
        <w:t xml:space="preserve"> </w:t>
      </w:r>
      <w:r>
        <w:rPr>
          <w:rFonts w:ascii="Times New Roman" w:hAnsi="Times New Roman" w:eastAsia="Lucida Sans Unicode"/>
          <w:b/>
          <w:color w:val="000000"/>
          <w:sz w:val="28"/>
          <w:szCs w:val="28"/>
          <w:lang w:eastAsia="hi-IN" w:bidi="hi-IN"/>
        </w:rPr>
        <w:t xml:space="preserve">РІШЕННЯ</w:t>
      </w:r>
      <w:r>
        <w:rPr>
          <w:rFonts w:ascii="Times New Roman" w:hAnsi="Times New Roman" w:eastAsia="Lucida Sans Unicode"/>
          <w:b/>
          <w:color w:val="000000"/>
          <w:sz w:val="28"/>
          <w:szCs w:val="28"/>
        </w:rPr>
      </w:r>
      <w:r>
        <w:rPr>
          <w:rFonts w:ascii="Times New Roman" w:hAnsi="Times New Roman" w:eastAsia="Lucida Sans Unicode"/>
          <w:b/>
          <w:color w:val="000000"/>
          <w:sz w:val="28"/>
          <w:szCs w:val="28"/>
        </w:rPr>
      </w:r>
    </w:p>
    <w:p>
      <w:pPr>
        <w:widowControl w:val="false"/>
        <w:pBdr/>
        <w:spacing w:after="0" w:afterAutospacing="0" w:before="0" w:beforeAutospacing="0"/>
        <w:ind/>
        <w:rPr>
          <w:rFonts w:ascii="Times New Roman" w:hAnsi="Times New Roman" w:eastAsia="Lucida Sans Unicode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Lucida Sans Unicode"/>
          <w:color w:val="000000"/>
          <w:sz w:val="28"/>
          <w:szCs w:val="28"/>
          <w:lang w:val="en-US"/>
        </w:rPr>
      </w:r>
      <w:r>
        <w:rPr>
          <w:rFonts w:ascii="Times New Roman" w:hAnsi="Times New Roman" w:eastAsia="Lucida Sans Unicode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Lucida Sans Unicode"/>
          <w:color w:val="000000"/>
          <w:sz w:val="28"/>
          <w:szCs w:val="28"/>
          <w14:ligatures w14:val="none"/>
        </w:rPr>
      </w:r>
    </w:p>
    <w:p>
      <w:pPr>
        <w:widowControl w:val="false"/>
        <w:pBdr/>
        <w:tabs>
          <w:tab w:val="left" w:leader="none" w:pos="4394"/>
          <w:tab w:val="left" w:leader="none" w:pos="7228"/>
        </w:tabs>
        <w:spacing w:after="0" w:afterAutospacing="0" w:before="0" w:beforeAutospacing="0"/>
        <w:ind/>
        <w:rPr>
          <w:rFonts w:ascii="Times New Roman" w:hAnsi="Times New Roman" w:eastAsia="Lucida Sans Unicode"/>
          <w:color w:val="000000"/>
          <w:sz w:val="28"/>
          <w:szCs w:val="28"/>
          <w:highlight w:val="none"/>
          <w:lang w:val="uk-UA"/>
        </w:rPr>
      </w:pPr>
      <w:r>
        <w:rPr>
          <w:rFonts w:ascii="Times New Roman" w:hAnsi="Times New Roman" w:eastAsia="Lucida Sans Unicode"/>
          <w:color w:val="000000"/>
          <w:sz w:val="28"/>
          <w:szCs w:val="28"/>
          <w:lang w:eastAsia="hi-IN" w:bidi="hi-IN"/>
        </w:rPr>
        <w:t xml:space="preserve">06 серпня </w:t>
      </w:r>
      <w:r>
        <w:rPr>
          <w:rFonts w:ascii="Times New Roman" w:hAnsi="Times New Roman" w:eastAsia="Lucida Sans Unicode"/>
          <w:color w:val="000000"/>
          <w:sz w:val="28"/>
          <w:szCs w:val="28"/>
          <w:lang w:eastAsia="hi-IN" w:bidi="hi-IN"/>
        </w:rPr>
        <w:t xml:space="preserve">2026 року</w:t>
        <w:tab/>
        <w:t xml:space="preserve"> </w:t>
      </w:r>
      <w:r>
        <w:rPr>
          <w:rFonts w:ascii="Times New Roman" w:hAnsi="Times New Roman" w:eastAsia="Lucida Sans Unicode"/>
          <w:color w:val="000000"/>
          <w:sz w:val="28"/>
          <w:szCs w:val="28"/>
          <w:lang w:eastAsia="hi-IN" w:bidi="hi-IN"/>
        </w:rPr>
        <w:t xml:space="preserve">м. Мена</w:t>
      </w:r>
      <w:r>
        <w:rPr>
          <w:rFonts w:ascii="Times New Roman" w:hAnsi="Times New Roman" w:eastAsia="Lucida Sans Unicode"/>
          <w:color w:val="000000"/>
          <w:sz w:val="28"/>
          <w:szCs w:val="28"/>
          <w:lang w:eastAsia="hi-IN" w:bidi="hi-IN"/>
        </w:rPr>
        <w:tab/>
        <w:t xml:space="preserve"> №</w:t>
      </w:r>
      <w:r>
        <w:rPr>
          <w:rFonts w:ascii="Times New Roman" w:hAnsi="Times New Roman" w:eastAsia="Lucida Sans Unicode"/>
          <w:color w:val="000000"/>
          <w:sz w:val="28"/>
          <w:szCs w:val="28"/>
          <w:lang w:val="uk-UA"/>
        </w:rPr>
        <w:t xml:space="preserve"> 159</w:t>
      </w:r>
      <w:r>
        <w:rPr>
          <w:rFonts w:ascii="Times New Roman" w:hAnsi="Times New Roman" w:eastAsia="Lucida Sans Unicode"/>
          <w:color w:val="000000"/>
          <w:sz w:val="28"/>
          <w:szCs w:val="28"/>
          <w:highlight w:val="none"/>
          <w:lang w:val="uk-UA"/>
        </w:rPr>
      </w:r>
      <w:r>
        <w:rPr>
          <w:rFonts w:ascii="Times New Roman" w:hAnsi="Times New Roman" w:eastAsia="Lucida Sans Unicode"/>
          <w:color w:val="000000"/>
          <w:sz w:val="28"/>
          <w:szCs w:val="28"/>
          <w:highlight w:val="none"/>
          <w:lang w:val="uk-UA"/>
        </w:rPr>
      </w:r>
    </w:p>
    <w:p>
      <w:pPr>
        <w:widowControl w:val="false"/>
        <w:pBdr/>
        <w:tabs>
          <w:tab w:val="left" w:leader="none" w:pos="4394"/>
          <w:tab w:val="left" w:leader="none" w:pos="7228"/>
        </w:tabs>
        <w:spacing w:after="0" w:afterAutospacing="0" w:before="0" w:beforeAutospacing="0"/>
        <w:ind/>
        <w:rPr>
          <w:rFonts w:ascii="Times New Roman" w:hAnsi="Times New Roman" w:eastAsia="Lucida Sans Unicode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Lucida Sans Unicode"/>
          <w:color w:val="000000"/>
          <w:sz w:val="28"/>
          <w:szCs w:val="28"/>
          <w:highlight w:val="none"/>
          <w:lang w:val="uk-UA"/>
        </w:rPr>
      </w:r>
      <w:r>
        <w:rPr>
          <w:rFonts w:ascii="Times New Roman" w:hAnsi="Times New Roman" w:eastAsia="Lucida Sans Unicode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Lucida Sans Unicode"/>
          <w:color w:val="000000"/>
          <w:sz w:val="28"/>
          <w:szCs w:val="28"/>
          <w:highlight w:val="none"/>
        </w:rPr>
      </w:r>
    </w:p>
    <w:p>
      <w:pPr>
        <w:pStyle w:val="1000"/>
        <w:pBdr/>
        <w:tabs>
          <w:tab w:val="left" w:leader="none" w:pos="9639"/>
        </w:tabs>
        <w:spacing w:after="0" w:afterAutospacing="0" w:before="0" w:beforeAutospacing="0" w:line="240" w:lineRule="auto"/>
        <w:ind w:right="-1"/>
        <w:jc w:val="both"/>
        <w:rPr>
          <w:rFonts w:ascii="Times New Roman" w:hAnsi="Times New Roman" w:eastAsia="Times New Roman"/>
          <w:b/>
          <w:bCs/>
          <w:color w:val="000000"/>
          <w:sz w:val="28"/>
          <w:szCs w:val="28"/>
          <w:highlight w:val="none"/>
          <w:lang w:eastAsia="uk-UA"/>
        </w:rP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uk-UA"/>
        </w:rPr>
        <w:t xml:space="preserve">Про створення 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uk-UA"/>
        </w:rPr>
        <w:t xml:space="preserve">комісії з питань визначення стану зелених насаджень за межами  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uk-UA"/>
        </w:rPr>
        <w:t xml:space="preserve">населених пунктів Менської міської територіальної громади 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uk-UA"/>
        </w:rPr>
        <w:t xml:space="preserve"> згідно поданих заяв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highlight w:val="none"/>
          <w:lang w:eastAsia="uk-UA"/>
        </w:rPr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highlight w:val="none"/>
          <w:lang w:eastAsia="uk-UA"/>
        </w:rPr>
      </w:r>
    </w:p>
    <w:p>
      <w:pPr>
        <w:pStyle w:val="1000"/>
        <w:pBdr/>
        <w:tabs>
          <w:tab w:val="left" w:leader="none" w:pos="9639"/>
        </w:tabs>
        <w:spacing w:after="0" w:afterAutospacing="0" w:before="0" w:beforeAutospacing="0" w:line="240" w:lineRule="auto"/>
        <w:ind w:right="-1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highlight w:val="none"/>
          <w:lang w:eastAsia="uk-UA"/>
        </w:rPr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1000"/>
        <w:suppressLineNumbers w:val="false"/>
        <w:pBdr>
          <w:left w:val="none" w:color="000000" w:sz="4" w:space="1"/>
        </w:pBdr>
        <w:tabs>
          <w:tab w:val="left" w:leader="none" w:pos="709"/>
        </w:tabs>
        <w:spacing w:after="0" w:afterAutospacing="0" w:before="0" w:beforeAutospacing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 зв’язку з кадровими змінами в Менській міській раді, з метою </w:t>
      </w:r>
      <w:r>
        <w:rPr>
          <w:rFonts w:ascii="Times New Roman" w:hAnsi="Times New Roman"/>
          <w:sz w:val="28"/>
          <w:szCs w:val="28"/>
        </w:rPr>
        <w:t xml:space="preserve">необхідності забезпечення безперервної роботи комісії з обстеження зелених насаджень, що підлягають видаленню, належної організації її діяльності та приведення персонально</w:t>
      </w:r>
      <w:r>
        <w:rPr>
          <w:rFonts w:ascii="Times New Roman" w:hAnsi="Times New Roman"/>
          <w:sz w:val="28"/>
          <w:szCs w:val="28"/>
        </w:rPr>
        <w:t xml:space="preserve">го складу у відповідність,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керуючись  Законом України «Про місцеве самоврядування в Україні», виконавчий комітет Менської міської 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ради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1000"/>
        <w:pBdr>
          <w:left w:val="none" w:color="000000" w:sz="4" w:space="1"/>
        </w:pBdr>
        <w:spacing w:after="0" w:afterAutospacing="0" w:before="0" w:beforeAutospacing="0" w:line="240" w:lineRule="auto"/>
        <w:ind/>
        <w:jc w:val="both"/>
        <w:rPr>
          <w:rFonts w:ascii="Times New Roman" w:hAnsi="Times New Roman" w:eastAsia="Times New Roman"/>
          <w:bCs/>
          <w:color w:val="000000"/>
          <w:sz w:val="28"/>
          <w:szCs w:val="28"/>
        </w:rPr>
      </w:pPr>
      <w:r>
        <w:rPr>
          <w:rFonts w:ascii="Times New Roman" w:hAnsi="Times New Roman" w:eastAsia="Times New Roman"/>
          <w:bCs/>
          <w:color w:val="000000"/>
          <w:sz w:val="28"/>
          <w:szCs w:val="28"/>
          <w:lang w:eastAsia="uk-UA"/>
        </w:rPr>
        <w:t xml:space="preserve">ВИРІШИВ:</w:t>
      </w:r>
      <w:r>
        <w:rPr>
          <w:rFonts w:ascii="Times New Roman" w:hAnsi="Times New Roman" w:eastAsia="Times New Roman"/>
          <w:bCs/>
          <w:color w:val="000000"/>
          <w:sz w:val="28"/>
          <w:szCs w:val="28"/>
        </w:rPr>
      </w:r>
      <w:r>
        <w:rPr>
          <w:rFonts w:ascii="Times New Roman" w:hAnsi="Times New Roman" w:eastAsia="Times New Roman"/>
          <w:bCs/>
          <w:color w:val="000000"/>
          <w:sz w:val="28"/>
          <w:szCs w:val="28"/>
        </w:rPr>
      </w:r>
    </w:p>
    <w:p>
      <w:pPr>
        <w:pStyle w:val="1000"/>
        <w:numPr>
          <w:ilvl w:val="0"/>
          <w:numId w:val="21"/>
        </w:numPr>
        <w:pBdr/>
        <w:tabs>
          <w:tab w:val="left" w:leader="none" w:pos="850"/>
        </w:tabs>
        <w:spacing w:after="0" w:afterAutospacing="0" w:before="0" w:beforeAutospacing="0" w:line="240" w:lineRule="auto"/>
        <w:ind w:right="0" w:firstLine="567" w:left="0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Створити комісію з питань визначення стану зелених насаджень за межами  </w:t>
      </w:r>
      <w:r>
        <w:rPr>
          <w:rFonts w:ascii="Times New Roman" w:hAnsi="Times New Roman" w:eastAsia="Times New Roman"/>
          <w:bCs/>
          <w:color w:val="000000"/>
          <w:sz w:val="28"/>
          <w:szCs w:val="28"/>
          <w:lang w:eastAsia="uk-UA"/>
        </w:rPr>
        <w:t xml:space="preserve">населених пунктів Менської міської </w:t>
      </w:r>
      <w:r>
        <w:rPr>
          <w:rFonts w:ascii="Times New Roman" w:hAnsi="Times New Roman" w:eastAsia="Times New Roman"/>
          <w:bCs/>
          <w:color w:val="000000"/>
          <w:sz w:val="28"/>
          <w:szCs w:val="28"/>
          <w:lang w:eastAsia="uk-UA"/>
        </w:rPr>
        <w:t xml:space="preserve">територіальної громади 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згідно поданих заяв (далі–Комісія), в наступному складі: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Style w:val="1000"/>
        <w:pBdr/>
        <w:spacing w:after="0" w:afterAutospacing="0" w:before="0" w:beforeAutospacing="0" w:line="240" w:lineRule="auto"/>
        <w:ind w:right="0" w:firstLine="0"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Cs/>
          <w:color w:val="000000"/>
          <w:sz w:val="28"/>
          <w:szCs w:val="28"/>
          <w:lang w:eastAsia="uk-UA"/>
        </w:rPr>
        <w:t xml:space="preserve">Голова комісії: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1000"/>
        <w:numPr>
          <w:ilvl w:val="0"/>
          <w:numId w:val="17"/>
        </w:numPr>
        <w:pBdr/>
        <w:tabs>
          <w:tab w:val="left" w:leader="none" w:pos="0"/>
          <w:tab w:val="left" w:leader="none" w:pos="1134"/>
          <w:tab w:val="left" w:leader="none" w:pos="1276"/>
        </w:tabs>
        <w:spacing w:after="0" w:afterAutospacing="0" w:before="0" w:beforeAutospacing="0" w:line="240" w:lineRule="auto"/>
        <w:ind w:right="0" w:firstLine="850" w:left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СКОРОХОД Сергій Віталійович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–</w:t>
      </w:r>
      <w:r>
        <w:rPr>
          <w:rFonts w:ascii="Times New Roman" w:hAnsi="Times New Roman" w:eastAsia="Times New Roman"/>
          <w:color w:val="000000"/>
          <w:sz w:val="28"/>
          <w:szCs w:val="28"/>
          <w:lang w:val="ru-RU" w:eastAsia="uk-UA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заступник міського голови з питань діяльності виконавчих органів ради;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1000"/>
        <w:pBdr/>
        <w:tabs>
          <w:tab w:val="left" w:leader="none" w:pos="0"/>
          <w:tab w:val="left" w:leader="none" w:pos="709"/>
        </w:tabs>
        <w:spacing w:after="0" w:afterAutospacing="0" w:before="0" w:beforeAutospacing="0" w:line="240" w:lineRule="auto"/>
        <w:ind w:right="0" w:firstLine="0" w:left="0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Заступник голови комісії: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Style w:val="1000"/>
        <w:pBdr>
          <w:top w:val="none" w:color="000000" w:sz="4" w:space="0"/>
        </w:pBdr>
        <w:tabs>
          <w:tab w:val="left" w:leader="none" w:pos="0"/>
          <w:tab w:val="left" w:leader="none" w:pos="709"/>
        </w:tabs>
        <w:spacing w:after="0" w:line="240" w:lineRule="auto"/>
        <w:ind/>
        <w:jc w:val="both"/>
        <w:rPr>
          <w:rFonts w:ascii="Times New Roman" w:hAnsi="Times New Roman" w:eastAsia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БІЛОГУБ Ігор Олексійович – головний спеціаліст відділу земельних відносин, агропромислового комплексу та екології  Менської міської ради;</w:t>
      </w:r>
      <w:r>
        <w:rPr>
          <w:rFonts w:ascii="Times New Roman" w:hAnsi="Times New Roman" w:eastAsia="Times New Roman"/>
          <w:sz w:val="24"/>
          <w:szCs w:val="24"/>
          <w:lang w:eastAsia="uk-UA"/>
        </w:rPr>
      </w:r>
      <w:r>
        <w:rPr>
          <w:rFonts w:ascii="Times New Roman" w:hAnsi="Times New Roman" w:eastAsia="Times New Roman"/>
          <w:sz w:val="24"/>
          <w:szCs w:val="24"/>
          <w:lang w:eastAsia="uk-UA"/>
        </w:rPr>
      </w:r>
    </w:p>
    <w:p>
      <w:pPr>
        <w:pStyle w:val="1000"/>
        <w:pBdr>
          <w:top w:val="none" w:color="000000" w:sz="4" w:space="0"/>
        </w:pBdr>
        <w:spacing w:after="0" w:line="240" w:lineRule="auto"/>
        <w:ind/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eastAsia="Times New Roman"/>
          <w:bCs/>
          <w:color w:val="000000"/>
          <w:sz w:val="28"/>
          <w:szCs w:val="28"/>
          <w:lang w:eastAsia="uk-UA"/>
        </w:rPr>
        <w:t xml:space="preserve">Секретар комісії: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</w:p>
    <w:p>
      <w:pPr>
        <w:pStyle w:val="1000"/>
        <w:pBdr>
          <w:top w:val="none" w:color="000000" w:sz="4" w:space="0"/>
        </w:pBdr>
        <w:spacing w:after="0" w:line="240" w:lineRule="auto"/>
        <w:ind w:firstLine="708"/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ru-RU" w:eastAsia="uk-UA"/>
        </w:rPr>
        <w:t xml:space="preserve">КОЗЕЛ 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Світлана Володимирівна – головний спеціаліст відділу житлово-комунального господарства та комунального майна Менської міської ради; 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</w:p>
    <w:p>
      <w:pPr>
        <w:pStyle w:val="1000"/>
        <w:pBdr>
          <w:top w:val="none" w:color="000000" w:sz="4" w:space="0"/>
        </w:pBdr>
        <w:spacing w:after="0" w:line="240" w:lineRule="auto"/>
        <w:ind/>
        <w:rPr>
          <w:rFonts w:ascii="Times New Roman" w:hAnsi="Times New Roman" w:eastAsia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/>
          <w:bCs/>
          <w:color w:val="000000"/>
          <w:sz w:val="28"/>
          <w:szCs w:val="28"/>
          <w:lang w:eastAsia="uk-UA"/>
        </w:rPr>
        <w:t xml:space="preserve">Члени комісії:</w:t>
      </w:r>
      <w:r>
        <w:rPr>
          <w:rFonts w:ascii="Times New Roman" w:hAnsi="Times New Roman" w:eastAsia="Times New Roman"/>
          <w:bCs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 w:eastAsia="Times New Roman"/>
          <w:sz w:val="24"/>
          <w:szCs w:val="24"/>
          <w:lang w:eastAsia="uk-UA"/>
        </w:rPr>
      </w:r>
      <w:r>
        <w:rPr>
          <w:rFonts w:ascii="Times New Roman" w:hAnsi="Times New Roman" w:eastAsia="Times New Roman"/>
          <w:sz w:val="24"/>
          <w:szCs w:val="24"/>
          <w:lang w:eastAsia="uk-UA"/>
        </w:rPr>
      </w:r>
    </w:p>
    <w:p>
      <w:pPr>
        <w:pStyle w:val="1000"/>
        <w:pBdr>
          <w:top w:val="none" w:color="000000" w:sz="4" w:space="0"/>
        </w:pBdr>
        <w:tabs>
          <w:tab w:val="left" w:leader="none" w:pos="993"/>
        </w:tabs>
        <w:spacing w:after="0" w:line="240" w:lineRule="auto"/>
        <w:ind/>
        <w:jc w:val="both"/>
        <w:rPr>
          <w:rFonts w:ascii="Times New Roman" w:hAnsi="Times New Roman" w:eastAsia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         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МАРЦЕВА Тетяна Іванівна 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– начальник юридичного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 відділу 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Менської міської ради;  </w:t>
      </w: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</w:p>
    <w:p>
      <w:pPr>
        <w:pStyle w:val="1000"/>
        <w:pBdr>
          <w:top w:val="none" w:color="000000" w:sz="4" w:space="0"/>
        </w:pBdr>
        <w:tabs>
          <w:tab w:val="left" w:leader="none" w:pos="993"/>
        </w:tabs>
        <w:spacing w:after="0" w:line="240" w:lineRule="auto"/>
        <w:ind/>
        <w:jc w:val="both"/>
        <w:rPr>
          <w:rFonts w:ascii="Times New Roman" w:hAnsi="Times New Roman" w:eastAsia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          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МЕКЕНЧЕНКО Віра Володимирівна 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–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головний спеціаліст відділу бухгалтерського обліку та звітності Менської міської ради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</w:p>
    <w:p>
      <w:pPr>
        <w:pStyle w:val="1000"/>
        <w:pBdr>
          <w:top w:val="none" w:color="000000" w:sz="4" w:space="0"/>
        </w:pBdr>
        <w:tabs>
          <w:tab w:val="left" w:leader="none" w:pos="993"/>
        </w:tabs>
        <w:spacing w:after="0" w:line="240" w:lineRule="auto"/>
        <w:ind/>
        <w:jc w:val="both"/>
        <w:rPr>
          <w:rFonts w:ascii="Times New Roman" w:hAnsi="Times New Roman" w:eastAsia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          ВЛАСЕНКО Тетяна Іванівна - 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головний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 спеціаліст відділу житлово-комунального господарства та комунального майна Менської міської ради;</w:t>
      </w:r>
      <w:r>
        <w:rPr>
          <w:rFonts w:ascii="Times New Roman" w:hAnsi="Times New Roman" w:eastAsia="Times New Roman"/>
          <w:sz w:val="24"/>
          <w:szCs w:val="24"/>
          <w:lang w:eastAsia="uk-UA"/>
        </w:rPr>
      </w:r>
      <w:r>
        <w:rPr>
          <w:rFonts w:ascii="Times New Roman" w:hAnsi="Times New Roman" w:eastAsia="Times New Roman"/>
          <w:sz w:val="24"/>
          <w:szCs w:val="24"/>
          <w:lang w:eastAsia="uk-UA"/>
        </w:rPr>
      </w:r>
    </w:p>
    <w:p>
      <w:pPr>
        <w:pStyle w:val="1000"/>
        <w:pBdr>
          <w:top w:val="none" w:color="000000" w:sz="4" w:space="0"/>
        </w:pBdr>
        <w:tabs>
          <w:tab w:val="left" w:leader="none" w:pos="709"/>
          <w:tab w:val="left" w:leader="none" w:pos="993"/>
        </w:tabs>
        <w:spacing w:after="0" w:line="240" w:lineRule="auto"/>
        <w:ind/>
        <w:jc w:val="both"/>
        <w:rPr>
          <w:rFonts w:ascii="Times New Roman" w:hAnsi="Times New Roman" w:eastAsia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/>
          <w:sz w:val="28"/>
          <w:szCs w:val="28"/>
          <w:highlight w:val="white"/>
          <w:lang w:eastAsia="uk-UA"/>
        </w:rPr>
        <w:tab/>
      </w:r>
      <w:r>
        <w:rPr>
          <w:rFonts w:ascii="Times New Roman" w:hAnsi="Times New Roman" w:eastAsia="Times New Roman"/>
          <w:sz w:val="28"/>
          <w:szCs w:val="28"/>
          <w:highlight w:val="white"/>
          <w:lang w:eastAsia="uk-UA"/>
        </w:rPr>
        <w:t xml:space="preserve">ТРОЦИК Олександр Васильович майстер з благоустрою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uk-UA"/>
        </w:rPr>
        <w:t xml:space="preserve"> Комунального підприємства «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uk-UA"/>
        </w:rPr>
        <w:t xml:space="preserve">Менакомунпослуга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uk-UA"/>
        </w:rPr>
        <w:t xml:space="preserve">» Менської міської ради;</w:t>
      </w: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</w:p>
    <w:p>
      <w:pPr>
        <w:pStyle w:val="1000"/>
        <w:pBdr>
          <w:top w:val="none" w:color="000000" w:sz="4" w:space="0"/>
        </w:pBdr>
        <w:tabs>
          <w:tab w:val="left" w:leader="none" w:pos="993"/>
        </w:tabs>
        <w:spacing w:after="0" w:line="240" w:lineRule="auto"/>
        <w:ind/>
        <w:jc w:val="both"/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          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представник 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Державної екологічної інспекції</w:t>
      </w:r>
      <w:r>
        <w:rPr>
          <w:rFonts w:ascii="Times New Roman" w:hAnsi="Times New Roman" w:eastAsia="Times New Roman"/>
          <w:sz w:val="28"/>
          <w:szCs w:val="28"/>
          <w:lang w:val="ru-RU"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у Чернігівській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 області (за попереднім погодженням).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</w:p>
    <w:p>
      <w:pPr>
        <w:pStyle w:val="1000"/>
        <w:pBdr>
          <w:top w:val="none" w:color="000000" w:sz="4" w:space="0"/>
        </w:pBdr>
        <w:tabs>
          <w:tab w:val="left" w:leader="none" w:pos="993"/>
        </w:tabs>
        <w:spacing w:after="0" w:line="240" w:lineRule="auto"/>
        <w:ind/>
        <w:jc w:val="both"/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          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представник 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Держлісагенства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у Чернігівській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 обла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сті (за попереднім погодженням).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</w:p>
    <w:p>
      <w:pPr>
        <w:pStyle w:val="1000"/>
        <w:suppressLineNumbers w:val="false"/>
        <w:pBdr/>
        <w:spacing w:after="0" w:afterAutospacing="0" w:before="0" w:beforeAutospacing="0" w:line="240" w:lineRule="auto"/>
        <w:ind w:right="0" w:firstLine="567" w:left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uk-UA"/>
          <w14:ligatures w14:val="none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До роботи Комісії, у разі необхідності, залучати без права вирішального голосу/членства заявників, власників (користувачів) земельних ділянок, розпорядників земель та інших зацікавлених осіб.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eastAsia="Times New Roman"/>
          <w:b w:val="0"/>
          <w:bCs w:val="0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  <w14:ligatures w14:val="none"/>
        </w:rPr>
      </w:r>
    </w:p>
    <w:p>
      <w:pPr>
        <w:pStyle w:val="1000"/>
        <w:suppressLineNumbers w:val="false"/>
        <w:pBdr/>
        <w:spacing w:after="0" w:afterAutospacing="0" w:before="0" w:beforeAutospacing="0" w:line="240" w:lineRule="auto"/>
        <w:ind w:right="0" w:firstLine="567" w:left="0"/>
        <w:jc w:val="both"/>
        <w:rPr>
          <w:rFonts w:ascii="Times New Roman" w:hAnsi="Times New Roman" w:eastAsia="Times New Roman"/>
          <w:b w:val="0"/>
          <w:bCs w:val="0"/>
          <w:color w:val="000000" w:themeColor="text1"/>
          <w:sz w:val="28"/>
          <w:szCs w:val="28"/>
          <w14:ligatures w14:val="none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Повноваження Комісії визначені Порядком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</w:rPr>
        <w:t xml:space="preserve">реалізації експериментального проекту щодо видалення дерев та чагарників за межами населених пунктів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</w:rPr>
        <w:t xml:space="preserve">затвердженим ПКМУ № 802  від </w:t>
      </w:r>
      <w:r>
        <w:rPr>
          <w:rFonts w:ascii="Times New Roman" w:hAnsi="Times New Roman" w:eastAsia="Times New Roman"/>
          <w:b w:val="0"/>
          <w:bCs w:val="0"/>
          <w:color w:val="000000" w:themeColor="text1"/>
          <w:sz w:val="28"/>
          <w:szCs w:val="28"/>
          <w:lang w:eastAsia="uk-UA"/>
        </w:rPr>
        <w:t xml:space="preserve"> 17 червня 2026 року.</w:t>
      </w:r>
      <w:r>
        <w:rPr>
          <w:color w:val="000000" w:themeColor="text1"/>
        </w:rPr>
      </w:r>
      <w:r>
        <w:rPr>
          <w:rFonts w:ascii="Times New Roman" w:hAnsi="Times New Roman" w:eastAsia="Times New Roman"/>
          <w:b w:val="0"/>
          <w:bCs w:val="0"/>
          <w:color w:val="000000" w:themeColor="text1"/>
          <w:sz w:val="28"/>
          <w:szCs w:val="28"/>
          <w14:ligatures w14:val="none"/>
        </w:rPr>
      </w:r>
    </w:p>
    <w:p>
      <w:pPr>
        <w:pStyle w:val="1000"/>
        <w:numPr>
          <w:ilvl w:val="0"/>
          <w:numId w:val="21"/>
        </w:numPr>
        <w:pBdr/>
        <w:tabs>
          <w:tab w:val="left" w:leader="none" w:pos="850"/>
        </w:tabs>
        <w:spacing w:after="0" w:afterAutospacing="0" w:before="57" w:beforeAutospacing="0" w:line="240" w:lineRule="auto"/>
        <w:ind w:right="0" w:firstLine="567" w:left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uk-UA"/>
          <w14:ligatures w14:val="none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період відсутності секретаря комісії (у зв’язку з хворобою / відпусткою / відрядженням / 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з інших поважних причин)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його функції за рішенням голови комісії покладаються на іншого члена комісії з питань визначення стану зелених насаджень на території на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селених пунктів Менської міської територіальної громади. 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  <w14:ligatures w14:val="none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  <w14:ligatures w14:val="none"/>
        </w:rPr>
      </w:r>
    </w:p>
    <w:p>
      <w:pPr>
        <w:pStyle w:val="1000"/>
        <w:numPr>
          <w:ilvl w:val="0"/>
          <w:numId w:val="21"/>
        </w:numPr>
        <w:pBdr/>
        <w:tabs>
          <w:tab w:val="left" w:leader="none" w:pos="850"/>
        </w:tabs>
        <w:spacing w:after="0" w:afterAutospacing="0" w:before="57" w:beforeAutospacing="0" w:line="240" w:lineRule="auto"/>
        <w:ind w:right="0" w:firstLine="567" w:left="0"/>
        <w:jc w:val="both"/>
        <w:rPr>
          <w:rFonts w:ascii="Times New Roman" w:hAnsi="Times New Roman" w:eastAsia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Визнати рішення виконавчого комітету Менської міської ради № 130 </w:t>
      </w:r>
      <w:bookmarkStart w:id="0" w:name="_GoBack"/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  <w:bookmarkEnd w:id="0"/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від 14 липня 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2026 р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оку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«Про затвердження комісії з питань визначення стану зелених насаджень за межами населених пунктів Менськ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ої міської територіальної громади згідно поданих заяв»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  таким, що втратило чинність.</w:t>
      </w:r>
      <w:r>
        <w:rPr>
          <w:rFonts w:ascii="Times New Roman" w:hAnsi="Times New Roman" w:eastAsia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/>
          <w:color w:val="000000"/>
          <w:sz w:val="28"/>
          <w:szCs w:val="28"/>
          <w:highlight w:val="none"/>
        </w:rPr>
      </w:r>
    </w:p>
    <w:p>
      <w:pPr>
        <w:pStyle w:val="1000"/>
        <w:pBdr/>
        <w:tabs>
          <w:tab w:val="left" w:leader="none" w:pos="709"/>
        </w:tabs>
        <w:spacing w:after="0" w:afterAutospacing="0" w:before="0" w:beforeAutospacing="0" w:line="240" w:lineRule="auto"/>
        <w:ind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Style w:val="1000"/>
        <w:pBdr/>
        <w:spacing w:after="0" w:afterAutospacing="0" w:before="0" w:beforeAutospacing="0" w:line="240" w:lineRule="auto"/>
        <w:ind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Style w:val="1000"/>
        <w:pBdr/>
        <w:tabs>
          <w:tab w:val="left" w:leader="none" w:pos="709"/>
          <w:tab w:val="left" w:leader="none" w:pos="6520"/>
          <w:tab w:val="left" w:leader="none" w:pos="7088"/>
        </w:tabs>
        <w:spacing w:after="0" w:afterAutospacing="0" w:before="0" w:beforeAutospacing="0" w:line="240" w:lineRule="auto"/>
        <w:ind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Секретар ради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ab/>
        <w:t xml:space="preserve">Юрій СТАЛЬНИЧЕНКО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1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21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jc w:val="center"/>
      <w:rPr/>
    </w:pPr>
    <w:r>
      <w:rPr>
        <w:lang w:val="uk-UA"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3426" cy="608990"/>
              <wp:effectExtent l="0" t="0" r="0" b="0"/>
              <wp:docPr id="1" name="_x0000_i205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3426" cy="6089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13pt;height:47.95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360" w:left="504"/>
      </w:pPr>
      <w:rPr>
        <w:rFonts w:ascii="Times New Roman" w:hAnsi="Times New Roman" w:eastAsia="Times New Roman"/>
        <w:color w:val="000000"/>
        <w:sz w:val="28"/>
      </w:rPr>
      <w:start w:val="28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224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944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664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384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104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824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544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264"/>
      </w:pPr>
      <w:rPr>
        <w:rFonts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2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spacing/>
        <w:ind w:hanging="360" w:left="216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880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360" w:left="3600"/>
      </w:pPr>
      <w:rPr>
        <w:rFonts w:ascii="Times New Roman" w:hAnsi="Times New Roman" w:eastAsia="Times New Roman"/>
        <w:color w:val="000000"/>
        <w:sz w:val="22"/>
      </w:rPr>
      <w:start w:val="0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32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040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76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48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200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920"/>
      </w:pPr>
      <w:rPr>
        <w:rFonts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1065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5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5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5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5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5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5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5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5"/>
      </w:pPr>
      <w:rPr/>
      <w:start w:val="1"/>
      <w:suff w:val="tab"/>
    </w:lvl>
  </w:abstractNum>
  <w:abstractNum w:abstractNumId="7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lvl w:ilvl="0">
      <w:isLgl w:val="false"/>
      <w:lvlJc w:val="left"/>
      <w:lvlText w:val="–"/>
      <w:numFmt w:val="bullet"/>
      <w:pPr>
        <w:pBdr/>
        <w:spacing/>
        <w:ind w:hanging="360" w:left="1417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7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7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7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7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7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7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7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7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5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6">
    <w:lvl w:ilvl="0">
      <w:isLgl w:val="false"/>
      <w:lvlJc w:val="right"/>
      <w:lvlText w:val="%1)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7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8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9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6"/>
      </w:pPr>
      <w:rPr/>
      <w:start w:val="1"/>
      <w:suff w:val="tab"/>
    </w:lvl>
  </w:abstractNum>
  <w:abstractNum w:abstractNumId="21">
    <w:lvl w:ilvl="0">
      <w:isLgl w:val="false"/>
      <w:lvlJc w:val="right"/>
      <w:lvlText w:val="%1)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6"/>
      </w:pPr>
      <w:rPr/>
      <w:start w:val="1"/>
      <w:suff w:val="tab"/>
    </w:lvl>
  </w:abstractNum>
  <w:num w:numId="1">
    <w:abstractNumId w:val="1"/>
  </w:num>
  <w:num w:numId="2">
    <w:abstractNumId w:val="3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9">
    <w:name w:val="Title Char"/>
    <w:basedOn w:val="767"/>
    <w:link w:val="77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50">
    <w:name w:val="Subtitle Char"/>
    <w:basedOn w:val="767"/>
    <w:link w:val="77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51">
    <w:name w:val="Quote Char"/>
    <w:basedOn w:val="767"/>
    <w:link w:val="77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52">
    <w:name w:val="Intense Quote Char"/>
    <w:basedOn w:val="767"/>
    <w:link w:val="77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53">
    <w:name w:val="Header Char"/>
    <w:basedOn w:val="767"/>
    <w:link w:val="784"/>
    <w:uiPriority w:val="99"/>
    <w:pPr>
      <w:pBdr/>
      <w:spacing/>
      <w:ind/>
    </w:pPr>
  </w:style>
  <w:style w:type="character" w:styleId="754">
    <w:name w:val="Footer Char"/>
    <w:basedOn w:val="767"/>
    <w:link w:val="785"/>
    <w:uiPriority w:val="99"/>
    <w:pPr>
      <w:pBdr/>
      <w:spacing/>
      <w:ind/>
    </w:pPr>
  </w:style>
  <w:style w:type="character" w:styleId="755">
    <w:name w:val="Footnote Text Char"/>
    <w:basedOn w:val="767"/>
    <w:link w:val="787"/>
    <w:uiPriority w:val="99"/>
    <w:semiHidden/>
    <w:pPr>
      <w:pBdr/>
      <w:spacing/>
      <w:ind/>
    </w:pPr>
    <w:rPr>
      <w:sz w:val="20"/>
      <w:szCs w:val="20"/>
    </w:rPr>
  </w:style>
  <w:style w:type="character" w:styleId="756">
    <w:name w:val="Endnote Text Char"/>
    <w:basedOn w:val="767"/>
    <w:link w:val="789"/>
    <w:uiPriority w:val="99"/>
    <w:semiHidden/>
    <w:pPr>
      <w:pBdr/>
      <w:spacing/>
      <w:ind/>
    </w:pPr>
    <w:rPr>
      <w:sz w:val="20"/>
      <w:szCs w:val="20"/>
    </w:rPr>
  </w:style>
  <w:style w:type="paragraph" w:styleId="757" w:default="1">
    <w:name w:val="Normal"/>
    <w:qFormat/>
    <w:pPr>
      <w:pBdr/>
      <w:spacing/>
      <w:ind/>
    </w:pPr>
  </w:style>
  <w:style w:type="paragraph" w:styleId="758">
    <w:name w:val="Heading 1"/>
    <w:basedOn w:val="1000"/>
    <w:link w:val="1004"/>
    <w:pPr>
      <w:pBdr/>
      <w:spacing w:after="100" w:afterAutospacing="1" w:before="100" w:beforeAutospacing="1" w:line="240" w:lineRule="auto"/>
      <w:ind/>
      <w:outlineLvl w:val="0"/>
    </w:pPr>
    <w:rPr>
      <w:rFonts w:ascii="Times New Roman" w:hAnsi="Times New Roman" w:eastAsia="Times New Roman"/>
      <w:b/>
      <w:bCs/>
      <w:sz w:val="48"/>
      <w:szCs w:val="48"/>
      <w:lang w:val="en-US"/>
    </w:rPr>
  </w:style>
  <w:style w:type="paragraph" w:styleId="759">
    <w:name w:val="Heading 2"/>
    <w:basedOn w:val="757"/>
    <w:link w:val="860"/>
    <w:pPr>
      <w:keepNext w:val="true"/>
      <w:keepLines w:val="tru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before="360"/>
      <w:ind/>
      <w:outlineLvl w:val="1"/>
    </w:pPr>
    <w:rPr>
      <w:rFonts w:ascii="Arial" w:hAnsi="Arial" w:eastAsia="Arial"/>
      <w:sz w:val="34"/>
      <w:lang w:val="en-US" w:eastAsia="en-US"/>
    </w:rPr>
  </w:style>
  <w:style w:type="paragraph" w:styleId="760">
    <w:name w:val="Heading 3"/>
    <w:basedOn w:val="757"/>
    <w:link w:val="861"/>
    <w:pPr>
      <w:keepNext w:val="true"/>
      <w:keepLines w:val="tru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before="320"/>
      <w:ind/>
      <w:outlineLvl w:val="2"/>
    </w:pPr>
    <w:rPr>
      <w:rFonts w:ascii="Arial" w:hAnsi="Arial" w:eastAsia="Arial"/>
      <w:sz w:val="30"/>
      <w:szCs w:val="30"/>
      <w:lang w:val="en-US" w:eastAsia="en-US"/>
    </w:rPr>
  </w:style>
  <w:style w:type="paragraph" w:styleId="761">
    <w:name w:val="Heading 4"/>
    <w:basedOn w:val="757"/>
    <w:link w:val="862"/>
    <w:pPr>
      <w:keepNext w:val="true"/>
      <w:keepLines w:val="tru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before="320"/>
      <w:ind/>
      <w:outlineLvl w:val="3"/>
    </w:pPr>
    <w:rPr>
      <w:rFonts w:ascii="Arial" w:hAnsi="Arial" w:eastAsia="Arial"/>
      <w:b/>
      <w:bCs/>
      <w:sz w:val="26"/>
      <w:szCs w:val="26"/>
      <w:lang w:val="en-US" w:eastAsia="en-US"/>
    </w:rPr>
  </w:style>
  <w:style w:type="paragraph" w:styleId="762">
    <w:name w:val="Heading 5"/>
    <w:basedOn w:val="757"/>
    <w:link w:val="863"/>
    <w:pPr>
      <w:keepNext w:val="true"/>
      <w:keepLines w:val="tru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before="320"/>
      <w:ind/>
      <w:outlineLvl w:val="4"/>
    </w:pPr>
    <w:rPr>
      <w:rFonts w:ascii="Arial" w:hAnsi="Arial" w:eastAsia="Arial"/>
      <w:b/>
      <w:bCs/>
      <w:sz w:val="24"/>
      <w:szCs w:val="24"/>
      <w:lang w:val="en-US" w:eastAsia="en-US"/>
    </w:rPr>
  </w:style>
  <w:style w:type="paragraph" w:styleId="763">
    <w:name w:val="Heading 6"/>
    <w:basedOn w:val="757"/>
    <w:link w:val="864"/>
    <w:pPr>
      <w:keepNext w:val="true"/>
      <w:keepLines w:val="tru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before="320"/>
      <w:ind/>
      <w:outlineLvl w:val="5"/>
    </w:pPr>
    <w:rPr>
      <w:rFonts w:ascii="Arial" w:hAnsi="Arial" w:eastAsia="Arial"/>
      <w:b/>
      <w:bCs/>
      <w:sz w:val="22"/>
      <w:szCs w:val="22"/>
      <w:lang w:val="en-US" w:eastAsia="en-US"/>
    </w:rPr>
  </w:style>
  <w:style w:type="paragraph" w:styleId="764">
    <w:name w:val="Heading 7"/>
    <w:basedOn w:val="757"/>
    <w:link w:val="865"/>
    <w:pPr>
      <w:keepNext w:val="true"/>
      <w:keepLines w:val="tru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before="320"/>
      <w:ind/>
      <w:outlineLvl w:val="6"/>
    </w:pPr>
    <w:rPr>
      <w:rFonts w:ascii="Arial" w:hAnsi="Arial" w:eastAsia="Arial"/>
      <w:b/>
      <w:bCs/>
      <w:i/>
      <w:iCs/>
      <w:sz w:val="22"/>
      <w:szCs w:val="22"/>
      <w:lang w:val="en-US" w:eastAsia="en-US"/>
    </w:rPr>
  </w:style>
  <w:style w:type="paragraph" w:styleId="765">
    <w:name w:val="Heading 8"/>
    <w:basedOn w:val="757"/>
    <w:link w:val="866"/>
    <w:pPr>
      <w:keepNext w:val="true"/>
      <w:keepLines w:val="tru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before="320"/>
      <w:ind/>
      <w:outlineLvl w:val="7"/>
    </w:pPr>
    <w:rPr>
      <w:rFonts w:ascii="Arial" w:hAnsi="Arial" w:eastAsia="Arial"/>
      <w:i/>
      <w:iCs/>
      <w:sz w:val="22"/>
      <w:szCs w:val="22"/>
      <w:lang w:val="en-US" w:eastAsia="en-US"/>
    </w:rPr>
  </w:style>
  <w:style w:type="paragraph" w:styleId="766">
    <w:name w:val="Heading 9"/>
    <w:basedOn w:val="757"/>
    <w:link w:val="867"/>
    <w:pPr>
      <w:keepNext w:val="true"/>
      <w:keepLines w:val="tru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before="320"/>
      <w:ind/>
      <w:outlineLvl w:val="8"/>
    </w:pPr>
    <w:rPr>
      <w:rFonts w:ascii="Arial" w:hAnsi="Arial" w:eastAsia="Arial"/>
      <w:i/>
      <w:iCs/>
      <w:sz w:val="21"/>
      <w:szCs w:val="21"/>
      <w:lang w:val="en-US" w:eastAsia="en-US"/>
    </w:rPr>
  </w:style>
  <w:style w:type="character" w:styleId="767" w:default="1">
    <w:name w:val="Default Paragraph Font"/>
    <w:uiPriority w:val="1"/>
    <w:semiHidden/>
    <w:unhideWhenUsed/>
    <w:pPr>
      <w:pBdr/>
      <w:spacing/>
      <w:ind/>
    </w:pPr>
  </w:style>
  <w:style w:type="table" w:styleId="76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9" w:default="1">
    <w:name w:val="No List"/>
    <w:uiPriority w:val="99"/>
    <w:semiHidden/>
    <w:unhideWhenUsed/>
    <w:pPr>
      <w:pBdr/>
      <w:spacing/>
      <w:ind/>
    </w:pPr>
  </w:style>
  <w:style w:type="table" w:styleId="770">
    <w:name w:val="Table Grid"/>
    <w:basedOn w:val="768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71">
    <w:name w:val="Title"/>
    <w:basedOn w:val="757"/>
    <w:next w:val="757"/>
    <w:link w:val="841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72">
    <w:name w:val="Subtitle"/>
    <w:basedOn w:val="757"/>
    <w:next w:val="757"/>
    <w:link w:val="84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73">
    <w:name w:val="Quote"/>
    <w:basedOn w:val="757"/>
    <w:next w:val="757"/>
    <w:link w:val="84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paragraph" w:styleId="774">
    <w:name w:val="List Paragraph"/>
    <w:basedOn w:val="757"/>
    <w:uiPriority w:val="34"/>
    <w:qFormat/>
    <w:pPr>
      <w:pBdr/>
      <w:spacing/>
      <w:ind w:left="720"/>
      <w:contextualSpacing w:val="true"/>
    </w:pPr>
  </w:style>
  <w:style w:type="character" w:styleId="775">
    <w:name w:val="Intense Emphasis"/>
    <w:basedOn w:val="767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776">
    <w:name w:val="Intense Quote"/>
    <w:basedOn w:val="757"/>
    <w:next w:val="757"/>
    <w:link w:val="844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777">
    <w:name w:val="Intense Reference"/>
    <w:basedOn w:val="767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778">
    <w:name w:val="No Spacing"/>
    <w:basedOn w:val="757"/>
    <w:uiPriority w:val="1"/>
    <w:qFormat/>
    <w:pPr>
      <w:pBdr/>
      <w:spacing/>
      <w:ind/>
    </w:pPr>
  </w:style>
  <w:style w:type="character" w:styleId="779">
    <w:name w:val="Subtle Emphasis"/>
    <w:basedOn w:val="76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80">
    <w:name w:val="Emphasis"/>
    <w:basedOn w:val="767"/>
    <w:uiPriority w:val="20"/>
    <w:qFormat/>
    <w:pPr>
      <w:pBdr/>
      <w:spacing/>
      <w:ind/>
    </w:pPr>
    <w:rPr>
      <w:i/>
      <w:iCs/>
    </w:rPr>
  </w:style>
  <w:style w:type="character" w:styleId="781">
    <w:name w:val="Strong"/>
    <w:basedOn w:val="805"/>
    <w:uiPriority w:val="22"/>
    <w:qFormat/>
    <w:pPr>
      <w:pBdr/>
      <w:spacing/>
      <w:ind/>
    </w:pPr>
    <w:rPr>
      <w:b/>
      <w:bCs/>
    </w:rPr>
  </w:style>
  <w:style w:type="character" w:styleId="782">
    <w:name w:val="Subtle Reference"/>
    <w:basedOn w:val="76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83">
    <w:name w:val="Book Title"/>
    <w:basedOn w:val="76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784">
    <w:name w:val="Header"/>
    <w:basedOn w:val="757"/>
    <w:link w:val="845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785">
    <w:name w:val="Footer"/>
    <w:basedOn w:val="757"/>
    <w:link w:val="846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786">
    <w:name w:val="Caption"/>
    <w:basedOn w:val="757"/>
    <w:next w:val="757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paragraph" w:styleId="787">
    <w:name w:val="footnote text"/>
    <w:basedOn w:val="757"/>
    <w:link w:val="848"/>
    <w:uiPriority w:val="99"/>
    <w:semiHidden/>
    <w:unhideWhenUsed/>
    <w:pPr>
      <w:pBdr/>
      <w:spacing/>
      <w:ind/>
    </w:pPr>
  </w:style>
  <w:style w:type="character" w:styleId="788">
    <w:name w:val="footnote reference"/>
    <w:basedOn w:val="767"/>
    <w:uiPriority w:val="99"/>
    <w:semiHidden/>
    <w:unhideWhenUsed/>
    <w:pPr>
      <w:pBdr/>
      <w:spacing/>
      <w:ind/>
    </w:pPr>
    <w:rPr>
      <w:vertAlign w:val="superscript"/>
    </w:rPr>
  </w:style>
  <w:style w:type="paragraph" w:styleId="789">
    <w:name w:val="endnote text"/>
    <w:basedOn w:val="757"/>
    <w:link w:val="827"/>
    <w:uiPriority w:val="99"/>
    <w:semiHidden/>
    <w:unhideWhenUsed/>
    <w:pPr>
      <w:pBdr/>
      <w:spacing/>
      <w:ind/>
    </w:pPr>
  </w:style>
  <w:style w:type="character" w:styleId="790">
    <w:name w:val="endnote reference"/>
    <w:basedOn w:val="767"/>
    <w:uiPriority w:val="99"/>
    <w:semiHidden/>
    <w:unhideWhenUsed/>
    <w:pPr>
      <w:pBdr/>
      <w:spacing/>
      <w:ind/>
    </w:pPr>
    <w:rPr>
      <w:vertAlign w:val="superscript"/>
    </w:rPr>
  </w:style>
  <w:style w:type="character" w:styleId="791">
    <w:name w:val="Hyperlink"/>
    <w:basedOn w:val="767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792">
    <w:name w:val="FollowedHyperlink"/>
    <w:basedOn w:val="767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793">
    <w:name w:val="toc 1"/>
    <w:basedOn w:val="757"/>
    <w:next w:val="757"/>
    <w:uiPriority w:val="39"/>
    <w:unhideWhenUsed/>
    <w:pPr>
      <w:pBdr/>
      <w:spacing w:after="100"/>
      <w:ind/>
    </w:pPr>
  </w:style>
  <w:style w:type="paragraph" w:styleId="794">
    <w:name w:val="toc 2"/>
    <w:basedOn w:val="757"/>
    <w:next w:val="757"/>
    <w:uiPriority w:val="39"/>
    <w:unhideWhenUsed/>
    <w:pPr>
      <w:pBdr/>
      <w:spacing w:after="100"/>
      <w:ind w:left="220"/>
    </w:pPr>
  </w:style>
  <w:style w:type="paragraph" w:styleId="795">
    <w:name w:val="toc 3"/>
    <w:basedOn w:val="757"/>
    <w:next w:val="757"/>
    <w:uiPriority w:val="39"/>
    <w:unhideWhenUsed/>
    <w:pPr>
      <w:pBdr/>
      <w:spacing w:after="100"/>
      <w:ind w:left="440"/>
    </w:pPr>
  </w:style>
  <w:style w:type="paragraph" w:styleId="796">
    <w:name w:val="toc 4"/>
    <w:basedOn w:val="757"/>
    <w:next w:val="757"/>
    <w:uiPriority w:val="39"/>
    <w:unhideWhenUsed/>
    <w:pPr>
      <w:pBdr/>
      <w:spacing w:after="100"/>
      <w:ind w:left="660"/>
    </w:pPr>
  </w:style>
  <w:style w:type="paragraph" w:styleId="797">
    <w:name w:val="toc 5"/>
    <w:basedOn w:val="757"/>
    <w:next w:val="757"/>
    <w:uiPriority w:val="39"/>
    <w:unhideWhenUsed/>
    <w:pPr>
      <w:pBdr/>
      <w:spacing w:after="100"/>
      <w:ind w:left="880"/>
    </w:pPr>
  </w:style>
  <w:style w:type="paragraph" w:styleId="798">
    <w:name w:val="toc 6"/>
    <w:basedOn w:val="757"/>
    <w:next w:val="757"/>
    <w:uiPriority w:val="39"/>
    <w:unhideWhenUsed/>
    <w:pPr>
      <w:pBdr/>
      <w:spacing w:after="100"/>
      <w:ind w:left="1100"/>
    </w:pPr>
  </w:style>
  <w:style w:type="paragraph" w:styleId="799">
    <w:name w:val="toc 7"/>
    <w:basedOn w:val="757"/>
    <w:next w:val="757"/>
    <w:uiPriority w:val="39"/>
    <w:unhideWhenUsed/>
    <w:pPr>
      <w:pBdr/>
      <w:spacing w:after="100"/>
      <w:ind w:left="1320"/>
    </w:pPr>
  </w:style>
  <w:style w:type="paragraph" w:styleId="800">
    <w:name w:val="toc 8"/>
    <w:basedOn w:val="757"/>
    <w:next w:val="757"/>
    <w:uiPriority w:val="39"/>
    <w:unhideWhenUsed/>
    <w:pPr>
      <w:pBdr/>
      <w:spacing w:after="100"/>
      <w:ind w:left="1540"/>
    </w:pPr>
  </w:style>
  <w:style w:type="paragraph" w:styleId="801">
    <w:name w:val="toc 9"/>
    <w:basedOn w:val="757"/>
    <w:next w:val="757"/>
    <w:uiPriority w:val="39"/>
    <w:unhideWhenUsed/>
    <w:pPr>
      <w:pBdr/>
      <w:spacing w:after="100"/>
      <w:ind w:left="1760"/>
    </w:pPr>
  </w:style>
  <w:style w:type="character" w:styleId="802">
    <w:name w:val="Placeholder Text"/>
    <w:basedOn w:val="767"/>
    <w:uiPriority w:val="99"/>
    <w:semiHidden/>
    <w:pPr>
      <w:pBdr/>
      <w:spacing/>
      <w:ind/>
    </w:pPr>
    <w:rPr>
      <w:color w:val="666666"/>
    </w:rPr>
  </w:style>
  <w:style w:type="paragraph" w:styleId="803">
    <w:name w:val="TOC Heading"/>
    <w:uiPriority w:val="39"/>
    <w:unhideWhenUsed/>
    <w:pPr>
      <w:pBdr/>
      <w:spacing/>
      <w:ind/>
    </w:pPr>
  </w:style>
  <w:style w:type="paragraph" w:styleId="804">
    <w:name w:val="table of figures"/>
    <w:basedOn w:val="757"/>
    <w:next w:val="757"/>
    <w:uiPriority w:val="99"/>
    <w:unhideWhenUsed/>
    <w:pPr>
      <w:pBdr/>
      <w:spacing/>
      <w:ind/>
    </w:pPr>
  </w:style>
  <w:style w:type="character" w:styleId="805" w:customStyle="1">
    <w:name w:val="Основной шрифт абзаца"/>
    <w:uiPriority w:val="1"/>
    <w:semiHidden/>
    <w:unhideWhenUsed/>
    <w:pPr>
      <w:pBdr/>
      <w:spacing/>
      <w:ind/>
    </w:pPr>
  </w:style>
  <w:style w:type="table" w:styleId="806" w:customStyle="1">
    <w:name w:val="Обычная таблица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07" w:customStyle="1">
    <w:name w:val="Нет списка"/>
    <w:uiPriority w:val="99"/>
    <w:semiHidden/>
    <w:unhideWhenUsed/>
    <w:pPr>
      <w:pBdr/>
      <w:spacing/>
      <w:ind/>
    </w:pPr>
  </w:style>
  <w:style w:type="table" w:styleId="808" w:customStyle="1">
    <w:name w:val="Сетка таблицы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09" w:customStyle="1">
    <w:name w:val="Название"/>
    <w:basedOn w:val="757"/>
    <w:link w:val="868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before="300"/>
      <w:ind/>
      <w:contextualSpacing w:val="true"/>
    </w:pPr>
    <w:rPr>
      <w:sz w:val="48"/>
      <w:szCs w:val="48"/>
      <w:lang w:val="en-US" w:eastAsia="en-US"/>
    </w:rPr>
  </w:style>
  <w:style w:type="paragraph" w:styleId="810" w:customStyle="1">
    <w:name w:val="Подзаголовок"/>
    <w:basedOn w:val="757"/>
    <w:link w:val="86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before="200"/>
      <w:ind/>
    </w:pPr>
    <w:rPr>
      <w:sz w:val="24"/>
      <w:szCs w:val="24"/>
      <w:lang w:val="en-US" w:eastAsia="en-US"/>
    </w:rPr>
  </w:style>
  <w:style w:type="paragraph" w:styleId="811" w:customStyle="1">
    <w:name w:val="Цитата 2"/>
    <w:basedOn w:val="757"/>
    <w:link w:val="870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 w:right="720" w:left="720"/>
    </w:pPr>
    <w:rPr>
      <w:i/>
      <w:lang w:val="uk-UA" w:eastAsia="uk-UA"/>
    </w:rPr>
  </w:style>
  <w:style w:type="paragraph" w:styleId="812" w:customStyle="1">
    <w:name w:val="Абзац списка"/>
    <w:basedOn w:val="757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 w:left="720"/>
      <w:contextualSpacing w:val="true"/>
    </w:pPr>
    <w:rPr>
      <w:sz w:val="22"/>
      <w:szCs w:val="22"/>
      <w:lang w:val="uk-UA" w:eastAsia="en-US" w:bidi="en-US"/>
    </w:rPr>
  </w:style>
  <w:style w:type="character" w:styleId="813" w:customStyle="1">
    <w:name w:val="Сильное выделение"/>
    <w:basedOn w:val="805"/>
    <w:uiPriority w:val="21"/>
    <w:qFormat/>
    <w:pPr>
      <w:pBdr/>
      <w:spacing/>
      <w:ind/>
    </w:pPr>
    <w:rPr>
      <w:i/>
      <w:iCs/>
      <w:color w:val="365f91"/>
    </w:rPr>
  </w:style>
  <w:style w:type="paragraph" w:styleId="814" w:customStyle="1">
    <w:name w:val="Выделенная цитата"/>
    <w:basedOn w:val="757"/>
    <w:link w:val="871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  <w:between w:val="none" w:color="000000" w:sz="4" w:space="0"/>
      </w:pBdr>
      <w:shd w:val="clear" w:color="auto" w:fill="f2f2f2"/>
      <w:spacing/>
      <w:ind w:right="720" w:left="720"/>
    </w:pPr>
    <w:rPr>
      <w:i/>
      <w:lang w:val="uk-UA" w:eastAsia="uk-UA"/>
    </w:rPr>
  </w:style>
  <w:style w:type="character" w:styleId="815" w:customStyle="1">
    <w:name w:val="Сильная ссылка"/>
    <w:basedOn w:val="805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paragraph" w:styleId="816" w:customStyle="1">
    <w:name w:val="Без интервала"/>
    <w:basedOn w:val="757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</w:style>
  <w:style w:type="character" w:styleId="817" w:customStyle="1">
    <w:name w:val="Слабое выделение"/>
    <w:basedOn w:val="805"/>
    <w:uiPriority w:val="19"/>
    <w:qFormat/>
    <w:pPr>
      <w:pBdr/>
      <w:spacing/>
      <w:ind/>
    </w:pPr>
    <w:rPr>
      <w:i/>
      <w:iCs/>
      <w:color w:val="404040"/>
    </w:rPr>
  </w:style>
  <w:style w:type="character" w:styleId="818" w:customStyle="1">
    <w:name w:val="Выделение"/>
    <w:basedOn w:val="805"/>
    <w:uiPriority w:val="20"/>
    <w:qFormat/>
    <w:pPr>
      <w:pBdr/>
      <w:spacing/>
      <w:ind/>
    </w:pPr>
    <w:rPr>
      <w:i/>
      <w:iCs/>
    </w:rPr>
  </w:style>
  <w:style w:type="character" w:styleId="819" w:customStyle="1">
    <w:name w:val="Слабая ссылка"/>
    <w:basedOn w:val="805"/>
    <w:uiPriority w:val="31"/>
    <w:qFormat/>
    <w:pPr>
      <w:pBdr/>
      <w:spacing/>
      <w:ind/>
    </w:pPr>
    <w:rPr>
      <w:smallCaps/>
      <w:color w:val="5a5a5a"/>
    </w:rPr>
  </w:style>
  <w:style w:type="character" w:styleId="820" w:customStyle="1">
    <w:name w:val="Название книги"/>
    <w:basedOn w:val="80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1" w:customStyle="1">
    <w:name w:val="Верхний колонтитул"/>
    <w:basedOn w:val="757"/>
    <w:link w:val="87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center" w:leader="none" w:pos="7143"/>
        <w:tab w:val="right" w:leader="none" w:pos="14287"/>
      </w:tabs>
      <w:spacing/>
      <w:ind/>
    </w:pPr>
    <w:rPr>
      <w:sz w:val="22"/>
      <w:szCs w:val="22"/>
      <w:lang w:val="uk-UA" w:eastAsia="en-US" w:bidi="en-US"/>
    </w:rPr>
  </w:style>
  <w:style w:type="paragraph" w:styleId="822" w:customStyle="1">
    <w:name w:val="Нижний колонтитул"/>
    <w:basedOn w:val="757"/>
    <w:link w:val="87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center" w:leader="none" w:pos="7143"/>
        <w:tab w:val="right" w:leader="none" w:pos="14287"/>
      </w:tabs>
      <w:spacing/>
      <w:ind/>
    </w:pPr>
    <w:rPr>
      <w:sz w:val="22"/>
      <w:szCs w:val="22"/>
      <w:lang w:val="uk-UA" w:eastAsia="en-US" w:bidi="en-US"/>
    </w:rPr>
  </w:style>
  <w:style w:type="paragraph" w:styleId="823" w:customStyle="1">
    <w:name w:val="Название объекта"/>
    <w:basedOn w:val="757"/>
    <w:uiPriority w:val="35"/>
    <w:semiHidden/>
    <w:unhideWhenUsed/>
    <w:qFormat/>
    <w:pPr>
      <w:pBdr/>
      <w:spacing w:line="276" w:lineRule="auto"/>
      <w:ind/>
    </w:pPr>
    <w:rPr>
      <w:b/>
      <w:bCs/>
      <w:color w:val="4f81bd"/>
      <w:sz w:val="18"/>
      <w:szCs w:val="18"/>
    </w:rPr>
  </w:style>
  <w:style w:type="paragraph" w:styleId="824" w:customStyle="1">
    <w:name w:val="Текст сноски"/>
    <w:basedOn w:val="757"/>
    <w:link w:val="999"/>
    <w:semiHidden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40"/>
      <w:ind/>
    </w:pPr>
    <w:rPr>
      <w:sz w:val="18"/>
      <w:lang w:val="en-US" w:eastAsia="en-US"/>
    </w:rPr>
  </w:style>
  <w:style w:type="character" w:styleId="825" w:customStyle="1">
    <w:name w:val="Знак сноски"/>
    <w:pPr>
      <w:pBdr/>
      <w:spacing/>
      <w:ind/>
    </w:pPr>
    <w:rPr>
      <w:vertAlign w:val="superscript"/>
    </w:rPr>
  </w:style>
  <w:style w:type="paragraph" w:styleId="826" w:customStyle="1">
    <w:name w:val="Текст концевой сноски"/>
    <w:basedOn w:val="757"/>
    <w:link w:val="849"/>
    <w:uiPriority w:val="99"/>
    <w:semiHidden/>
    <w:unhideWhenUsed/>
    <w:pPr>
      <w:pBdr/>
      <w:spacing/>
      <w:ind/>
    </w:pPr>
  </w:style>
  <w:style w:type="character" w:styleId="827" w:customStyle="1">
    <w:name w:val="Текст кінцевої виноски Знак"/>
    <w:basedOn w:val="805"/>
    <w:link w:val="789"/>
    <w:uiPriority w:val="99"/>
    <w:semiHidden/>
    <w:pPr>
      <w:pBdr/>
      <w:spacing/>
      <w:ind/>
    </w:pPr>
    <w:rPr>
      <w:sz w:val="20"/>
      <w:szCs w:val="20"/>
    </w:rPr>
  </w:style>
  <w:style w:type="character" w:styleId="828" w:customStyle="1">
    <w:name w:val="Знак концевой сноски"/>
    <w:uiPriority w:val="99"/>
    <w:semiHidden/>
    <w:unhideWhenUsed/>
    <w:pPr>
      <w:pBdr/>
      <w:spacing/>
      <w:ind/>
    </w:pPr>
    <w:rPr>
      <w:vertAlign w:val="superscript"/>
    </w:rPr>
  </w:style>
  <w:style w:type="character" w:styleId="829" w:customStyle="1">
    <w:name w:val="Гиперссылка"/>
    <w:pPr>
      <w:pBdr/>
      <w:spacing/>
      <w:ind/>
    </w:pPr>
    <w:rPr>
      <w:color w:val="0000ff"/>
      <w:u w:val="single"/>
    </w:rPr>
  </w:style>
  <w:style w:type="character" w:styleId="830" w:customStyle="1">
    <w:name w:val="Просмотренная гиперссылка"/>
    <w:basedOn w:val="805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831" w:customStyle="1">
    <w:name w:val="Заголовок оглавления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</w:style>
  <w:style w:type="paragraph" w:styleId="832" w:customStyle="1">
    <w:name w:val="Перечень рисунков"/>
    <w:basedOn w:val="757"/>
    <w:uiPriority w:val="99"/>
    <w:unhideWhenUsed/>
    <w:pPr>
      <w:pBdr/>
      <w:spacing/>
      <w:ind/>
    </w:pPr>
  </w:style>
  <w:style w:type="character" w:styleId="833" w:customStyle="1">
    <w:name w:val="Heading 2 Char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34" w:customStyle="1">
    <w:name w:val="Heading 3 Char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35" w:customStyle="1">
    <w:name w:val="Heading 4 Char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36" w:customStyle="1">
    <w:name w:val="Heading 5 Char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37" w:customStyle="1">
    <w:name w:val="Heading 6 Char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38" w:customStyle="1">
    <w:name w:val="Heading 7 Char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39" w:customStyle="1">
    <w:name w:val="Heading 8 Char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40" w:customStyle="1">
    <w:name w:val="Heading 9 Char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41" w:customStyle="1">
    <w:name w:val="Назва Знак"/>
    <w:link w:val="771"/>
    <w:uiPriority w:val="10"/>
    <w:pPr>
      <w:pBdr/>
      <w:spacing/>
      <w:ind/>
    </w:pPr>
    <w:rPr>
      <w:sz w:val="48"/>
      <w:szCs w:val="48"/>
    </w:rPr>
  </w:style>
  <w:style w:type="character" w:styleId="842" w:customStyle="1">
    <w:name w:val="Підзаголовок Знак"/>
    <w:link w:val="772"/>
    <w:uiPriority w:val="11"/>
    <w:pPr>
      <w:pBdr/>
      <w:spacing/>
      <w:ind/>
    </w:pPr>
    <w:rPr>
      <w:sz w:val="24"/>
      <w:szCs w:val="24"/>
    </w:rPr>
  </w:style>
  <w:style w:type="character" w:styleId="843" w:customStyle="1">
    <w:name w:val="Цитата Знак"/>
    <w:link w:val="773"/>
    <w:uiPriority w:val="29"/>
    <w:pPr>
      <w:pBdr/>
      <w:spacing/>
      <w:ind/>
    </w:pPr>
    <w:rPr>
      <w:i/>
    </w:rPr>
  </w:style>
  <w:style w:type="character" w:styleId="844" w:customStyle="1">
    <w:name w:val="Насичена цитата Знак"/>
    <w:link w:val="776"/>
    <w:uiPriority w:val="30"/>
    <w:pPr>
      <w:pBdr/>
      <w:spacing/>
      <w:ind/>
    </w:pPr>
    <w:rPr>
      <w:i/>
    </w:rPr>
  </w:style>
  <w:style w:type="character" w:styleId="845" w:customStyle="1">
    <w:name w:val="Верхній колонтитул Знак"/>
    <w:link w:val="784"/>
    <w:uiPriority w:val="99"/>
    <w:pPr>
      <w:pBdr/>
      <w:spacing/>
      <w:ind/>
    </w:pPr>
  </w:style>
  <w:style w:type="character" w:styleId="846" w:customStyle="1">
    <w:name w:val="Нижній колонтитул Знак"/>
    <w:link w:val="785"/>
    <w:uiPriority w:val="99"/>
    <w:pPr>
      <w:pBdr/>
      <w:spacing/>
      <w:ind/>
    </w:pPr>
  </w:style>
  <w:style w:type="character" w:styleId="847" w:customStyle="1">
    <w:name w:val="Caption Char"/>
    <w:uiPriority w:val="99"/>
    <w:pPr>
      <w:pBdr/>
      <w:spacing/>
      <w:ind/>
    </w:pPr>
  </w:style>
  <w:style w:type="character" w:styleId="848" w:customStyle="1">
    <w:name w:val="Текст виноски Знак"/>
    <w:link w:val="787"/>
    <w:uiPriority w:val="99"/>
    <w:pPr>
      <w:pBdr/>
      <w:spacing/>
      <w:ind/>
    </w:pPr>
    <w:rPr>
      <w:sz w:val="18"/>
    </w:rPr>
  </w:style>
  <w:style w:type="character" w:styleId="849" w:customStyle="1">
    <w:name w:val="Текст концевой сноски Знак"/>
    <w:link w:val="826"/>
    <w:uiPriority w:val="99"/>
    <w:semiHidden/>
    <w:pPr>
      <w:pBdr/>
      <w:spacing/>
      <w:ind/>
    </w:pPr>
    <w:rPr>
      <w:lang w:val="ru-RU" w:eastAsia="zh-CN" w:bidi="ar-SA"/>
    </w:rPr>
  </w:style>
  <w:style w:type="paragraph" w:styleId="850" w:customStyle="1">
    <w:name w:val="Оглавление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57"/>
      <w:ind/>
    </w:pPr>
    <w:rPr>
      <w:sz w:val="22"/>
      <w:szCs w:val="22"/>
      <w:lang w:val="uk-UA" w:eastAsia="en-US" w:bidi="en-US"/>
    </w:rPr>
  </w:style>
  <w:style w:type="paragraph" w:styleId="851" w:customStyle="1">
    <w:name w:val="Оглавление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57"/>
      <w:ind w:left="283"/>
    </w:pPr>
    <w:rPr>
      <w:sz w:val="22"/>
      <w:szCs w:val="22"/>
      <w:lang w:val="uk-UA" w:eastAsia="en-US" w:bidi="en-US"/>
    </w:rPr>
  </w:style>
  <w:style w:type="paragraph" w:styleId="852" w:customStyle="1">
    <w:name w:val="Оглавление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57"/>
      <w:ind w:left="567"/>
    </w:pPr>
    <w:rPr>
      <w:sz w:val="22"/>
      <w:szCs w:val="22"/>
      <w:lang w:val="uk-UA" w:eastAsia="en-US" w:bidi="en-US"/>
    </w:rPr>
  </w:style>
  <w:style w:type="paragraph" w:styleId="853" w:customStyle="1">
    <w:name w:val="Оглавление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57"/>
      <w:ind w:left="850"/>
    </w:pPr>
    <w:rPr>
      <w:sz w:val="22"/>
      <w:szCs w:val="22"/>
      <w:lang w:val="uk-UA" w:eastAsia="en-US" w:bidi="en-US"/>
    </w:rPr>
  </w:style>
  <w:style w:type="paragraph" w:styleId="854" w:customStyle="1">
    <w:name w:val="Оглавление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57"/>
      <w:ind w:left="1134"/>
    </w:pPr>
    <w:rPr>
      <w:sz w:val="22"/>
      <w:szCs w:val="22"/>
      <w:lang w:val="uk-UA" w:eastAsia="en-US" w:bidi="en-US"/>
    </w:rPr>
  </w:style>
  <w:style w:type="paragraph" w:styleId="855" w:customStyle="1">
    <w:name w:val="Оглавление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57"/>
      <w:ind w:left="1417"/>
    </w:pPr>
    <w:rPr>
      <w:sz w:val="22"/>
      <w:szCs w:val="22"/>
      <w:lang w:val="uk-UA" w:eastAsia="en-US" w:bidi="en-US"/>
    </w:rPr>
  </w:style>
  <w:style w:type="paragraph" w:styleId="856" w:customStyle="1">
    <w:name w:val="Оглавление 7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57"/>
      <w:ind w:left="1701"/>
    </w:pPr>
    <w:rPr>
      <w:sz w:val="22"/>
      <w:szCs w:val="22"/>
      <w:lang w:val="uk-UA" w:eastAsia="en-US" w:bidi="en-US"/>
    </w:rPr>
  </w:style>
  <w:style w:type="paragraph" w:styleId="857" w:customStyle="1">
    <w:name w:val="Оглавление 8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57"/>
      <w:ind w:left="1984"/>
    </w:pPr>
    <w:rPr>
      <w:sz w:val="22"/>
      <w:szCs w:val="22"/>
      <w:lang w:val="uk-UA" w:eastAsia="en-US" w:bidi="en-US"/>
    </w:rPr>
  </w:style>
  <w:style w:type="paragraph" w:styleId="858" w:customStyle="1">
    <w:name w:val="Оглавление 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57"/>
      <w:ind w:left="2268"/>
    </w:pPr>
    <w:rPr>
      <w:sz w:val="22"/>
      <w:szCs w:val="22"/>
      <w:lang w:val="uk-UA" w:eastAsia="en-US" w:bidi="en-US"/>
    </w:rPr>
  </w:style>
  <w:style w:type="character" w:styleId="859" w:customStyle="1">
    <w:name w:val="Heading 1 Char"/>
    <w:pPr>
      <w:pBdr/>
      <w:spacing/>
      <w:ind/>
    </w:pPr>
    <w:rPr>
      <w:rFonts w:ascii="Arial" w:hAnsi="Arial" w:eastAsia="Arial"/>
      <w:sz w:val="40"/>
      <w:szCs w:val="40"/>
    </w:rPr>
  </w:style>
  <w:style w:type="character" w:styleId="860" w:customStyle="1">
    <w:name w:val="Заголовок 2 Знак"/>
    <w:link w:val="759"/>
    <w:pPr>
      <w:pBdr/>
      <w:spacing/>
      <w:ind/>
    </w:pPr>
    <w:rPr>
      <w:rFonts w:ascii="Arial" w:hAnsi="Arial" w:eastAsia="Arial"/>
      <w:sz w:val="34"/>
      <w:lang w:bidi="ar-SA"/>
    </w:rPr>
  </w:style>
  <w:style w:type="character" w:styleId="861" w:customStyle="1">
    <w:name w:val="Заголовок 3 Знак"/>
    <w:link w:val="760"/>
    <w:pPr>
      <w:pBdr/>
      <w:spacing/>
      <w:ind/>
    </w:pPr>
    <w:rPr>
      <w:rFonts w:ascii="Arial" w:hAnsi="Arial" w:eastAsia="Arial"/>
      <w:sz w:val="30"/>
      <w:szCs w:val="30"/>
      <w:lang w:bidi="ar-SA"/>
    </w:rPr>
  </w:style>
  <w:style w:type="character" w:styleId="862" w:customStyle="1">
    <w:name w:val="Заголовок 4 Знак"/>
    <w:link w:val="761"/>
    <w:pPr>
      <w:pBdr/>
      <w:spacing/>
      <w:ind/>
    </w:pPr>
    <w:rPr>
      <w:rFonts w:ascii="Arial" w:hAnsi="Arial" w:eastAsia="Arial"/>
      <w:b/>
      <w:bCs/>
      <w:sz w:val="26"/>
      <w:szCs w:val="26"/>
      <w:lang w:bidi="ar-SA"/>
    </w:rPr>
  </w:style>
  <w:style w:type="character" w:styleId="863" w:customStyle="1">
    <w:name w:val="Заголовок 5 Знак"/>
    <w:link w:val="762"/>
    <w:pPr>
      <w:pBdr/>
      <w:spacing/>
      <w:ind/>
    </w:pPr>
    <w:rPr>
      <w:rFonts w:ascii="Arial" w:hAnsi="Arial" w:eastAsia="Arial"/>
      <w:b/>
      <w:bCs/>
      <w:sz w:val="24"/>
      <w:szCs w:val="24"/>
      <w:lang w:bidi="ar-SA"/>
    </w:rPr>
  </w:style>
  <w:style w:type="character" w:styleId="864" w:customStyle="1">
    <w:name w:val="Заголовок 6 Знак"/>
    <w:link w:val="763"/>
    <w:pPr>
      <w:pBdr/>
      <w:spacing/>
      <w:ind/>
    </w:pPr>
    <w:rPr>
      <w:rFonts w:ascii="Arial" w:hAnsi="Arial" w:eastAsia="Arial"/>
      <w:b/>
      <w:bCs/>
      <w:sz w:val="22"/>
      <w:szCs w:val="22"/>
      <w:lang w:bidi="ar-SA"/>
    </w:rPr>
  </w:style>
  <w:style w:type="character" w:styleId="865" w:customStyle="1">
    <w:name w:val="Заголовок 7 Знак"/>
    <w:link w:val="764"/>
    <w:pPr>
      <w:pBdr/>
      <w:spacing/>
      <w:ind/>
    </w:pPr>
    <w:rPr>
      <w:rFonts w:ascii="Arial" w:hAnsi="Arial" w:eastAsia="Arial"/>
      <w:b/>
      <w:bCs/>
      <w:i/>
      <w:iCs/>
      <w:sz w:val="22"/>
      <w:szCs w:val="22"/>
      <w:lang w:bidi="ar-SA"/>
    </w:rPr>
  </w:style>
  <w:style w:type="character" w:styleId="866" w:customStyle="1">
    <w:name w:val="Заголовок 8 Знак"/>
    <w:link w:val="765"/>
    <w:pPr>
      <w:pBdr/>
      <w:spacing/>
      <w:ind/>
    </w:pPr>
    <w:rPr>
      <w:rFonts w:ascii="Arial" w:hAnsi="Arial" w:eastAsia="Arial"/>
      <w:i/>
      <w:iCs/>
      <w:sz w:val="22"/>
      <w:szCs w:val="22"/>
      <w:lang w:bidi="ar-SA"/>
    </w:rPr>
  </w:style>
  <w:style w:type="character" w:styleId="867" w:customStyle="1">
    <w:name w:val="Заголовок 9 Знак"/>
    <w:link w:val="766"/>
    <w:pPr>
      <w:pBdr/>
      <w:spacing/>
      <w:ind/>
    </w:pPr>
    <w:rPr>
      <w:rFonts w:ascii="Arial" w:hAnsi="Arial" w:eastAsia="Arial"/>
      <w:i/>
      <w:iCs/>
      <w:sz w:val="21"/>
      <w:szCs w:val="21"/>
      <w:lang w:bidi="ar-SA"/>
    </w:rPr>
  </w:style>
  <w:style w:type="character" w:styleId="868" w:customStyle="1">
    <w:name w:val="Название Знак"/>
    <w:link w:val="809"/>
    <w:pPr>
      <w:pBdr/>
      <w:spacing/>
      <w:ind/>
    </w:pPr>
    <w:rPr>
      <w:sz w:val="48"/>
      <w:szCs w:val="48"/>
      <w:lang w:bidi="ar-SA"/>
    </w:rPr>
  </w:style>
  <w:style w:type="character" w:styleId="869" w:customStyle="1">
    <w:name w:val="Подзаголовок Знак"/>
    <w:link w:val="810"/>
    <w:pPr>
      <w:pBdr/>
      <w:spacing/>
      <w:ind/>
    </w:pPr>
    <w:rPr>
      <w:sz w:val="24"/>
      <w:szCs w:val="24"/>
      <w:lang w:bidi="ar-SA"/>
    </w:rPr>
  </w:style>
  <w:style w:type="character" w:styleId="870" w:customStyle="1">
    <w:name w:val="Цитата 2 Знак"/>
    <w:link w:val="811"/>
    <w:pPr>
      <w:pBdr/>
      <w:spacing/>
      <w:ind/>
    </w:pPr>
    <w:rPr>
      <w:i/>
      <w:lang w:val="uk-UA" w:eastAsia="uk-UA" w:bidi="ar-SA"/>
    </w:rPr>
  </w:style>
  <w:style w:type="character" w:styleId="871" w:customStyle="1">
    <w:name w:val="Выделенная цитата Знак"/>
    <w:link w:val="814"/>
    <w:pPr>
      <w:pBdr/>
      <w:spacing/>
      <w:ind/>
    </w:pPr>
    <w:rPr>
      <w:i/>
      <w:shd w:val="clear" w:color="auto" w:fill="f2f2f2"/>
      <w:lang w:val="uk-UA" w:eastAsia="uk-UA" w:bidi="ar-SA"/>
    </w:rPr>
  </w:style>
  <w:style w:type="character" w:styleId="872" w:customStyle="1">
    <w:name w:val="Верхний колонтитул Знак"/>
    <w:link w:val="821"/>
    <w:pPr>
      <w:pBdr/>
      <w:spacing/>
      <w:ind/>
    </w:pPr>
    <w:rPr>
      <w:sz w:val="22"/>
      <w:szCs w:val="22"/>
      <w:lang w:val="uk-UA" w:eastAsia="en-US" w:bidi="en-US"/>
    </w:rPr>
  </w:style>
  <w:style w:type="character" w:styleId="873" w:customStyle="1">
    <w:name w:val="Нижний колонтитул Знак"/>
    <w:link w:val="822"/>
    <w:pPr>
      <w:pBdr/>
      <w:spacing/>
      <w:ind/>
    </w:pPr>
    <w:rPr>
      <w:sz w:val="22"/>
      <w:szCs w:val="22"/>
      <w:lang w:val="uk-UA" w:eastAsia="en-US" w:bidi="en-US"/>
    </w:rPr>
  </w:style>
  <w:style w:type="table" w:styleId="874" w:customStyle="1">
    <w:name w:val="Table Grid Light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Plain Table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Plain Table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Plain Table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Plain Table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Plain Table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1 Light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1 Light 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1 Light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1 Light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1 Light 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1 Light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1 Light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2 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2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2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2 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2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2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3 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3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3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3 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3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3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4 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4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rid Table 4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4 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rid Table 4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4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Grid Table 5 Dark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rid Table 5 Dark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5 Dark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rid Table 5 Dark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5 Dark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rid Table 5 Dark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5 Dark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Grid Table 6 Colorful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Grid Table 6 Colorful 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rid Table 6 Colorful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Grid Table 6 Colorful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rid Table 6 Colorful 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Grid Table 6 Colorful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Grid Table 6 Colorful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Grid Table 7 Colorful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Grid Table 7 Colorful 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Grid Table 7 Colorful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Grid Table 7 Colorful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Grid Table 7 Colorful 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Grid Table 7 Colorful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Grid Table 7 Colorful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1 Light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1 Light 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1 Light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1 Light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1 Light 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1 Light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1 Light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2 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2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2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2 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2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2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3 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3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3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3 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3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3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 Table 4 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4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 Table 4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4 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 Table 4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4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st Table 5 Dark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 Table 5 Dark 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5 Dark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 Table 5 Dark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5 Dark 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 Table 5 Dark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5 Dark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List Table 6 Colorful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st Table 6 Colorful 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st Table 6 Colorful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st Table 6 Colorful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 Table 6 Colorful 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st Table 6 Colorful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st Table 6 Colorful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List Table 7 Colorful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st Table 7 Colorful 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st Table 7 Colorful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st Table 7 Colorful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st Table 7 Colorful 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List Table 7 Colorful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st Table 7 Colorful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Lined - Accent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color w:val="404040"/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Lined 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color w:val="404040"/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Lined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color w:val="404040"/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Lined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color w:val="404040"/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Lined 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color w:val="404040"/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Lined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color w:val="404040"/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Lined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color w:val="404040"/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Bordered &amp; Lined - Accent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color w:val="404040"/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Bordered &amp; Lined 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color w:val="404040"/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Bordered &amp; Lined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color w:val="404040"/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Bordered &amp; Lined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color w:val="404040"/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Bordered &amp; Lined 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color w:val="404040"/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Bordered &amp; Lined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color w:val="404040"/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Bordered &amp; Lined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color w:val="404040"/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Bordered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Bordered 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Bordered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Bordered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Bordered 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Bordered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Bordered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99" w:customStyle="1">
    <w:name w:val="Текст сноски Знак"/>
    <w:link w:val="824"/>
    <w:semiHidden/>
    <w:pPr>
      <w:pBdr/>
      <w:spacing/>
      <w:ind/>
    </w:pPr>
    <w:rPr>
      <w:sz w:val="18"/>
      <w:lang w:bidi="ar-SA"/>
    </w:rPr>
  </w:style>
  <w:style w:type="paragraph" w:styleId="1000" w:customStyle="1">
    <w:name w:val="Обычный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160" w:line="259" w:lineRule="auto"/>
      <w:ind/>
    </w:pPr>
    <w:rPr>
      <w:sz w:val="22"/>
      <w:szCs w:val="22"/>
      <w:lang w:val="uk-UA" w:eastAsia="en-US"/>
    </w:rPr>
  </w:style>
  <w:style w:type="character" w:styleId="1001" w:customStyle="1">
    <w:name w:val="Основной шрифт абзаца1"/>
    <w:semiHidden/>
    <w:pPr>
      <w:pBdr/>
      <w:spacing/>
      <w:ind/>
    </w:pPr>
  </w:style>
  <w:style w:type="table" w:styleId="1002" w:customStyle="1">
    <w:name w:val="Обычная таблица1"/>
    <w:semiHidden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03" w:customStyle="1">
    <w:name w:val="Нет списка1"/>
    <w:semiHidden/>
    <w:pPr>
      <w:pBdr/>
      <w:spacing/>
      <w:ind/>
    </w:pPr>
  </w:style>
  <w:style w:type="character" w:styleId="1004" w:customStyle="1">
    <w:name w:val="Заголовок 1 Знак"/>
    <w:link w:val="758"/>
    <w:pPr>
      <w:pBdr/>
      <w:spacing/>
      <w:ind/>
    </w:pPr>
    <w:rPr>
      <w:rFonts w:ascii="Times New Roman" w:hAnsi="Times New Roman" w:eastAsia="Times New Roman"/>
      <w:b/>
      <w:bCs/>
      <w:sz w:val="48"/>
      <w:szCs w:val="48"/>
    </w:rPr>
  </w:style>
  <w:style w:type="paragraph" w:styleId="1005" w:customStyle="1">
    <w:name w:val="Обычный (веб)1"/>
    <w:basedOn w:val="1000"/>
    <w:semiHidden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/>
      <w:sz w:val="24"/>
      <w:szCs w:val="24"/>
      <w:lang w:eastAsia="uk-UA"/>
    </w:rPr>
  </w:style>
  <w:style w:type="character" w:styleId="1006" w:customStyle="1">
    <w:name w:val="apple-tab-span"/>
    <w:pPr>
      <w:pBdr/>
      <w:spacing/>
      <w:ind/>
    </w:pPr>
  </w:style>
  <w:style w:type="paragraph" w:styleId="1007" w:customStyle="1">
    <w:name w:val="Текст выноски"/>
    <w:basedOn w:val="757"/>
    <w:link w:val="1008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1008" w:customStyle="1">
    <w:name w:val="Текст выноски Знак"/>
    <w:basedOn w:val="805"/>
    <w:link w:val="1007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TIHorbach</dc:creator>
  <cp:lastModifiedBy>СТАРОДУБ Людмила Олександрівна</cp:lastModifiedBy>
  <cp:revision>18</cp:revision>
  <dcterms:created xsi:type="dcterms:W3CDTF">2026-05-04T09:35:00Z</dcterms:created>
  <dcterms:modified xsi:type="dcterms:W3CDTF">2026-08-14T15:56:27Z</dcterms:modified>
  <cp:version>786432</cp:version>
</cp:coreProperties>
</file>