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7"/>
        <w:pBdr/>
        <w:spacing/>
        <w:ind/>
        <w:jc w:val="center"/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07"/>
        <w:pBdr/>
        <w:spacing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spacing/>
        <w:ind w:firstLine="0"/>
        <w:jc w:val="center"/>
        <w:rPr>
          <w:rFonts w:cs="Mangal"/>
          <w:color w:val="000000"/>
          <w:sz w:val="16"/>
        </w:rPr>
      </w:pPr>
      <w:r>
        <w:rPr>
          <w:rFonts w:cs="Mangal"/>
          <w:color w:val="000000"/>
          <w:sz w:val="16"/>
        </w:rPr>
      </w:r>
      <w:r>
        <w:rPr>
          <w:rFonts w:cs="Mangal"/>
          <w:color w:val="000000"/>
          <w:sz w:val="16"/>
        </w:rPr>
      </w:r>
      <w:r>
        <w:rPr>
          <w:rFonts w:cs="Mangal"/>
          <w:color w:val="000000"/>
          <w:sz w:val="16"/>
        </w:rPr>
      </w:r>
    </w:p>
    <w:p>
      <w:pPr>
        <w:widowControl w:val="false"/>
        <w:pBdr/>
        <w:spacing/>
        <w:ind w:firstLine="0"/>
        <w:jc w:val="center"/>
        <w:rPr>
          <w:rFonts w:cs="Mangal"/>
          <w:b/>
          <w:color w:val="000000" w:themeColor="text1"/>
          <w:szCs w:val="28"/>
          <w:lang w:eastAsia="hi-IN" w:bidi="hi-IN"/>
        </w:rPr>
      </w:pPr>
      <w:r>
        <w:rPr>
          <w:rFonts w:cs="Mangal"/>
          <w:b/>
          <w:color w:val="000000" w:themeColor="text1"/>
          <w:szCs w:val="28"/>
          <w:lang w:eastAsia="hi-IN" w:bidi="hi-IN"/>
        </w:rPr>
        <w:t xml:space="preserve">РОЗПОРЯДЖЕННЯ </w:t>
      </w:r>
      <w:r>
        <w:rPr>
          <w:rFonts w:cs="Mangal"/>
          <w:b/>
          <w:color w:val="000000" w:themeColor="text1"/>
          <w:szCs w:val="28"/>
          <w:lang w:eastAsia="hi-IN" w:bidi="hi-IN"/>
        </w:rPr>
      </w:r>
      <w:r>
        <w:rPr>
          <w:rFonts w:cs="Mangal"/>
          <w:b/>
          <w:color w:val="000000" w:themeColor="text1"/>
          <w:szCs w:val="28"/>
          <w:lang w:eastAsia="hi-IN" w:bidi="hi-IN"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/>
        <w:ind w:firstLine="0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/>
        <w:ind w:firstLine="0"/>
        <w:rPr>
          <w:rFonts w:cs="Mangal"/>
          <w:szCs w:val="28"/>
          <w:lang w:eastAsia="hi-IN" w:bidi="hi-IN"/>
        </w:rPr>
      </w:pPr>
      <w:r>
        <w:t xml:space="preserve">05</w:t>
      </w:r>
      <w:r>
        <w:t xml:space="preserve"> </w:t>
      </w:r>
      <w:r>
        <w:t xml:space="preserve"> </w:t>
      </w:r>
      <w:r>
        <w:t xml:space="preserve">сер</w:t>
      </w:r>
      <w:r>
        <w:t xml:space="preserve">п</w:t>
      </w:r>
      <w:r>
        <w:t xml:space="preserve">ня</w:t>
      </w:r>
      <w:r>
        <w:rPr>
          <w:rFonts w:cs="Mangal"/>
          <w:szCs w:val="28"/>
          <w:lang w:eastAsia="hi-IN" w:bidi="hi-IN"/>
        </w:rPr>
        <w:t xml:space="preserve"> </w:t>
      </w:r>
      <w:r>
        <w:rPr>
          <w:rFonts w:cs="Mangal"/>
          <w:szCs w:val="28"/>
          <w:lang w:eastAsia="hi-IN" w:bidi="hi-IN"/>
        </w:rPr>
        <w:t xml:space="preserve"> 202</w:t>
      </w:r>
      <w:r>
        <w:rPr>
          <w:rFonts w:cs="Mangal"/>
          <w:szCs w:val="28"/>
          <w:lang w:eastAsia="hi-IN" w:bidi="hi-IN"/>
        </w:rPr>
        <w:t xml:space="preserve">6 </w:t>
      </w:r>
      <w:r>
        <w:rPr>
          <w:rFonts w:cs="Mangal"/>
          <w:szCs w:val="28"/>
          <w:lang w:eastAsia="hi-IN" w:bidi="hi-IN"/>
        </w:rPr>
        <w:t xml:space="preserve">року</w:t>
      </w:r>
      <w:r>
        <w:rPr>
          <w:rFonts w:cs="Mangal"/>
          <w:szCs w:val="28"/>
          <w:lang w:eastAsia="hi-IN" w:bidi="hi-IN"/>
        </w:rPr>
        <w:tab/>
        <w:t xml:space="preserve">м. </w:t>
      </w:r>
      <w:r>
        <w:rPr>
          <w:rFonts w:cs="Mangal"/>
          <w:szCs w:val="28"/>
          <w:lang w:eastAsia="hi-IN" w:bidi="hi-IN"/>
        </w:rPr>
        <w:t xml:space="preserve">Мена</w:t>
      </w:r>
      <w:r>
        <w:rPr>
          <w:rFonts w:cs="Mangal"/>
          <w:szCs w:val="28"/>
          <w:lang w:eastAsia="hi-IN" w:bidi="hi-IN"/>
        </w:rPr>
        <w:tab/>
        <w:t xml:space="preserve"> №</w:t>
      </w:r>
      <w:r>
        <w:rPr>
          <w:rFonts w:cs="Mangal"/>
          <w:szCs w:val="28"/>
          <w:lang w:eastAsia="hi-IN" w:bidi="hi-IN"/>
        </w:rPr>
        <w:t xml:space="preserve"> 223</w:t>
      </w:r>
      <w:r>
        <w:rPr>
          <w:rFonts w:cs="Mangal"/>
          <w:szCs w:val="28"/>
          <w:lang w:eastAsia="hi-IN" w:bidi="hi-IN"/>
        </w:rPr>
      </w:r>
      <w:r>
        <w:rPr>
          <w:rFonts w:cs="Mangal"/>
          <w:szCs w:val="28"/>
          <w:lang w:eastAsia="hi-IN" w:bidi="hi-IN"/>
        </w:rPr>
      </w:r>
    </w:p>
    <w:p>
      <w:pPr>
        <w:pBdr/>
        <w:spacing/>
        <w:ind w:right="5528" w:firstLine="0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Bdr/>
        <w:spacing/>
        <w:ind w:right="5386" w:firstLine="0" w:left="0"/>
        <w:rPr>
          <w:b/>
        </w:rPr>
      </w:pPr>
      <w:r>
        <w:rPr>
          <w:b/>
        </w:rPr>
        <w:t xml:space="preserve">Про внесення змін </w:t>
      </w:r>
      <w:r>
        <w:rPr>
          <w:b/>
        </w:rPr>
        <w:t xml:space="preserve">до </w:t>
      </w:r>
      <w:r>
        <w:rPr>
          <w:b/>
        </w:rPr>
        <w:t xml:space="preserve">спеціального фонд</w:t>
      </w:r>
      <w:r>
        <w:rPr>
          <w:b/>
        </w:rPr>
        <w:t xml:space="preserve">у бюджету Менської </w:t>
      </w:r>
      <w:r>
        <w:rPr>
          <w:b/>
        </w:rPr>
        <w:t xml:space="preserve">міської територіальної громади на 20</w:t>
      </w:r>
      <w:r>
        <w:rPr>
          <w:b/>
        </w:rPr>
        <w:t xml:space="preserve">26</w:t>
      </w:r>
      <w:r>
        <w:rPr>
          <w:b/>
        </w:rPr>
        <w:t xml:space="preserve"> рік</w:t>
      </w:r>
      <w:r>
        <w:rPr>
          <w:b/>
        </w:rPr>
      </w:r>
      <w:r>
        <w:rPr>
          <w:b/>
        </w:rPr>
      </w:r>
    </w:p>
    <w:p>
      <w:pPr>
        <w:pBdr>
          <w:between w:val="none" w:color="000000" w:sz="4" w:space="0"/>
        </w:pBdr>
        <w:tabs>
          <w:tab w:val="left" w:leader="none" w:pos="0"/>
          <w:tab w:val="clear" w:leader="none" w:pos="1134"/>
        </w:tabs>
        <w:spacing w:line="253" w:lineRule="atLeast"/>
        <w:ind w:firstLine="0"/>
        <w:rPr>
          <w:rFonts w:eastAsia="MS Gothic"/>
          <w:b/>
          <w:color w:val="000000"/>
          <w:szCs w:val="28"/>
        </w:rPr>
      </w:pPr>
      <w:r>
        <w:rPr>
          <w:rFonts w:eastAsia="MS Gothic"/>
          <w:b/>
          <w:color w:val="000000"/>
          <w:szCs w:val="28"/>
        </w:rPr>
      </w:r>
      <w:r>
        <w:rPr>
          <w:rFonts w:eastAsia="MS Gothic"/>
          <w:b/>
          <w:color w:val="000000"/>
          <w:szCs w:val="28"/>
        </w:rPr>
      </w:r>
      <w:r>
        <w:rPr>
          <w:rFonts w:eastAsia="MS Gothic"/>
          <w:b/>
          <w:color w:val="000000"/>
          <w:szCs w:val="28"/>
        </w:rPr>
      </w:r>
    </w:p>
    <w:p>
      <w:pPr>
        <w:pStyle w:val="958"/>
        <w:pBdr/>
        <w:tabs>
          <w:tab w:val="left" w:leader="none" w:pos="709"/>
        </w:tabs>
        <w:spacing w:after="0" w:afterAutospacing="0" w:before="0" w:beforeAutospacing="0" w:line="253" w:lineRule="atLeast"/>
        <w:ind w:firstLine="567"/>
        <w:jc w:val="both"/>
        <w:rPr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 xml:space="preserve">Відп</w:t>
      </w:r>
      <w:r>
        <w:rPr>
          <w:color w:val="000000"/>
          <w:sz w:val="28"/>
          <w:szCs w:val="28"/>
        </w:rPr>
        <w:t xml:space="preserve">овідно до положень Бюджетного кодексу України, ст. 42, 50 Закону України «Про місцеве самоврядування в Україні», рішення 68 сесії Менської міської ради 8 скликання від 18 грудня 2025 року № 755 Про бюджет Менської міської територіальної громади на 2026 рік</w:t>
      </w:r>
      <w:r>
        <w:rPr>
          <w:color w:val="000000"/>
          <w:sz w:val="28"/>
          <w:szCs w:val="28"/>
        </w:rPr>
        <w:t xml:space="preserve">».</w:t>
      </w:r>
      <w:r>
        <w:rPr>
          <w:sz w:val="28"/>
          <w:szCs w:val="28"/>
          <w:lang w:val="en-US"/>
        </w:rPr>
      </w:r>
      <w:r>
        <w:rPr>
          <w:sz w:val="28"/>
          <w:szCs w:val="28"/>
          <w:lang w:val="en-US"/>
        </w:rPr>
      </w:r>
    </w:p>
    <w:p>
      <w:pPr>
        <w:pBdr/>
        <w:spacing/>
        <w:ind/>
        <w:rPr>
          <w:color w:val="000000"/>
          <w:szCs w:val="28"/>
        </w:rPr>
      </w:pPr>
      <w:r>
        <w:rPr>
          <w:color w:val="000000"/>
          <w:szCs w:val="28"/>
        </w:rPr>
        <w:t xml:space="preserve">1</w:t>
      </w:r>
      <w:r>
        <w:rPr>
          <w:color w:val="000000"/>
          <w:szCs w:val="28"/>
        </w:rPr>
        <w:t xml:space="preserve">.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Збільшити дохідну частину спеціального фонду міської ради в частині 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Bdr/>
        <w:spacing/>
        <w:ind w:firstLine="0"/>
        <w:rPr>
          <w:color w:val="000000"/>
          <w:szCs w:val="28"/>
        </w:rPr>
      </w:pPr>
      <w:r>
        <w:rPr>
          <w:color w:val="000000"/>
          <w:szCs w:val="28"/>
        </w:rPr>
        <w:t xml:space="preserve">«</w:t>
      </w:r>
      <w:r>
        <w:rPr>
          <w:color w:val="000000"/>
          <w:szCs w:val="28"/>
        </w:rPr>
        <w:t xml:space="preserve"> </w:t>
      </w:r>
      <w:r>
        <w:rPr>
          <w:szCs w:val="28"/>
        </w:rPr>
        <w:t xml:space="preserve">Благодійні </w:t>
      </w:r>
      <w:r>
        <w:rPr>
          <w:szCs w:val="28"/>
        </w:rPr>
        <w:t xml:space="preserve"> </w:t>
      </w:r>
      <w:r>
        <w:rPr>
          <w:szCs w:val="28"/>
        </w:rPr>
        <w:t xml:space="preserve">внески,</w:t>
      </w:r>
      <w:r>
        <w:rPr>
          <w:szCs w:val="28"/>
        </w:rPr>
        <w:t xml:space="preserve"> </w:t>
      </w:r>
      <w:r>
        <w:rPr>
          <w:szCs w:val="28"/>
        </w:rPr>
        <w:t xml:space="preserve"> гранти </w:t>
      </w:r>
      <w:r>
        <w:rPr>
          <w:szCs w:val="28"/>
        </w:rPr>
        <w:t xml:space="preserve"> </w:t>
      </w:r>
      <w:r>
        <w:rPr>
          <w:szCs w:val="28"/>
        </w:rPr>
        <w:t xml:space="preserve">та</w:t>
      </w:r>
      <w:r>
        <w:rPr>
          <w:szCs w:val="28"/>
        </w:rPr>
        <w:t xml:space="preserve"> </w:t>
      </w:r>
      <w:r>
        <w:rPr>
          <w:szCs w:val="28"/>
        </w:rPr>
        <w:t xml:space="preserve"> дарунки</w:t>
      </w:r>
      <w:r>
        <w:rPr>
          <w:szCs w:val="28"/>
        </w:rPr>
        <w:t xml:space="preserve"> </w:t>
      </w:r>
      <w:r>
        <w:rPr>
          <w:szCs w:val="28"/>
        </w:rPr>
        <w:t xml:space="preserve">» </w:t>
      </w:r>
      <w:r>
        <w:rPr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код </w:t>
      </w:r>
      <w:r>
        <w:rPr>
          <w:b/>
          <w:bCs/>
          <w:color w:val="000000"/>
          <w:szCs w:val="28"/>
        </w:rPr>
        <w:t xml:space="preserve">  </w:t>
      </w:r>
      <w:r>
        <w:rPr>
          <w:b/>
          <w:bCs/>
          <w:color w:val="000000"/>
          <w:szCs w:val="28"/>
        </w:rPr>
        <w:t xml:space="preserve">доходів 25020100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»</w:t>
      </w:r>
      <w:r>
        <w:rPr>
          <w:color w:val="000000"/>
          <w:szCs w:val="28"/>
        </w:rPr>
        <w:t xml:space="preserve">   </w:t>
      </w:r>
      <w:r>
        <w:rPr>
          <w:color w:val="000000"/>
          <w:szCs w:val="28"/>
        </w:rPr>
        <w:t xml:space="preserve">  на суму 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Bdr/>
        <w:spacing/>
        <w:ind w:firstLine="0"/>
        <w:rPr>
          <w:color w:val="000000"/>
          <w:szCs w:val="28"/>
        </w:rPr>
      </w:pPr>
      <w:r>
        <w:rPr>
          <w:b/>
          <w:color w:val="000000"/>
          <w:szCs w:val="28"/>
        </w:rPr>
        <w:t xml:space="preserve">8 886,00</w:t>
      </w:r>
      <w:r>
        <w:rPr>
          <w:b/>
          <w:color w:val="000000"/>
          <w:szCs w:val="28"/>
        </w:rPr>
        <w:t xml:space="preserve"> </w:t>
      </w:r>
      <w:r>
        <w:rPr>
          <w:b/>
          <w:bCs/>
          <w:color w:val="000000"/>
          <w:szCs w:val="28"/>
        </w:rPr>
        <w:t xml:space="preserve">грн. </w:t>
      </w:r>
      <w:r>
        <w:rPr>
          <w:color w:val="000000"/>
          <w:szCs w:val="28"/>
        </w:rPr>
        <w:t xml:space="preserve">Відповідно збільшити видаткову частину спеціального фонду міської ради по </w:t>
      </w:r>
      <w:r>
        <w:rPr>
          <w:szCs w:val="28"/>
          <w:lang w:eastAsia="uk-UA"/>
        </w:rPr>
        <w:t xml:space="preserve">з</w:t>
      </w:r>
      <w:r>
        <w:rPr>
          <w:szCs w:val="28"/>
          <w:lang w:eastAsia="uk-UA"/>
        </w:rPr>
        <w:t xml:space="preserve">абезпеченн</w:t>
      </w:r>
      <w:r>
        <w:rPr>
          <w:szCs w:val="28"/>
          <w:lang w:eastAsia="uk-UA"/>
        </w:rPr>
        <w:t xml:space="preserve">ю</w:t>
      </w:r>
      <w:r>
        <w:rPr>
          <w:szCs w:val="28"/>
          <w:lang w:eastAsia="uk-UA"/>
        </w:rPr>
        <w:t xml:space="preserve"> діяльності місцевої та добровільної пожежної охорони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на таку ж суму, для оприбуткування</w:t>
      </w:r>
      <w:r>
        <w:rPr>
          <w:color w:val="000000"/>
          <w:szCs w:val="28"/>
        </w:rPr>
        <w:t xml:space="preserve">:</w:t>
      </w:r>
      <w:r>
        <w:rPr>
          <w:color w:val="000000"/>
          <w:szCs w:val="28"/>
        </w:rPr>
        <w:t xml:space="preserve"> пожежний ствол-1шт.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p>
      <w:pPr>
        <w:pStyle w:val="960"/>
        <w:pBdr/>
        <w:tabs>
          <w:tab w:val="left" w:leader="none" w:pos="0"/>
        </w:tabs>
        <w:spacing w:after="0" w:afterAutospacing="0" w:before="0" w:beforeAutospacing="0" w:line="253" w:lineRule="atLeast"/>
        <w:ind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КПКВК МБ </w:t>
      </w:r>
      <w:r>
        <w:rPr>
          <w:b/>
          <w:bCs/>
          <w:color w:val="000000"/>
          <w:sz w:val="28"/>
          <w:szCs w:val="28"/>
        </w:rPr>
        <w:t xml:space="preserve">011</w:t>
      </w:r>
      <w:r>
        <w:rPr>
          <w:b/>
          <w:bCs/>
          <w:color w:val="000000"/>
          <w:sz w:val="28"/>
          <w:szCs w:val="28"/>
          <w:lang w:val="uk-UA"/>
        </w:rPr>
        <w:t xml:space="preserve">8</w:t>
      </w:r>
      <w:r>
        <w:rPr>
          <w:b/>
          <w:bCs/>
          <w:color w:val="000000"/>
          <w:sz w:val="28"/>
          <w:szCs w:val="28"/>
          <w:lang w:val="uk-UA"/>
        </w:rPr>
        <w:t xml:space="preserve">1</w:t>
      </w:r>
      <w:r>
        <w:rPr>
          <w:b/>
          <w:bCs/>
          <w:color w:val="000000"/>
          <w:sz w:val="28"/>
          <w:szCs w:val="28"/>
          <w:lang w:val="uk-UA"/>
        </w:rPr>
        <w:t xml:space="preserve">30</w:t>
      </w:r>
      <w:r>
        <w:rPr>
          <w:b/>
          <w:bCs/>
          <w:color w:val="000000"/>
          <w:sz w:val="28"/>
          <w:szCs w:val="28"/>
        </w:rPr>
        <w:t xml:space="preserve"> КЕКВ </w:t>
      </w:r>
      <w:r>
        <w:rPr>
          <w:b/>
          <w:bCs/>
          <w:color w:val="000000"/>
          <w:sz w:val="28"/>
          <w:szCs w:val="28"/>
          <w:lang w:val="uk-UA"/>
        </w:rPr>
        <w:t xml:space="preserve">22</w:t>
      </w:r>
      <w:r>
        <w:rPr>
          <w:b/>
          <w:bCs/>
          <w:color w:val="000000"/>
          <w:sz w:val="28"/>
          <w:szCs w:val="28"/>
        </w:rPr>
        <w:t xml:space="preserve">10-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  <w:lang w:val="uk-UA"/>
        </w:rPr>
        <w:t xml:space="preserve">8 886,00</w:t>
      </w:r>
      <w:r>
        <w:rPr>
          <w:b/>
          <w:bCs/>
          <w:color w:val="000000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грн</w:t>
      </w:r>
      <w:r>
        <w:rPr>
          <w:b/>
          <w:bCs/>
          <w:color w:val="000000"/>
          <w:sz w:val="28"/>
          <w:szCs w:val="28"/>
          <w:lang w:val="uk-UA"/>
        </w:rPr>
        <w:t xml:space="preserve">.</w:t>
      </w:r>
      <w:r>
        <w:rPr>
          <w:b/>
          <w:bCs/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60"/>
        <w:pBdr/>
        <w:tabs>
          <w:tab w:val="left" w:leader="none" w:pos="0"/>
        </w:tabs>
        <w:spacing w:after="0" w:afterAutospacing="0" w:before="0" w:beforeAutospacing="0" w:line="253" w:lineRule="atLeast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2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Контроль за </w:t>
      </w:r>
      <w:r>
        <w:rPr>
          <w:color w:val="000000"/>
          <w:sz w:val="28"/>
          <w:szCs w:val="28"/>
        </w:rPr>
        <w:t xml:space="preserve">виконанням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розпорядження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покласти</w:t>
      </w:r>
      <w:r>
        <w:rPr>
          <w:color w:val="000000"/>
          <w:sz w:val="28"/>
          <w:szCs w:val="28"/>
        </w:rPr>
        <w:t xml:space="preserve"> на заступника </w:t>
      </w:r>
      <w:r>
        <w:rPr>
          <w:color w:val="000000"/>
          <w:sz w:val="28"/>
          <w:szCs w:val="28"/>
        </w:rPr>
        <w:t xml:space="preserve">міського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голови</w:t>
      </w:r>
      <w:r>
        <w:rPr>
          <w:color w:val="000000"/>
          <w:sz w:val="28"/>
          <w:szCs w:val="28"/>
        </w:rPr>
        <w:t xml:space="preserve"> з </w:t>
      </w:r>
      <w:r>
        <w:rPr>
          <w:color w:val="000000"/>
          <w:sz w:val="28"/>
          <w:szCs w:val="28"/>
        </w:rPr>
        <w:t xml:space="preserve">питань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діяльності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виконавчих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органів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</w:rPr>
        <w:t xml:space="preserve">Менської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міської</w:t>
      </w:r>
      <w:r>
        <w:rPr>
          <w:color w:val="000000"/>
          <w:sz w:val="28"/>
          <w:szCs w:val="28"/>
        </w:rPr>
        <w:t xml:space="preserve"> ради </w:t>
      </w:r>
      <w:r>
        <w:rPr>
          <w:color w:val="000000"/>
          <w:sz w:val="28"/>
          <w:szCs w:val="28"/>
          <w:lang w:val="uk-UA"/>
        </w:rPr>
        <w:t xml:space="preserve">С.В.Скорохода</w:t>
      </w:r>
      <w:r>
        <w:rPr>
          <w:color w:val="000000"/>
          <w:sz w:val="28"/>
          <w:szCs w:val="28"/>
          <w:lang w:val="uk-UA"/>
        </w:rPr>
        <w:t xml:space="preserve">.</w:t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960"/>
        <w:pBdr/>
        <w:tabs>
          <w:tab w:val="left" w:leader="none" w:pos="0"/>
        </w:tabs>
        <w:spacing w:after="0" w:afterAutospacing="0" w:before="0" w:beforeAutospacing="0" w:line="253" w:lineRule="atLeast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  <w:r>
        <w:rPr>
          <w:color w:val="000000"/>
          <w:sz w:val="28"/>
          <w:szCs w:val="28"/>
          <w:lang w:val="uk-UA"/>
        </w:rPr>
      </w:r>
    </w:p>
    <w:p>
      <w:pPr>
        <w:pStyle w:val="960"/>
        <w:pBdr/>
        <w:tabs>
          <w:tab w:val="left" w:leader="none" w:pos="0"/>
        </w:tabs>
        <w:spacing w:after="0" w:afterAutospacing="0" w:before="0" w:beforeAutospacing="0" w:line="253" w:lineRule="atLeast"/>
        <w:ind w:firstLine="567"/>
        <w:jc w:val="both"/>
        <w:rPr>
          <w:rFonts w:eastAsia="MS Gothic"/>
          <w:b/>
          <w:color w:val="000000"/>
          <w:szCs w:val="28"/>
        </w:rPr>
      </w:pPr>
      <w:r>
        <w:rPr>
          <w:rFonts w:eastAsia="MS Gothic"/>
          <w:b/>
          <w:color w:val="000000"/>
          <w:szCs w:val="28"/>
        </w:rPr>
      </w:r>
      <w:r>
        <w:rPr>
          <w:rFonts w:eastAsia="MS Gothic"/>
          <w:b/>
          <w:color w:val="000000"/>
          <w:szCs w:val="28"/>
        </w:rPr>
      </w:r>
      <w:r>
        <w:rPr>
          <w:rFonts w:eastAsia="MS Gothic"/>
          <w:b/>
          <w:color w:val="000000"/>
          <w:szCs w:val="28"/>
        </w:rPr>
      </w:r>
    </w:p>
    <w:p>
      <w:pPr>
        <w:pBdr>
          <w:top w:val="none" w:color="000000" w:sz="4" w:space="1"/>
          <w:right w:val="none" w:color="000000" w:sz="4" w:space="1"/>
        </w:pBdr>
        <w:tabs>
          <w:tab w:val="clear" w:leader="none" w:pos="1134"/>
          <w:tab w:val="left" w:leader="none" w:pos="6803"/>
        </w:tabs>
        <w:spacing/>
        <w:ind w:firstLine="0"/>
        <w:rPr>
          <w:color w:val="000000"/>
          <w:szCs w:val="28"/>
        </w:rPr>
      </w:pPr>
      <w:r>
        <w:rPr>
          <w:color w:val="000000"/>
          <w:szCs w:val="28"/>
        </w:rPr>
        <w:t xml:space="preserve">Секретар ради                                                                   Юрій СТАЛЬНИЧЕНКО</w:t>
      </w:r>
      <w:r>
        <w:rPr>
          <w:color w:val="000000"/>
          <w:szCs w:val="28"/>
        </w:rPr>
      </w:r>
      <w:r>
        <w:rPr>
          <w:color w:val="000000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851" w:right="567" w:bottom="28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60303040B0204"/>
  </w:font>
  <w:font w:name="Mangal">
    <w:panose1 w:val="02040503050406030204"/>
  </w:font>
  <w:font w:name="Tahoma">
    <w:panose1 w:val="020B0604030504040204"/>
  </w:font>
  <w:font w:name="Times New Roman">
    <w:panose1 w:val="02020603050405020304"/>
  </w:font>
  <w:font w:name="Arial">
    <w:panose1 w:val="020B0604020202020204"/>
  </w:font>
  <w:font w:name="SimSun">
    <w:panose1 w:val="02020603020101020101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916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86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86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931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651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371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091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811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531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251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971"/>
      </w:pPr>
      <w:rPr/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SimSun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9">
    <w:name w:val="Plain Table 1"/>
    <w:basedOn w:val="74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2"/>
    <w:basedOn w:val="74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728">
    <w:name w:val="Intense Emphasis"/>
    <w:basedOn w:val="74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29">
    <w:name w:val="Intense Reference"/>
    <w:basedOn w:val="74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30">
    <w:name w:val="Subtle Emphasis"/>
    <w:basedOn w:val="74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31">
    <w:name w:val="Emphasis"/>
    <w:basedOn w:val="746"/>
    <w:uiPriority w:val="20"/>
    <w:qFormat/>
    <w:pPr>
      <w:pBdr/>
      <w:spacing/>
      <w:ind/>
    </w:pPr>
    <w:rPr>
      <w:i/>
      <w:iCs/>
    </w:rPr>
  </w:style>
  <w:style w:type="character" w:styleId="732">
    <w:name w:val="Strong"/>
    <w:basedOn w:val="746"/>
    <w:uiPriority w:val="22"/>
    <w:qFormat/>
    <w:pPr>
      <w:pBdr/>
      <w:spacing/>
      <w:ind/>
    </w:pPr>
    <w:rPr>
      <w:b/>
      <w:bCs/>
    </w:rPr>
  </w:style>
  <w:style w:type="character" w:styleId="733">
    <w:name w:val="Subtle Reference"/>
    <w:basedOn w:val="74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34">
    <w:name w:val="Book Title"/>
    <w:basedOn w:val="74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35">
    <w:name w:val="FollowedHyperlink"/>
    <w:basedOn w:val="74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36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</w:rPr>
  </w:style>
  <w:style w:type="paragraph" w:styleId="737">
    <w:name w:val="Heading 1"/>
    <w:basedOn w:val="736"/>
    <w:next w:val="736"/>
    <w:link w:val="897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8">
    <w:name w:val="Heading 2"/>
    <w:basedOn w:val="736"/>
    <w:next w:val="736"/>
    <w:link w:val="89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9">
    <w:name w:val="Heading 3"/>
    <w:basedOn w:val="736"/>
    <w:next w:val="736"/>
    <w:link w:val="89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40">
    <w:name w:val="Heading 4"/>
    <w:basedOn w:val="736"/>
    <w:next w:val="736"/>
    <w:link w:val="90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1">
    <w:name w:val="Heading 5"/>
    <w:basedOn w:val="736"/>
    <w:next w:val="736"/>
    <w:link w:val="90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2">
    <w:name w:val="Heading 6"/>
    <w:basedOn w:val="736"/>
    <w:next w:val="736"/>
    <w:link w:val="90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43">
    <w:name w:val="Heading 7"/>
    <w:basedOn w:val="736"/>
    <w:next w:val="736"/>
    <w:link w:val="90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44">
    <w:name w:val="Heading 8"/>
    <w:basedOn w:val="736"/>
    <w:next w:val="736"/>
    <w:link w:val="90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45">
    <w:name w:val="Heading 9"/>
    <w:basedOn w:val="736"/>
    <w:next w:val="736"/>
    <w:link w:val="90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 w:default="1">
    <w:name w:val="Default Paragraph Font"/>
    <w:uiPriority w:val="1"/>
    <w:semiHidden/>
    <w:unhideWhenUsed/>
    <w:pPr>
      <w:pBdr/>
      <w:spacing/>
      <w:ind/>
    </w:pPr>
  </w:style>
  <w:style w:type="table" w:styleId="74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8" w:default="1">
    <w:name w:val="No List"/>
    <w:uiPriority w:val="99"/>
    <w:semiHidden/>
    <w:unhideWhenUsed/>
    <w:pPr>
      <w:pBdr/>
      <w:spacing/>
      <w:ind/>
    </w:pPr>
  </w:style>
  <w:style w:type="character" w:styleId="749" w:customStyle="1">
    <w:name w:val="Heading 1 Char"/>
    <w:basedOn w:val="74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0" w:customStyle="1">
    <w:name w:val="Heading 2 Char"/>
    <w:basedOn w:val="74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1" w:customStyle="1">
    <w:name w:val="Heading 3 Char"/>
    <w:basedOn w:val="74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2" w:customStyle="1">
    <w:name w:val="Heading 4 Char"/>
    <w:basedOn w:val="74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3" w:customStyle="1">
    <w:name w:val="Heading 5 Char"/>
    <w:basedOn w:val="74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4" w:customStyle="1">
    <w:name w:val="Heading 6 Char"/>
    <w:basedOn w:val="74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5" w:customStyle="1">
    <w:name w:val="Heading 7 Char"/>
    <w:basedOn w:val="74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6" w:customStyle="1">
    <w:name w:val="Heading 8 Char"/>
    <w:basedOn w:val="74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7" w:customStyle="1">
    <w:name w:val="Heading 9 Char"/>
    <w:basedOn w:val="74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58" w:customStyle="1">
    <w:name w:val="Title Char"/>
    <w:basedOn w:val="746"/>
    <w:uiPriority w:val="10"/>
    <w:pPr>
      <w:pBdr/>
      <w:spacing/>
      <w:ind/>
    </w:pPr>
    <w:rPr>
      <w:sz w:val="48"/>
      <w:szCs w:val="48"/>
    </w:rPr>
  </w:style>
  <w:style w:type="character" w:styleId="759" w:customStyle="1">
    <w:name w:val="Subtitle Char"/>
    <w:basedOn w:val="746"/>
    <w:uiPriority w:val="11"/>
    <w:pPr>
      <w:pBdr/>
      <w:spacing/>
      <w:ind/>
    </w:pPr>
    <w:rPr>
      <w:sz w:val="24"/>
      <w:szCs w:val="24"/>
    </w:rPr>
  </w:style>
  <w:style w:type="character" w:styleId="760" w:customStyle="1">
    <w:name w:val="Quote Char"/>
    <w:uiPriority w:val="29"/>
    <w:pPr>
      <w:pBdr/>
      <w:spacing/>
      <w:ind/>
    </w:pPr>
    <w:rPr>
      <w:i/>
    </w:rPr>
  </w:style>
  <w:style w:type="character" w:styleId="761" w:customStyle="1">
    <w:name w:val="Intense Quote Char"/>
    <w:uiPriority w:val="30"/>
    <w:pPr>
      <w:pBdr/>
      <w:spacing/>
      <w:ind/>
    </w:pPr>
    <w:rPr>
      <w:i/>
    </w:rPr>
  </w:style>
  <w:style w:type="character" w:styleId="762" w:customStyle="1">
    <w:name w:val="Header Char"/>
    <w:basedOn w:val="746"/>
    <w:uiPriority w:val="99"/>
    <w:pPr>
      <w:pBdr/>
      <w:spacing/>
      <w:ind/>
    </w:pPr>
  </w:style>
  <w:style w:type="character" w:styleId="763" w:customStyle="1">
    <w:name w:val="Footer Char"/>
    <w:basedOn w:val="746"/>
    <w:uiPriority w:val="99"/>
    <w:pPr>
      <w:pBdr/>
      <w:spacing/>
      <w:ind/>
    </w:pPr>
  </w:style>
  <w:style w:type="table" w:styleId="764" w:customStyle="1">
    <w:name w:val="Звичайна таблиця 11"/>
    <w:basedOn w:val="74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Звичайна таблиця 21"/>
    <w:basedOn w:val="74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Звичайна таблиця 3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Звичайна таблиця 4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Звичайна таблиця 5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Сітка таблиці 1 (світла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Таблиця-сітка 2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Таблиця-сітка 3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Таблиця-сітка 41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Сітка таблиці 5 (темна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Сітка таблиці 6 (кольорова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Сітка таблиці 7 (кольорова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Список таблиці 1 (світлий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Список таблиці 2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Список таблиці 3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Список таблиці 4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Список таблиці 5 (темний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Список таблиці 6 (кольоровий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Список таблиці 7 (кольоровий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783" w:customStyle="1">
    <w:name w:val="Footnote Text Char"/>
    <w:uiPriority w:val="99"/>
    <w:pPr>
      <w:pBdr/>
      <w:spacing/>
      <w:ind/>
    </w:pPr>
    <w:rPr>
      <w:sz w:val="18"/>
    </w:rPr>
  </w:style>
  <w:style w:type="character" w:styleId="784" w:customStyle="1">
    <w:name w:val="Endnote Text Char"/>
    <w:uiPriority w:val="99"/>
    <w:pPr>
      <w:pBdr/>
      <w:spacing/>
      <w:ind/>
    </w:pPr>
    <w:rPr>
      <w:sz w:val="20"/>
    </w:rPr>
  </w:style>
  <w:style w:type="paragraph" w:styleId="785">
    <w:name w:val="Caption"/>
    <w:basedOn w:val="736"/>
    <w:next w:val="73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86" w:customStyle="1">
    <w:name w:val="Caption Char"/>
    <w:uiPriority w:val="99"/>
    <w:pPr>
      <w:pBdr/>
      <w:spacing/>
      <w:ind/>
    </w:pPr>
  </w:style>
  <w:style w:type="paragraph" w:styleId="787">
    <w:name w:val="endnote text"/>
    <w:basedOn w:val="736"/>
    <w:link w:val="788"/>
    <w:uiPriority w:val="99"/>
    <w:semiHidden/>
    <w:unhideWhenUsed/>
    <w:pPr>
      <w:pBdr/>
      <w:spacing/>
      <w:ind/>
    </w:pPr>
    <w:rPr>
      <w:sz w:val="20"/>
    </w:rPr>
  </w:style>
  <w:style w:type="character" w:styleId="788" w:customStyle="1">
    <w:name w:val="Текст кінцевої виноски Знак"/>
    <w:link w:val="787"/>
    <w:uiPriority w:val="99"/>
    <w:pPr>
      <w:pBdr/>
      <w:spacing/>
      <w:ind/>
    </w:pPr>
    <w:rPr>
      <w:sz w:val="20"/>
    </w:rPr>
  </w:style>
  <w:style w:type="character" w:styleId="789">
    <w:name w:val="endnote reference"/>
    <w:basedOn w:val="746"/>
    <w:uiPriority w:val="99"/>
    <w:semiHidden/>
    <w:unhideWhenUsed/>
    <w:pPr>
      <w:pBdr/>
      <w:spacing/>
      <w:ind/>
    </w:pPr>
    <w:rPr>
      <w:vertAlign w:val="superscript"/>
    </w:rPr>
  </w:style>
  <w:style w:type="paragraph" w:styleId="790">
    <w:name w:val="table of figures"/>
    <w:basedOn w:val="736"/>
    <w:next w:val="736"/>
    <w:uiPriority w:val="99"/>
    <w:unhideWhenUsed/>
    <w:pPr>
      <w:pBdr/>
      <w:spacing/>
      <w:ind/>
    </w:pPr>
  </w:style>
  <w:style w:type="table" w:styleId="791" w:customStyle="1">
    <w:name w:val="Table Grid Light"/>
    <w:basedOn w:val="74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Звичайна таблиця 11"/>
    <w:basedOn w:val="74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Звичайна таблиця 21"/>
    <w:basedOn w:val="74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Звичайна таблиця 3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Звичайна таблиця 4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Звичайна таблиця 5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Таблиця-сітка 1 (світла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Таблиця-сітка 2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Таблиця-сітка 3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Таблиця-сітка 41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1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2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3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5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4 - Accent 6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Таблиця-сітка 5 (темна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Таблиця-сітка 6 (кольорова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Таблиця-сітка 7 (кольорова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Grid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Таблиця-список 1 (світлий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Таблиця-список 2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Таблиця-список 3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Таблиця-список 4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4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Таблиця-список 5 (темний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Таблиця-список 6 (кольоровий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Таблиця-список 7 (кольоровий)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st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7" w:customStyle="1">
    <w:name w:val="Заголовок 1 Знак"/>
    <w:basedOn w:val="746"/>
    <w:link w:val="7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98" w:customStyle="1">
    <w:name w:val="Заголовок 2 Знак"/>
    <w:basedOn w:val="746"/>
    <w:link w:val="73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99" w:customStyle="1">
    <w:name w:val="Заголовок 3 Знак"/>
    <w:basedOn w:val="746"/>
    <w:link w:val="73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00" w:customStyle="1">
    <w:name w:val="Заголовок 4 Знак"/>
    <w:basedOn w:val="746"/>
    <w:link w:val="74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01" w:customStyle="1">
    <w:name w:val="Заголовок 5 Знак"/>
    <w:basedOn w:val="746"/>
    <w:link w:val="74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02" w:customStyle="1">
    <w:name w:val="Заголовок 6 Знак"/>
    <w:basedOn w:val="746"/>
    <w:link w:val="74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03" w:customStyle="1">
    <w:name w:val="Заголовок 7 Знак"/>
    <w:basedOn w:val="746"/>
    <w:link w:val="74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04" w:customStyle="1">
    <w:name w:val="Заголовок 8 Знак"/>
    <w:basedOn w:val="746"/>
    <w:link w:val="74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05" w:customStyle="1">
    <w:name w:val="Заголовок 9 Знак"/>
    <w:basedOn w:val="746"/>
    <w:link w:val="74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906">
    <w:name w:val="List Paragraph"/>
    <w:basedOn w:val="736"/>
    <w:uiPriority w:val="34"/>
    <w:qFormat/>
    <w:pPr>
      <w:pBdr/>
      <w:spacing/>
      <w:ind w:left="720"/>
      <w:contextualSpacing w:val="true"/>
    </w:pPr>
  </w:style>
  <w:style w:type="paragraph" w:styleId="907">
    <w:name w:val="No Spacing"/>
    <w:uiPriority w:val="1"/>
    <w:qFormat/>
    <w:pPr>
      <w:pBdr/>
      <w:spacing w:after="0" w:line="240" w:lineRule="auto"/>
      <w:ind/>
    </w:pPr>
  </w:style>
  <w:style w:type="paragraph" w:styleId="908">
    <w:name w:val="Title"/>
    <w:basedOn w:val="736"/>
    <w:next w:val="736"/>
    <w:link w:val="90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909" w:customStyle="1">
    <w:name w:val="Назва Знак"/>
    <w:basedOn w:val="746"/>
    <w:link w:val="908"/>
    <w:uiPriority w:val="10"/>
    <w:pPr>
      <w:pBdr/>
      <w:spacing/>
      <w:ind/>
    </w:pPr>
    <w:rPr>
      <w:sz w:val="48"/>
      <w:szCs w:val="48"/>
    </w:rPr>
  </w:style>
  <w:style w:type="paragraph" w:styleId="910">
    <w:name w:val="Subtitle"/>
    <w:basedOn w:val="736"/>
    <w:next w:val="736"/>
    <w:link w:val="911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911" w:customStyle="1">
    <w:name w:val="Підзаголовок Знак"/>
    <w:basedOn w:val="746"/>
    <w:link w:val="910"/>
    <w:uiPriority w:val="11"/>
    <w:pPr>
      <w:pBdr/>
      <w:spacing/>
      <w:ind/>
    </w:pPr>
    <w:rPr>
      <w:sz w:val="24"/>
      <w:szCs w:val="24"/>
    </w:rPr>
  </w:style>
  <w:style w:type="paragraph" w:styleId="912">
    <w:name w:val="Quote"/>
    <w:basedOn w:val="736"/>
    <w:next w:val="736"/>
    <w:link w:val="913"/>
    <w:uiPriority w:val="29"/>
    <w:qFormat/>
    <w:pPr>
      <w:pBdr/>
      <w:spacing/>
      <w:ind w:right="720" w:left="720"/>
    </w:pPr>
    <w:rPr>
      <w:i/>
    </w:rPr>
  </w:style>
  <w:style w:type="character" w:styleId="913" w:customStyle="1">
    <w:name w:val="Цитата Знак"/>
    <w:link w:val="912"/>
    <w:uiPriority w:val="29"/>
    <w:pPr>
      <w:pBdr/>
      <w:spacing/>
      <w:ind/>
    </w:pPr>
    <w:rPr>
      <w:i/>
    </w:rPr>
  </w:style>
  <w:style w:type="paragraph" w:styleId="914">
    <w:name w:val="Intense Quote"/>
    <w:basedOn w:val="736"/>
    <w:next w:val="736"/>
    <w:link w:val="91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915" w:customStyle="1">
    <w:name w:val="Насичена цитата Знак"/>
    <w:link w:val="914"/>
    <w:uiPriority w:val="30"/>
    <w:pPr>
      <w:pBdr/>
      <w:spacing/>
      <w:ind/>
    </w:pPr>
    <w:rPr>
      <w:i/>
    </w:rPr>
  </w:style>
  <w:style w:type="paragraph" w:styleId="916">
    <w:name w:val="Header"/>
    <w:basedOn w:val="736"/>
    <w:link w:val="917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17" w:customStyle="1">
    <w:name w:val="Верхній колонтитул Знак"/>
    <w:basedOn w:val="746"/>
    <w:link w:val="916"/>
    <w:uiPriority w:val="99"/>
    <w:pPr>
      <w:pBdr/>
      <w:spacing/>
      <w:ind/>
    </w:pPr>
  </w:style>
  <w:style w:type="paragraph" w:styleId="918">
    <w:name w:val="Footer"/>
    <w:basedOn w:val="736"/>
    <w:link w:val="919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919" w:customStyle="1">
    <w:name w:val="Нижній колонтитул Знак"/>
    <w:basedOn w:val="746"/>
    <w:link w:val="918"/>
    <w:uiPriority w:val="99"/>
    <w:pPr>
      <w:pBdr/>
      <w:spacing/>
      <w:ind/>
    </w:pPr>
  </w:style>
  <w:style w:type="table" w:styleId="920">
    <w:name w:val="Table Grid"/>
    <w:basedOn w:val="747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 w:customStyle="1">
    <w:name w:val="Lined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 w:customStyle="1">
    <w:name w:val="Lined - Accent 1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 w:customStyle="1">
    <w:name w:val="Lined - Accent 2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 w:customStyle="1">
    <w:name w:val="Lined - Accent 3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 w:customStyle="1">
    <w:name w:val="Lined - Accent 4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 w:customStyle="1">
    <w:name w:val="Lined - Accent 5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 w:customStyle="1">
    <w:name w:val="Lined - Accent 6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 w:customStyle="1">
    <w:name w:val="Bordered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 w:customStyle="1">
    <w:name w:val="Bordered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 w:customStyle="1">
    <w:name w:val="Bordered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 w:customStyle="1">
    <w:name w:val="Bordered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 w:customStyle="1">
    <w:name w:val="Bordered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 w:customStyle="1">
    <w:name w:val="Bordered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 w:customStyle="1">
    <w:name w:val="Bordered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 w:customStyle="1">
    <w:name w:val="Bordered &amp; Lined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 w:customStyle="1">
    <w:name w:val="Bordered &amp; Lined - Accent 1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 w:customStyle="1">
    <w:name w:val="Bordered &amp; Lined - Accent 2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 w:customStyle="1">
    <w:name w:val="Bordered &amp; Lined - Accent 3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 w:customStyle="1">
    <w:name w:val="Bordered &amp; Lined - Accent 4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 w:customStyle="1">
    <w:name w:val="Bordered &amp; Lined - Accent 5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 w:customStyle="1">
    <w:name w:val="Bordered &amp; Lined - Accent 6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42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43">
    <w:name w:val="footnote text"/>
    <w:basedOn w:val="736"/>
    <w:link w:val="944"/>
    <w:uiPriority w:val="99"/>
    <w:semiHidden/>
    <w:unhideWhenUsed/>
    <w:pPr>
      <w:pBdr/>
      <w:spacing w:after="40"/>
      <w:ind/>
    </w:pPr>
    <w:rPr>
      <w:sz w:val="18"/>
    </w:rPr>
  </w:style>
  <w:style w:type="character" w:styleId="944" w:customStyle="1">
    <w:name w:val="Текст виноски Знак"/>
    <w:link w:val="943"/>
    <w:uiPriority w:val="99"/>
    <w:pPr>
      <w:pBdr/>
      <w:spacing/>
      <w:ind/>
    </w:pPr>
    <w:rPr>
      <w:sz w:val="18"/>
    </w:rPr>
  </w:style>
  <w:style w:type="character" w:styleId="945">
    <w:name w:val="footnote reference"/>
    <w:basedOn w:val="746"/>
    <w:uiPriority w:val="99"/>
    <w:unhideWhenUsed/>
    <w:pPr>
      <w:pBdr/>
      <w:spacing/>
      <w:ind/>
    </w:pPr>
    <w:rPr>
      <w:vertAlign w:val="superscript"/>
    </w:rPr>
  </w:style>
  <w:style w:type="paragraph" w:styleId="946">
    <w:name w:val="toc 1"/>
    <w:basedOn w:val="736"/>
    <w:next w:val="736"/>
    <w:uiPriority w:val="39"/>
    <w:unhideWhenUsed/>
    <w:pPr>
      <w:pBdr/>
      <w:spacing w:after="57"/>
      <w:ind w:firstLine="0"/>
    </w:pPr>
  </w:style>
  <w:style w:type="paragraph" w:styleId="947">
    <w:name w:val="toc 2"/>
    <w:basedOn w:val="736"/>
    <w:next w:val="736"/>
    <w:uiPriority w:val="39"/>
    <w:unhideWhenUsed/>
    <w:pPr>
      <w:pBdr/>
      <w:spacing w:after="57"/>
      <w:ind w:firstLine="0" w:left="283"/>
    </w:pPr>
  </w:style>
  <w:style w:type="paragraph" w:styleId="948">
    <w:name w:val="toc 3"/>
    <w:basedOn w:val="736"/>
    <w:next w:val="736"/>
    <w:uiPriority w:val="39"/>
    <w:unhideWhenUsed/>
    <w:pPr>
      <w:pBdr/>
      <w:spacing w:after="57"/>
      <w:ind w:firstLine="0" w:left="567"/>
    </w:pPr>
  </w:style>
  <w:style w:type="paragraph" w:styleId="949">
    <w:name w:val="toc 4"/>
    <w:basedOn w:val="736"/>
    <w:next w:val="736"/>
    <w:uiPriority w:val="39"/>
    <w:unhideWhenUsed/>
    <w:pPr>
      <w:pBdr/>
      <w:spacing w:after="57"/>
      <w:ind w:firstLine="0" w:left="850"/>
    </w:pPr>
  </w:style>
  <w:style w:type="paragraph" w:styleId="950">
    <w:name w:val="toc 5"/>
    <w:basedOn w:val="736"/>
    <w:next w:val="736"/>
    <w:uiPriority w:val="39"/>
    <w:unhideWhenUsed/>
    <w:pPr>
      <w:pBdr/>
      <w:spacing w:after="57"/>
      <w:ind w:firstLine="0" w:left="1134"/>
    </w:pPr>
  </w:style>
  <w:style w:type="paragraph" w:styleId="951">
    <w:name w:val="toc 6"/>
    <w:basedOn w:val="736"/>
    <w:next w:val="736"/>
    <w:uiPriority w:val="39"/>
    <w:unhideWhenUsed/>
    <w:pPr>
      <w:pBdr/>
      <w:spacing w:after="57"/>
      <w:ind w:firstLine="0" w:left="1417"/>
    </w:pPr>
  </w:style>
  <w:style w:type="paragraph" w:styleId="952">
    <w:name w:val="toc 7"/>
    <w:basedOn w:val="736"/>
    <w:next w:val="736"/>
    <w:uiPriority w:val="39"/>
    <w:unhideWhenUsed/>
    <w:pPr>
      <w:pBdr/>
      <w:spacing w:after="57"/>
      <w:ind w:firstLine="0" w:left="1701"/>
    </w:pPr>
  </w:style>
  <w:style w:type="paragraph" w:styleId="953">
    <w:name w:val="toc 8"/>
    <w:basedOn w:val="736"/>
    <w:next w:val="736"/>
    <w:uiPriority w:val="39"/>
    <w:unhideWhenUsed/>
    <w:pPr>
      <w:pBdr/>
      <w:spacing w:after="57"/>
      <w:ind w:firstLine="0" w:left="1984"/>
    </w:pPr>
  </w:style>
  <w:style w:type="paragraph" w:styleId="954">
    <w:name w:val="toc 9"/>
    <w:basedOn w:val="736"/>
    <w:next w:val="736"/>
    <w:uiPriority w:val="39"/>
    <w:unhideWhenUsed/>
    <w:pPr>
      <w:pBdr/>
      <w:spacing w:after="57"/>
      <w:ind w:firstLine="0" w:left="2268"/>
    </w:pPr>
  </w:style>
  <w:style w:type="paragraph" w:styleId="955">
    <w:name w:val="TOC Heading"/>
    <w:uiPriority w:val="39"/>
    <w:unhideWhenUsed/>
    <w:pPr>
      <w:pBdr/>
      <w:spacing/>
      <w:ind/>
    </w:pPr>
  </w:style>
  <w:style w:type="paragraph" w:styleId="956">
    <w:name w:val="Balloon Text"/>
    <w:basedOn w:val="736"/>
    <w:link w:val="957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57" w:customStyle="1">
    <w:name w:val="Текст у виносці Знак"/>
    <w:basedOn w:val="746"/>
    <w:link w:val="956"/>
    <w:uiPriority w:val="99"/>
    <w:semiHidden/>
    <w:pPr>
      <w:pBdr/>
      <w:spacing/>
      <w:ind/>
    </w:pPr>
    <w:rPr>
      <w:rFonts w:ascii="Tahoma" w:hAnsi="Tahoma" w:eastAsia="Times New Roman" w:cs="Tahoma"/>
      <w:sz w:val="16"/>
      <w:szCs w:val="16"/>
    </w:rPr>
  </w:style>
  <w:style w:type="paragraph" w:styleId="958" w:customStyle="1">
    <w:name w:val="docdata"/>
    <w:basedOn w:val="736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tabs>
        <w:tab w:val="clear" w:leader="none" w:pos="1134"/>
      </w:tabs>
      <w:spacing w:after="100" w:afterAutospacing="1" w:before="100" w:beforeAutospacing="1"/>
      <w:ind w:firstLine="0"/>
      <w:jc w:val="left"/>
    </w:pPr>
    <w:rPr>
      <w:sz w:val="24"/>
      <w:szCs w:val="24"/>
      <w:lang w:eastAsia="uk-UA"/>
    </w:rPr>
  </w:style>
  <w:style w:type="character" w:styleId="959" w:customStyle="1">
    <w:name w:val="docy"/>
    <w:basedOn w:val="746"/>
    <w:pPr>
      <w:pBdr/>
      <w:spacing/>
      <w:ind/>
    </w:pPr>
  </w:style>
  <w:style w:type="paragraph" w:styleId="960">
    <w:name w:val="Normal (Web)"/>
    <w:basedOn w:val="736"/>
    <w:uiPriority w:val="99"/>
    <w:unhideWhenUsed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tabs>
        <w:tab w:val="clear" w:leader="none" w:pos="1134"/>
      </w:tabs>
      <w:spacing w:after="100" w:afterAutospacing="1" w:before="100" w:beforeAutospacing="1"/>
      <w:ind w:firstLine="0"/>
      <w:jc w:val="left"/>
    </w:pPr>
    <w:rPr>
      <w:sz w:val="24"/>
      <w:szCs w:val="24"/>
      <w:lang w:val="ru-RU" w:eastAsia="ru-RU"/>
    </w:rPr>
  </w:style>
  <w:style w:type="character" w:styleId="961" w:customStyle="1">
    <w:name w:val="Другое_"/>
    <w:basedOn w:val="746"/>
    <w:link w:val="962"/>
    <w:pPr>
      <w:pBdr/>
      <w:spacing/>
      <w:ind/>
    </w:pPr>
    <w:rPr>
      <w:rFonts w:ascii="Arial" w:hAnsi="Arial" w:eastAsia="Arial" w:cs="Arial"/>
      <w:i/>
      <w:iCs/>
      <w:sz w:val="16"/>
      <w:szCs w:val="16"/>
    </w:rPr>
  </w:style>
  <w:style w:type="paragraph" w:styleId="962" w:customStyle="1">
    <w:name w:val="Другое"/>
    <w:basedOn w:val="736"/>
    <w:link w:val="961"/>
    <w:pPr>
      <w:widowControl w:val="false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tabs>
        <w:tab w:val="clear" w:leader="none" w:pos="1134"/>
      </w:tabs>
      <w:spacing/>
      <w:ind w:firstLine="0"/>
      <w:jc w:val="left"/>
    </w:pPr>
    <w:rPr>
      <w:rFonts w:ascii="Arial" w:hAnsi="Arial" w:eastAsia="Arial" w:cs="Arial"/>
      <w:i/>
      <w:iCs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Relationship Id="rId12" Type="http://schemas.openxmlformats.org/officeDocument/2006/relationships/customXml" Target="../customXml/item2.xml" /><Relationship Id="rId13" Type="http://schemas.openxmlformats.org/officeDocument/2006/relationships/customXml" Target="../customXml/item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D7B3223B-805C-4D0C-88C4-B47CEE2CD9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500208-86BA-4210-AFD0-B6BA7033FA93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Четвертакова Наталія Вікторівна</cp:lastModifiedBy>
  <cp:revision>605</cp:revision>
  <dcterms:created xsi:type="dcterms:W3CDTF">2023-07-19T09:50:00Z</dcterms:created>
  <dcterms:modified xsi:type="dcterms:W3CDTF">2026-08-05T09:24:14Z</dcterms:modified>
</cp:coreProperties>
</file>