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5103"/>
        </w:tabs>
        <w:spacing w:after="0" w:line="240" w:lineRule="auto"/>
        <w:ind w:right="49" w:firstLine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Додаток 1</w:t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right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до розпорядження міського голови</w:t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</w:t>
      </w:r>
      <w:r>
        <w:rPr>
          <w:rFonts w:hint="default" w:ascii="Times New Roman" w:hAnsi="Times New Roman"/>
          <w:sz w:val="24"/>
          <w:szCs w:val="24"/>
          <w:lang w:val="uk-UA" w:eastAsia="ar-SA"/>
        </w:rPr>
        <w:t xml:space="preserve">       05</w:t>
      </w:r>
      <w:r>
        <w:rPr>
          <w:rFonts w:ascii="Times New Roman" w:hAnsi="Times New Roman"/>
          <w:sz w:val="24"/>
          <w:szCs w:val="24"/>
          <w:lang w:eastAsia="ar-SA"/>
        </w:rPr>
        <w:t xml:space="preserve"> серпня 2026 року № 224</w:t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Bdr/>
        <w:spacing w:after="0" w:line="240" w:lineRule="auto"/>
        <w:ind w:firstLine="567"/>
        <w:jc w:val="righ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</w:r>
      <w:r>
        <w:rPr>
          <w:rFonts w:ascii="Times New Roman" w:hAnsi="Times New Roman"/>
          <w:lang w:eastAsia="ar-SA"/>
        </w:rPr>
      </w:r>
    </w:p>
    <w:p>
      <w:pPr>
        <w:pBdr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lang w:eastAsia="ar-SA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Bdr/>
        <w:spacing w:after="0" w:line="240" w:lineRule="auto"/>
        <w:ind w:right="49" w:left="5103"/>
        <w:rPr>
          <w:rFonts w:ascii="Times New Roman" w:hAnsi="Times New Roman"/>
          <w:color w:val="ff0000"/>
          <w:lang w:eastAsia="ar-SA"/>
        </w:rPr>
      </w:pPr>
      <w:r>
        <w:rPr>
          <w:rFonts w:ascii="Times New Roman" w:hAnsi="Times New Roman"/>
          <w:color w:val="ff0000"/>
          <w:lang w:eastAsia="ar-SA"/>
        </w:rPr>
      </w:r>
      <w:r>
        <w:rPr>
          <w:rFonts w:ascii="Times New Roman" w:hAnsi="Times New Roman"/>
          <w:color w:val="ff0000"/>
          <w:lang w:eastAsia="ar-SA"/>
        </w:rPr>
      </w:r>
    </w:p>
    <w:p>
      <w:pPr>
        <w:pBdr/>
        <w:spacing w:after="0" w:line="240" w:lineRule="auto"/>
        <w:ind w:right="4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СКЛАД</w:t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spacing w:after="0" w:line="240" w:lineRule="auto"/>
        <w:ind w:right="4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комісії з питань обстеження закладів освіти Менської міської територіальної громади на предмет готовності до організації навчання та забезпечення безпеки учасників освітнього процесу у 2026/2027 навчальному році</w:t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spacing w:after="0" w:line="240" w:lineRule="auto"/>
        <w:ind w:right="4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</w:r>
      <w:r>
        <w:rPr>
          <w:rFonts w:ascii="Times New Roman" w:hAnsi="Times New Roman"/>
          <w:b/>
          <w:sz w:val="28"/>
          <w:szCs w:val="28"/>
          <w:lang w:eastAsia="ar-SA"/>
        </w:rPr>
      </w:r>
    </w:p>
    <w:p>
      <w:pPr>
        <w:pBdr/>
        <w:spacing w:after="0" w:line="240" w:lineRule="auto"/>
        <w:ind w:right="4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</w:r>
      <w:r>
        <w:rPr>
          <w:rFonts w:ascii="Times New Roman" w:hAnsi="Times New Roman"/>
          <w:b/>
          <w:sz w:val="28"/>
          <w:szCs w:val="28"/>
          <w:lang w:eastAsia="ar-SA"/>
        </w:rPr>
      </w:r>
    </w:p>
    <w:tbl>
      <w:tblPr>
        <w:tblStyle w:val="66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17"/>
        <w:gridCol w:w="5"/>
        <w:gridCol w:w="5994"/>
      </w:tblGrid>
      <w:tr>
        <w:trPr/>
        <w:tc>
          <w:tcPr>
            <w:tcBorders/>
            <w:tcW w:w="311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СКОРОХОД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Сергій Віталійович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  <w:tc>
          <w:tcPr>
            <w:gridSpan w:val="2"/>
            <w:tcBorders/>
            <w:tcW w:w="656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аступник міського  голови з питань діяльності  виконавчих органів ради, голова комісії;  </w:t>
            </w: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Borders/>
            <w:tcW w:w="311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32"/>
                <w:szCs w:val="28"/>
                <w:lang w:eastAsia="ar-SA"/>
              </w:rPr>
              <w:t xml:space="preserve">ЛУК’ЯНЕНКО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Ірина Федорівна                   </w:t>
            </w: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r>
          </w:p>
        </w:tc>
        <w:tc>
          <w:tcPr>
            <w:gridSpan w:val="2"/>
            <w:tcBorders/>
            <w:tcW w:w="656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начальник Відділу освіти Менської міської ради, заступник голови комісії;</w:t>
            </w: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Borders/>
            <w:tcW w:w="311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ФЕДОРЧЕНКО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Сніжана Володимирівна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  <w:tc>
          <w:tcPr>
            <w:gridSpan w:val="2"/>
            <w:tcBorders/>
            <w:tcW w:w="656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головний спеціаліст  Відділу освіти Менської міської ради, секретар комісії</w:t>
            </w:r>
            <w:r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 xml:space="preserve">;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Borders/>
            <w:tcW w:w="311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Члени комісії: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  <w:tc>
          <w:tcPr>
            <w:gridSpan w:val="2"/>
            <w:tcBorders/>
            <w:tcW w:w="656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Borders/>
            <w:tcW w:w="311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СУПРУН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Тетяна Миколаївна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  <w:tc>
          <w:tcPr>
            <w:gridSpan w:val="2"/>
            <w:tcBorders/>
            <w:tcW w:w="656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головний спеціаліст відділу безпечності харчових продуктів та ветеринарної медицини Корюківського РУГУДПСС в Чернігівській області (за згодою); 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r>
          </w:p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Borders/>
            <w:tcW w:w="311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КУШНІР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Людмила Миколаївна </w:t>
            </w: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r>
          </w:p>
        </w:tc>
        <w:tc>
          <w:tcPr>
            <w:gridSpan w:val="2"/>
            <w:tcBorders/>
            <w:tcW w:w="656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головний спеціаліст відділу державного нагляду за дотриманням санітарного законодавства Менського РУГУДПСС у Чернігівській області (за згодо);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Borders/>
            <w:tcW w:w="311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ПЕТРИК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Роман Валерійович              </w:t>
            </w: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r>
          </w:p>
        </w:tc>
        <w:tc>
          <w:tcPr>
            <w:gridSpan w:val="2"/>
            <w:tcBorders/>
            <w:tcW w:w="656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головний інспектор Корюківського РВ ГУДСНС України в Чернігівській області (за згодою);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Borders/>
            <w:tcW w:w="311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САВЕНОК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Інна Миколаївна </w:t>
            </w: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r>
          </w:p>
        </w:tc>
        <w:tc>
          <w:tcPr>
            <w:gridSpan w:val="2"/>
            <w:tcBorders/>
            <w:tcW w:w="656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старший інспектор з ювенальної превенції відділення № 1 КВП ГУНП в Чернігівській області (за згодою);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>
          <w:trHeight w:val="525"/>
        </w:trPr>
        <w:tc>
          <w:tcPr>
            <w:gridSpan w:val="2"/>
            <w:tcBorders/>
            <w:tcW w:w="3120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ШРАМКО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Оксана Михайлівна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  <w:tc>
          <w:tcPr>
            <w:tcBorders/>
            <w:tcW w:w="655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4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виконуюча обов’язки завідувача Менського відділення Корюківського МрВ ДУ «Чернігівський ОЦКПХ МОЗ» (за згодою).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</w:tr>
    </w:tbl>
    <w:p>
      <w:pPr>
        <w:pBdr/>
        <w:tabs>
          <w:tab w:val="left" w:leader="none" w:pos="5103"/>
        </w:tabs>
        <w:spacing w:after="0" w:line="240" w:lineRule="auto"/>
        <w:ind w:right="49" w:firstLine="567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rPr/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</w:t>
      </w:r>
      <w:bookmarkStart w:id="0" w:name="_GoBack"/>
      <w:r/>
      <w:bookmarkEnd w:id="0"/>
      <w:r/>
      <w:r/>
    </w:p>
    <w:sectPr>
      <w:footnotePr/>
      <w:endnotePr/>
      <w:type w:val="nextPage"/>
      <w:pgSz w:h="16838" w:orient="portrait" w:w="11906"/>
      <w:pgMar w:top="1440" w:right="1306" w:bottom="1440" w:left="180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76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76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doNotExpandShiftReturn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6"/>
    <w:next w:val="666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6"/>
    <w:next w:val="666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6"/>
    <w:next w:val="666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6"/>
    <w:next w:val="666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6"/>
    <w:next w:val="666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6"/>
    <w:next w:val="666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6"/>
    <w:next w:val="66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6"/>
    <w:next w:val="666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6"/>
    <w:next w:val="666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66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6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6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6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6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6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6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6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6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6"/>
    <w:next w:val="666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6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6"/>
    <w:next w:val="666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6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6"/>
    <w:next w:val="666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6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66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6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6"/>
    <w:next w:val="666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6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6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6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6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6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6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6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6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6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67"/>
    <w:link w:val="175"/>
    <w:uiPriority w:val="99"/>
    <w:pPr>
      <w:pBdr/>
      <w:spacing/>
      <w:ind/>
    </w:pPr>
  </w:style>
  <w:style w:type="paragraph" w:styleId="177">
    <w:name w:val="Footer"/>
    <w:basedOn w:val="666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67"/>
    <w:link w:val="177"/>
    <w:uiPriority w:val="99"/>
    <w:pPr>
      <w:pBdr/>
      <w:spacing/>
      <w:ind/>
    </w:pPr>
  </w:style>
  <w:style w:type="paragraph" w:styleId="179">
    <w:name w:val="Caption"/>
    <w:basedOn w:val="666"/>
    <w:next w:val="66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6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6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6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6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6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6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6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6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66"/>
    <w:next w:val="666"/>
    <w:uiPriority w:val="99"/>
    <w:unhideWhenUsed/>
    <w:pPr>
      <w:pBdr/>
      <w:spacing w:after="0" w:afterAutospacing="0"/>
      <w:ind/>
    </w:pPr>
  </w:style>
  <w:style w:type="paragraph" w:styleId="666" w:default="1">
    <w:name w:val="Normal"/>
    <w:uiPriority w:val="0"/>
    <w:qFormat/>
    <w:pPr>
      <w:pBdr/>
      <w:spacing w:after="200" w:line="276" w:lineRule="auto"/>
      <w:ind/>
    </w:pPr>
    <w:rPr>
      <w:rFonts w:ascii="Calibri" w:hAnsi="Calibri" w:eastAsia="Calibri" w:cs="Calibri"/>
      <w:sz w:val="22"/>
      <w:szCs w:val="22"/>
      <w:lang w:val="uk-UA" w:eastAsia="en-US" w:bidi="ar-SA"/>
    </w:rPr>
  </w:style>
  <w:style w:type="character" w:styleId="667" w:default="1">
    <w:name w:val="Default Paragraph Font"/>
    <w:uiPriority w:val="0"/>
    <w:semiHidden/>
    <w:pPr>
      <w:pBdr/>
      <w:spacing/>
      <w:ind/>
    </w:pPr>
  </w:style>
  <w:style w:type="table" w:styleId="668" w:default="1">
    <w:name w:val="Normal Table"/>
    <w:uiPriority w:val="0"/>
    <w:semiHidden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Table Grid"/>
    <w:basedOn w:val="668"/>
    <w:uiPriority w:val="39"/>
    <w:qFormat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Четвертакова Наталія Вікторівна</cp:lastModifiedBy>
  <cp:revision>2</cp:revision>
  <dcterms:created xsi:type="dcterms:W3CDTF">2026-08-05T07:24:00Z</dcterms:created>
  <dcterms:modified xsi:type="dcterms:W3CDTF">2026-08-05T09:50:12Z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7400E954D8E342FEBBCF9B2FE9ED878D_11</vt:lpwstr>
  </property>
</Properties>
</file>