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МЕНСЬКА МІСЬКА РАДА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val="clear" w:color="auto" w:fill="auto"/>
          <w:vertAlign w:val="baseline"/>
        </w:rPr>
      </w:r>
    </w:p>
    <w:p>
      <w:pPr>
        <w:widowControl w:val="false"/>
        <w:pBdr/>
        <w:tabs>
          <w:tab w:val="left" w:leader="none" w:pos="1134"/>
        </w:tabs>
        <w:spacing w:after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РОЗПОРЯДЖЕННЯ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1134"/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1134"/>
          <w:tab w:val="left" w:leader="none" w:pos="4394"/>
          <w:tab w:val="left" w:leader="none" w:pos="7370"/>
        </w:tabs>
        <w:spacing w:after="0" w:before="0" w:line="240" w:lineRule="auto"/>
        <w:ind w:firstLine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07 серпня 2026 року </w:t>
        <w:tab/>
        <w:t xml:space="preserve">м. Мена</w:t>
        <w:tab/>
        <w:t xml:space="preserve">№ 231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1134"/>
          <w:tab w:val="left" w:leader="none" w:pos="1134"/>
        </w:tabs>
        <w:spacing w:after="0" w:before="0" w:line="240" w:lineRule="auto"/>
        <w:ind w:right="0" w:firstLine="0" w:left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1134"/>
        </w:tabs>
        <w:spacing w:after="0" w:before="0" w:line="240" w:lineRule="auto"/>
        <w:ind w:right="5528" w:firstLine="0" w:left="0"/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auto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Про </w:t>
      </w:r>
      <w:r>
        <w:rPr>
          <w:rFonts w:ascii="Times New Roman" w:hAnsi="Times New Roman" w:eastAsia="Times New Roman" w:cs="Times New Roman"/>
          <w:b/>
          <w:color w:val="000000"/>
          <w:sz w:val="28"/>
          <w:u w:val="none"/>
        </w:rPr>
        <w:t xml:space="preserve">затвердження оновленого складу Місцевої інвестиційної ради Менської міської територіальної громади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auto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1134"/>
        </w:tabs>
        <w:spacing w:after="0" w:before="0" w:line="240" w:lineRule="auto"/>
        <w:ind w:right="5386" w:firstLine="0" w:left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1134"/>
        </w:tabs>
        <w:spacing w:after="0" w:line="240" w:lineRule="auto"/>
        <w:ind/>
        <w:rPr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Враховуючи кадрові зміни в апараті Менської міської ради, відповідно до пункту 4 рішення Менської міської ради від 23 липня 2025 року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№ 401 «Про затвердження організаційних заходів щодо реалізації реформи публічних інвестицій», з метою актуалізації </w:t>
      </w:r>
      <w:r>
        <w:t xml:space="preserve">персонального складу Місцевої інвестиційної ради Менської міської територіальної громади,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керуючись ст. 42, 50 Закону України «Про місцеве самоврядування в Україні»:</w:t>
      </w:r>
      <w:r>
        <w:rPr>
          <w:highlight w:val="none"/>
        </w:rPr>
      </w:r>
      <w:r>
        <w:rPr>
          <w:highlight w:val="no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tabs>
          <w:tab w:val="left" w:leader="none" w:pos="992"/>
          <w:tab w:val="left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Внести зміни </w:t>
      </w:r>
      <w:r>
        <w:t xml:space="preserve">до розпоря</w:t>
      </w:r>
      <w:r>
        <w:t xml:space="preserve">дження міського гол</w:t>
      </w:r>
      <w:r>
        <w:t xml:space="preserve">ови від 28 липня 2025 року № 208 «Про затвердження складу Місцевої інвестиційної ради Менської міської територіальної громади» (зі змінами від 03.11.2025 №300), затвердивши оновлений склад Місцевої інвестиційної ради Менської міської територіальної громади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: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tabs>
          <w:tab w:val="left" w:leader="none" w:pos="1134"/>
        </w:tabs>
        <w:spacing w:after="0" w:before="0" w:line="240" w:lineRule="auto"/>
        <w:ind w:right="0" w:firstLine="567" w:left="0"/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rtl w:val="0"/>
        </w:rPr>
        <w:t xml:space="preserve">Голова Ради: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СТАЛЬНИЧЕНКО Юрій Валерійович, секретар Менської міської ради;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rtl w:val="0"/>
        </w:rPr>
        <w:t xml:space="preserve">Заступник голови Ради: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СКОРОХОД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Сергій Віталійович, заступник міського голови з питань діяльності виконавчих органів ради;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rtl w:val="0"/>
        </w:rPr>
        <w:t xml:space="preserve">Секретар ради: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ГРЕЧУХА Ольга Петрівна, головний спеціаліст відділу міжнародного співробітництва та економічного розвитку Менської міської ради.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rtl w:val="0"/>
        </w:rPr>
        <w:t xml:space="preserve">Члени Ради: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АНДРІЙЧЕНКО Юрій Михайлович, староста Волосківського старостинського округу;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ГОНЧАР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  <w:rtl w:val="0"/>
        </w:rPr>
        <w:t xml:space="preserve">Наталія Вікторівна,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  <w:rtl w:val="0"/>
        </w:rPr>
        <w:t xml:space="preserve">депутат Менської міської ради 8 скликання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  <w:rtl w:val="0"/>
        </w:rPr>
        <w:t xml:space="preserve">; голова постійної депутатської комісії з питань охорони здоров’я, соціального захисту 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аселення, освіти, культури, молоді, фізкультури і спорту; директор Комунальної установи «Менський територіальний центр надання соціальних послуг» Менської міської ради;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14:ligatures w14:val="no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shd w:val="clear" w:color="auto" w:fill="auto"/>
          <w:vertAlign w:val="baseline"/>
          <w:rtl w:val="0"/>
        </w:rPr>
        <w:t xml:space="preserve">ЄКИМЕНКО Ірина Валеріївна, начальник відділу житлово-комунального господарства та комунального майна Менської міської ради;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14:ligatures w14:val="no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ЄМЕЦЬ Тетяна Олександрівна, начальник відділу бухгалтерського обліку та звітності, головний бухгалтер Менської міської ради;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14:ligatures w14:val="no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  <w:rtl w:val="0"/>
        </w:rPr>
        <w:t xml:space="preserve">ІВЧЕНКО Вікторія В’ячеславівна, фізична особа-підприємець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(за згодою)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14:ligatures w14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14:ligatures w14:val="no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  <w:rtl w:val="0"/>
        </w:rPr>
        <w:t xml:space="preserve">КАРПЕНКО Олександр Петрович,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завідувач сектору фізичної культури і спорту, в. о. завідувача сектору оборонної роботи, цивільного захисту населення та роботи з правоохоронними органами Менської міської ради</w:t>
      </w:r>
      <w:r/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  <w:rtl w:val="0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  <w:rtl w:val="0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КАРПЕНКО Тетяна Володимирівна,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заступник начальника відділу міжнародного співробітництва та економічного розвитку Менської міської ради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ЛУК’ЯНЕНКО Ірина Федорівна, начальник Відділу освіти Менської міської ради;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  <w:rtl w:val="0"/>
        </w:rPr>
        <w:t xml:space="preserve">МИЦ Олександр Леонідович,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  <w:rtl w:val="0"/>
        </w:rPr>
        <w:t xml:space="preserve">депутат Менської міської ради 8 скликання, голова постійної депутатської комісії з питань регламенту, етики, законності та правопорядку;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МОСКАЛЬЧУК Марина Віталіївна, депутат Менської міської ради 8 скликання, начальник Відділу соціального захисту населення та охорони здоров’я Менської міської ради;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НЕРОСЛИК Алла Петрівна,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депутат Менської міської ради 8 скликання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, начальник Фінансового управління Менської міської ради;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  <w:rtl w:val="0"/>
        </w:rPr>
        <w:t xml:space="preserve">ПАЛІЄНКО Руслан Анатолійович,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  <w:rtl w:val="0"/>
        </w:rPr>
        <w:t xml:space="preserve">депутат Менської міської ради 8 скликання, голова постійної депутатської комісії з питань містобудування, будівництва, земельних відносин та охорони природи;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ПРИМАКОВА Наталія Миколаївна, голова громадської організації «Добрі ініціативи Менщини» (за згодою);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УТКІН Олександр Владиславович, представник молодіжного об’єднання Менська енергійна молодь (за згодою);</w:t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ШЕЛУДЬКО Світлана Валеріївна, депутат Менської міської ради 8 скликання, начальник Відділу культури Менської міської ради;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ФЕСЮН Катерина Олексіївна, депутат Менської міської ради 8 скликання, голова постійної депутатської комісії з питань планування, фінансів, бюджету, соціально-економічного розвитку, житлово-комунального господарства та комунального майна;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left" w:leader="none" w:pos="850"/>
          <w:tab w:val="clear" w:leader="none" w:pos="1134"/>
        </w:tabs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ЮЩЕНКО Андрій Михайлович, начальник Відділу архітектури та містобудування Менської міської ради.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red"/>
          <w:u w:val="none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z w:val="28"/>
          <w:szCs w:val="28"/>
          <w:highlight w:val="red"/>
          <w:u w:val="none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1134"/>
          <w:tab w:val="left" w:leader="none" w:pos="1134"/>
        </w:tabs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1134"/>
          <w:tab w:val="left" w:leader="none" w:pos="1134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rtl w:val="0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704090202050204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leader="none" w:pos="7143"/>
        <w:tab w:val="right" w:leader="none" w:pos="14287"/>
      </w:tabs>
      <w:spacing w:after="0" w:before="0" w:line="240" w:lineRule="auto"/>
      <w:ind w:right="0" w:firstLine="567" w:left="0"/>
      <w:jc w:val="both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pPr>
    <w:r>
      <w:rPr>
        <w:rtl w:val="0"/>
      </w:rPr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leader="none" w:pos="7143"/>
        <w:tab w:val="right" w:leader="none" w:pos="14287"/>
      </w:tabs>
      <w:spacing w:after="0" w:before="0" w:line="240" w:lineRule="auto"/>
      <w:ind w:right="0" w:firstLine="567" w:left="0"/>
      <w:jc w:val="center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tabs>
        <w:tab w:val="left" w:leader="none" w:pos="1134"/>
      </w:tabs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597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>
              <v:imagedata r:id="rId1" o:title=""/>
              <o:lock v:ext="edit" rotation="t"/>
            </v:shape>
          </w:pict>
        </mc:Fallback>
      </mc:AlternateContent>
    </w:r>
    <w:r>
      <w:rPr>
        <w:rtl w:val="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  <w:color w:val="40404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3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4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5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6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7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8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9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10">
    <w:lvl w:ilvl="0">
      <w:isLgl w:val="false"/>
      <w:lvlJc w:val="right"/>
      <w:lvlText w:val="%1)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lang w:val="uk" w:eastAsia="zh-CN" w:bidi="ar-SA"/>
      </w:rPr>
    </w:rPrDefault>
    <w:pPrDefault>
      <w:pPr>
        <w:pBdr/>
        <w:tabs>
          <w:tab w:val="left" w:leader="none" w:pos="1134"/>
        </w:tabs>
        <w:spacing/>
        <w:ind w:right="0" w:firstLine="567" w:left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2">
    <w:name w:val="TableNormal"/>
    <w:pPr>
      <w:pBdr/>
      <w:spacing/>
      <w:ind/>
    </w:pPr>
    <w:tblPr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3" w:default="1">
    <w:name w:val="Normal"/>
    <w:pPr>
      <w:pBdr/>
      <w:spacing/>
      <w:ind/>
    </w:pPr>
  </w:style>
  <w:style w:type="paragraph" w:styleId="734">
    <w:name w:val="Heading 1"/>
    <w:basedOn w:val="733"/>
    <w:next w:val="733"/>
    <w:pPr>
      <w:keepNext w:val="true"/>
      <w:keepLines w:val="true"/>
      <w:pBdr/>
      <w:spacing w:after="200" w:before="480"/>
      <w:ind/>
    </w:pPr>
    <w:rPr>
      <w:rFonts w:ascii="Arial" w:hAnsi="Arial" w:eastAsia="Arial" w:cs="Arial"/>
      <w:sz w:val="40"/>
      <w:szCs w:val="40"/>
    </w:rPr>
  </w:style>
  <w:style w:type="paragraph" w:styleId="735">
    <w:name w:val="Heading 2"/>
    <w:basedOn w:val="733"/>
    <w:next w:val="733"/>
    <w:pPr>
      <w:keepNext w:val="true"/>
      <w:keepLines w:val="true"/>
      <w:pBdr/>
      <w:spacing w:after="200" w:before="360"/>
      <w:ind/>
    </w:pPr>
    <w:rPr>
      <w:rFonts w:ascii="Arial" w:hAnsi="Arial" w:eastAsia="Arial" w:cs="Arial"/>
      <w:sz w:val="34"/>
      <w:szCs w:val="34"/>
    </w:rPr>
  </w:style>
  <w:style w:type="paragraph" w:styleId="736">
    <w:name w:val="Heading 3"/>
    <w:basedOn w:val="733"/>
    <w:next w:val="733"/>
    <w:pPr>
      <w:keepNext w:val="true"/>
      <w:keepLines w:val="true"/>
      <w:pBdr/>
      <w:spacing w:after="200" w:before="320"/>
      <w:ind/>
    </w:pPr>
    <w:rPr>
      <w:rFonts w:ascii="Arial" w:hAnsi="Arial" w:eastAsia="Arial" w:cs="Arial"/>
      <w:sz w:val="30"/>
      <w:szCs w:val="30"/>
    </w:rPr>
  </w:style>
  <w:style w:type="paragraph" w:styleId="737">
    <w:name w:val="Heading 4"/>
    <w:basedOn w:val="733"/>
    <w:next w:val="733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  <w:sz w:val="26"/>
      <w:szCs w:val="26"/>
    </w:rPr>
  </w:style>
  <w:style w:type="paragraph" w:styleId="738">
    <w:name w:val="Heading 5"/>
    <w:basedOn w:val="733"/>
    <w:next w:val="733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  <w:sz w:val="24"/>
      <w:szCs w:val="24"/>
    </w:rPr>
  </w:style>
  <w:style w:type="paragraph" w:styleId="739">
    <w:name w:val="Heading 6"/>
    <w:basedOn w:val="733"/>
    <w:next w:val="733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  <w:sz w:val="22"/>
      <w:szCs w:val="22"/>
    </w:rPr>
  </w:style>
  <w:style w:type="paragraph" w:styleId="740">
    <w:name w:val="Title"/>
    <w:basedOn w:val="733"/>
    <w:next w:val="733"/>
    <w:pPr>
      <w:pBdr/>
      <w:spacing w:after="200" w:before="300"/>
      <w:ind/>
    </w:pPr>
    <w:rPr>
      <w:sz w:val="48"/>
      <w:szCs w:val="48"/>
    </w:rPr>
  </w:style>
  <w:style w:type="character" w:styleId="741">
    <w:name w:val="Intense Emphasis"/>
    <w:basedOn w:val="921"/>
    <w:uiPriority w:val="21"/>
    <w:qFormat/>
    <w:pPr>
      <w:pBdr/>
      <w:spacing/>
      <w:ind/>
    </w:pPr>
    <w:rPr>
      <w:i/>
      <w:iCs/>
      <w:color w:val="0f4761" w:themeColor="accent1" w:themeShade="00"/>
    </w:rPr>
  </w:style>
  <w:style w:type="character" w:styleId="742">
    <w:name w:val="Intense Reference"/>
    <w:basedOn w:val="921"/>
    <w:uiPriority w:val="32"/>
    <w:qFormat/>
    <w:pPr>
      <w:pBdr/>
      <w:spacing/>
      <w:ind/>
    </w:pPr>
    <w:rPr>
      <w:b/>
      <w:bCs/>
      <w:smallCaps/>
      <w:color w:val="0f4761" w:themeColor="accent1" w:themeShade="00"/>
      <w:spacing w:val="5"/>
    </w:rPr>
  </w:style>
  <w:style w:type="character" w:styleId="743">
    <w:name w:val="Subtle Emphasis"/>
    <w:basedOn w:val="921"/>
    <w:uiPriority w:val="19"/>
    <w:qFormat/>
    <w:pPr>
      <w:pBdr/>
      <w:spacing/>
      <w:ind/>
    </w:pPr>
    <w:rPr>
      <w:i/>
      <w:iCs/>
      <w:color w:val="404040" w:themeColor="text1" w:themeTint="00"/>
    </w:rPr>
  </w:style>
  <w:style w:type="character" w:styleId="744">
    <w:name w:val="Emphasis"/>
    <w:basedOn w:val="921"/>
    <w:uiPriority w:val="20"/>
    <w:qFormat/>
    <w:pPr>
      <w:pBdr/>
      <w:spacing/>
      <w:ind/>
    </w:pPr>
    <w:rPr>
      <w:i/>
      <w:iCs/>
    </w:rPr>
  </w:style>
  <w:style w:type="character" w:styleId="745">
    <w:name w:val="Strong"/>
    <w:basedOn w:val="921"/>
    <w:uiPriority w:val="22"/>
    <w:qFormat/>
    <w:pPr>
      <w:pBdr/>
      <w:spacing/>
      <w:ind/>
    </w:pPr>
    <w:rPr>
      <w:b/>
      <w:bCs/>
    </w:rPr>
  </w:style>
  <w:style w:type="character" w:styleId="746">
    <w:name w:val="Subtle Reference"/>
    <w:basedOn w:val="921"/>
    <w:uiPriority w:val="31"/>
    <w:qFormat/>
    <w:pPr>
      <w:pBdr/>
      <w:spacing/>
      <w:ind/>
    </w:pPr>
    <w:rPr>
      <w:smallCaps/>
      <w:color w:val="5a5a5a" w:themeColor="text1" w:themeTint="00"/>
    </w:rPr>
  </w:style>
  <w:style w:type="character" w:styleId="747">
    <w:name w:val="Book Title"/>
    <w:basedOn w:val="92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8">
    <w:name w:val="FollowedHyperlink"/>
    <w:basedOn w:val="92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49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0">
    <w:name w:val="Caption Char"/>
    <w:basedOn w:val="749"/>
    <w:link w:val="883"/>
    <w:uiPriority w:val="99"/>
    <w:pPr>
      <w:pBdr/>
      <w:spacing/>
      <w:ind/>
    </w:pPr>
  </w:style>
  <w:style w:type="paragraph" w:styleId="751">
    <w:name w:val="endnote text"/>
    <w:link w:val="75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52">
    <w:name w:val="Endnote Text Char"/>
    <w:link w:val="751"/>
    <w:uiPriority w:val="99"/>
    <w:pPr>
      <w:pBdr/>
      <w:spacing/>
      <w:ind/>
    </w:pPr>
    <w:rPr>
      <w:sz w:val="20"/>
    </w:rPr>
  </w:style>
  <w:style w:type="character" w:styleId="753">
    <w:name w:val="endnote reference"/>
    <w:basedOn w:val="921"/>
    <w:uiPriority w:val="99"/>
    <w:semiHidden/>
    <w:unhideWhenUsed/>
    <w:pPr>
      <w:pBdr/>
      <w:spacing/>
      <w:ind/>
    </w:pPr>
    <w:rPr>
      <w:vertAlign w:val="superscript"/>
    </w:rPr>
  </w:style>
  <w:style w:type="paragraph" w:styleId="754">
    <w:name w:val="table of figures"/>
    <w:uiPriority w:val="99"/>
    <w:unhideWhenUsed/>
    <w:pPr>
      <w:pBdr/>
      <w:spacing w:after="0" w:afterAutospacing="0"/>
      <w:ind/>
    </w:pPr>
  </w:style>
  <w:style w:type="table" w:styleId="755">
    <w:name w:val="Table Grid Light"/>
    <w:basedOn w:val="9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1"/>
    <w:basedOn w:val="9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2"/>
    <w:basedOn w:val="9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00" w:sz="4" w:space="0"/>
          <w:left w:val="single" w:color="000000" w:themeColor="text1" w:themeTint="00" w:sz="4" w:space="0"/>
          <w:bottom w:val="single" w:color="000000" w:themeColor="text1" w:themeTint="00" w:sz="4" w:space="0"/>
          <w:right w:val="single" w:color="000000" w:themeColor="tex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left w:val="single" w:color="000000" w:themeColor="accent1" w:themeTint="00" w:sz="4" w:space="0"/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00" w:sz="4" w:space="0"/>
          <w:left w:val="single" w:color="000000" w:themeColor="accent1" w:themeTint="00" w:sz="4" w:space="0"/>
          <w:bottom w:val="single" w:color="000000" w:themeColor="accent1" w:themeTint="00" w:sz="4" w:space="0"/>
          <w:right w:val="single" w:color="000000" w:themeColor="accen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  <w:left w:val="single" w:color="000000" w:themeColor="accent2" w:themeTint="00" w:sz="4" w:space="0"/>
          <w:bottom w:val="single" w:color="000000" w:themeColor="accent2" w:themeTint="00" w:sz="4" w:space="0"/>
          <w:right w:val="single" w:color="000000" w:themeColor="accent2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  <w:left w:val="single" w:color="000000" w:themeColor="accent3" w:themeTint="00" w:sz="4" w:space="0"/>
          <w:bottom w:val="single" w:color="000000" w:themeColor="accent3" w:themeTint="00" w:sz="4" w:space="0"/>
          <w:right w:val="single" w:color="000000" w:themeColor="accent3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  <w:left w:val="single" w:color="000000" w:themeColor="accent4" w:themeTint="00" w:sz="4" w:space="0"/>
          <w:bottom w:val="single" w:color="000000" w:themeColor="accent4" w:themeTint="00" w:sz="4" w:space="0"/>
          <w:right w:val="single" w:color="000000" w:themeColor="accent4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left w:val="single" w:color="000000" w:themeColor="accent5" w:themeTint="00" w:sz="4" w:space="0"/>
        <w:bottom w:val="single" w:color="000000" w:themeColor="accent5" w:themeTint="00" w:sz="4" w:space="0"/>
        <w:right w:val="single" w:color="000000" w:themeColor="accent5" w:themeTint="00" w:sz="4" w:space="0"/>
        <w:insideH w:val="single" w:color="000000" w:themeColor="accent5" w:themeTint="00" w:sz="4" w:space="0"/>
        <w:insideV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  <w:left w:val="single" w:color="000000" w:themeColor="accent5" w:themeTint="00" w:sz="4" w:space="0"/>
          <w:bottom w:val="single" w:color="000000" w:themeColor="accent5" w:themeTint="00" w:sz="4" w:space="0"/>
          <w:right w:val="single" w:color="000000" w:themeColor="accent5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left w:val="single" w:color="000000" w:themeColor="accent6" w:themeTint="00" w:sz="4" w:space="0"/>
        <w:bottom w:val="single" w:color="000000" w:themeColor="accent6" w:themeTint="00" w:sz="4" w:space="0"/>
        <w:right w:val="single" w:color="000000" w:themeColor="accent6" w:themeTint="00" w:sz="4" w:space="0"/>
        <w:insideH w:val="single" w:color="000000" w:themeColor="accent6" w:themeTint="00" w:sz="4" w:space="0"/>
        <w:insideV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  <w:left w:val="single" w:color="000000" w:themeColor="accent6" w:themeTint="00" w:sz="4" w:space="0"/>
          <w:bottom w:val="single" w:color="000000" w:themeColor="accent6" w:themeTint="00" w:sz="4" w:space="0"/>
          <w:right w:val="single" w:color="000000" w:themeColor="accent6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1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left w:val="single" w:color="000000" w:themeColor="accent1" w:themeTint="00" w:sz="4" w:space="0"/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00" w:sz="4" w:space="0"/>
          <w:left w:val="single" w:color="000000" w:themeColor="accent1" w:themeTint="00" w:sz="4" w:space="0"/>
          <w:bottom w:val="single" w:color="000000" w:themeColor="accent1" w:themeTint="00" w:sz="4" w:space="0"/>
          <w:right w:val="single" w:color="000000" w:themeColor="accent1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2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00" w:sz="4" w:space="0"/>
          <w:left w:val="single" w:color="000000" w:themeColor="accent2" w:themeTint="00" w:sz="4" w:space="0"/>
          <w:bottom w:val="single" w:color="000000" w:themeColor="accent2" w:themeTint="00" w:sz="4" w:space="0"/>
          <w:right w:val="single" w:color="000000" w:themeColor="accent2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3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00" w:sz="4" w:space="0"/>
          <w:left w:val="single" w:color="000000" w:themeColor="accent3" w:themeTint="00" w:sz="4" w:space="0"/>
          <w:bottom w:val="single" w:color="000000" w:themeColor="accent3" w:themeTint="00" w:sz="4" w:space="0"/>
          <w:right w:val="single" w:color="000000" w:themeColor="accent3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4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00" w:sz="4" w:space="0"/>
          <w:left w:val="single" w:color="000000" w:themeColor="accent4" w:themeTint="00" w:sz="4" w:space="0"/>
          <w:bottom w:val="single" w:color="000000" w:themeColor="accent4" w:themeTint="00" w:sz="4" w:space="0"/>
          <w:right w:val="single" w:color="000000" w:themeColor="accent4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5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left w:val="single" w:color="000000" w:themeColor="accent5" w:themeTint="00" w:sz="4" w:space="0"/>
        <w:bottom w:val="single" w:color="000000" w:themeColor="accent5" w:themeTint="00" w:sz="4" w:space="0"/>
        <w:right w:val="single" w:color="000000" w:themeColor="accent5" w:themeTint="00" w:sz="4" w:space="0"/>
        <w:insideH w:val="single" w:color="000000" w:themeColor="accent5" w:themeTint="00" w:sz="4" w:space="0"/>
        <w:insideV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6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left w:val="single" w:color="000000" w:themeColor="accent6" w:themeTint="00" w:sz="4" w:space="0"/>
        <w:bottom w:val="single" w:color="000000" w:themeColor="accent6" w:themeTint="00" w:sz="4" w:space="0"/>
        <w:right w:val="single" w:color="000000" w:themeColor="accent6" w:themeTint="00" w:sz="4" w:space="0"/>
        <w:insideH w:val="single" w:color="000000" w:themeColor="accent6" w:themeTint="00" w:sz="4" w:space="0"/>
        <w:insideV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00" w:sz="12" w:space="0"/>
        </w:tcBorders>
      </w:tcPr>
    </w:tblStylePr>
    <w:tblStylePr w:type="lastCol">
      <w:rPr>
        <w:b/>
        <w:color w:val="4a4a4a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left w:val="single" w:color="000000" w:themeColor="accent1" w:themeTint="00" w:sz="4" w:space="0"/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00" w:sz="12" w:space="0"/>
        </w:tcBorders>
      </w:tcPr>
    </w:tblStylePr>
    <w:tblStylePr w:type="lastCol">
      <w:rPr>
        <w:b/>
        <w:color w:val="3e70a3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00" w:sz="12" w:space="0"/>
        </w:tcBorders>
      </w:tcPr>
    </w:tblStylePr>
    <w:tblStylePr w:type="lastCol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00" w:sz="12" w:space="0"/>
        </w:tcBorders>
      </w:tcPr>
    </w:tblStylePr>
    <w:tblStylePr w:type="lastCol">
      <w:rPr>
        <w:b/>
        <w:color w:val="5c702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00" w:sz="12" w:space="0"/>
        </w:tcBorders>
      </w:tcPr>
    </w:tblStylePr>
    <w:tblStylePr w:type="lastCol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00" w:sz="4" w:space="0"/>
        </w:tcBorders>
      </w:tcPr>
    </w:tblStylePr>
    <w:tblStylePr w:type="firstRow">
      <w:rPr>
        <w:rFonts w:ascii="Arial" w:hAnsi="Arial"/>
        <w:b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00" w:sz="4" w:space="0"/>
        </w:tcBorders>
      </w:tcPr>
    </w:tblStylePr>
    <w:tblStylePr w:type="firstRow">
      <w:rPr>
        <w:rFonts w:ascii="Arial" w:hAnsi="Arial"/>
        <w:b/>
        <w:color w:val="3e70a3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00" w:sz="4" w:space="0"/>
        </w:tcBorders>
      </w:tcPr>
    </w:tblStylePr>
    <w:tblStylePr w:type="firstRow">
      <w:rPr>
        <w:rFonts w:ascii="Arial" w:hAnsi="Arial"/>
        <w:b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00" w:sz="4" w:space="0"/>
        </w:tcBorders>
      </w:tcPr>
    </w:tblStylePr>
    <w:tblStylePr w:type="firstRow">
      <w:rPr>
        <w:rFonts w:ascii="Arial" w:hAnsi="Arial"/>
        <w:b/>
        <w:color w:val="5c702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00" w:sz="4" w:space="0"/>
        </w:tcBorders>
      </w:tcPr>
    </w:tblStylePr>
    <w:tblStylePr w:type="firstRow">
      <w:rPr>
        <w:rFonts w:ascii="Arial" w:hAnsi="Arial"/>
        <w:b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00" w:sz="4" w:space="0"/>
        <w:right w:val="single" w:color="000000" w:themeColor="accent5" w:themeTint="00" w:sz="4" w:space="0"/>
        <w:insideH w:val="single" w:color="000000" w:themeColor="accent5" w:themeTint="00" w:sz="4" w:space="0"/>
        <w:insideV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00" w:sz="4" w:space="0"/>
        </w:tcBorders>
      </w:tcPr>
    </w:tblStylePr>
    <w:tblStylePr w:type="firstRow">
      <w:rPr>
        <w:rFonts w:ascii="Arial" w:hAnsi="Arial"/>
        <w:b/>
        <w:color w:val="266777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00" w:sz="4" w:space="0"/>
        <w:right w:val="single" w:color="000000" w:themeColor="accent6" w:themeTint="00" w:sz="4" w:space="0"/>
        <w:insideH w:val="single" w:color="000000" w:themeColor="accent6" w:themeTint="00" w:sz="4" w:space="0"/>
        <w:insideV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00" w:sz="4" w:space="0"/>
        </w:tcBorders>
      </w:tcPr>
    </w:tblStylePr>
    <w:tblStylePr w:type="firstRow">
      <w:rPr>
        <w:rFonts w:ascii="Arial" w:hAnsi="Arial"/>
        <w:b/>
        <w:color w:val="b05307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bottom w:val="single" w:color="000000" w:themeColor="text1" w:themeTint="00" w:sz="4" w:space="0"/>
        <w:insideH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00" w:sz="4" w:space="0"/>
          <w:left w:val="none" w:color="000000" w:sz="4" w:space="0"/>
          <w:bottom w:val="single" w:color="000000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00" w:sz="4" w:space="0"/>
          <w:left w:val="none" w:color="000000" w:sz="4" w:space="0"/>
          <w:bottom w:val="single" w:color="000000" w:themeColor="text1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bottom w:val="single" w:color="000000" w:themeColor="accent1" w:themeTint="00" w:sz="4" w:space="0"/>
        <w:insideH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00" w:sz="4" w:space="0"/>
          <w:left w:val="none" w:color="000000" w:sz="4" w:space="0"/>
          <w:bottom w:val="single" w:color="000000" w:themeColor="accen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00" w:sz="4" w:space="0"/>
          <w:left w:val="none" w:color="000000" w:sz="4" w:space="0"/>
          <w:bottom w:val="single" w:color="000000" w:themeColor="accent1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bottom w:val="single" w:color="000000" w:themeColor="accent2" w:themeTint="00" w:sz="4" w:space="0"/>
        <w:insideH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  <w:left w:val="none" w:color="000000" w:sz="4" w:space="0"/>
          <w:bottom w:val="single" w:color="000000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  <w:left w:val="none" w:color="000000" w:sz="4" w:space="0"/>
          <w:bottom w:val="single" w:color="000000" w:themeColor="accent2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bottom w:val="single" w:color="000000" w:themeColor="accent3" w:themeTint="00" w:sz="4" w:space="0"/>
        <w:insideH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  <w:left w:val="none" w:color="000000" w:sz="4" w:space="0"/>
          <w:bottom w:val="single" w:color="000000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  <w:left w:val="none" w:color="000000" w:sz="4" w:space="0"/>
          <w:bottom w:val="single" w:color="000000" w:themeColor="accent3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bottom w:val="single" w:color="000000" w:themeColor="accent4" w:themeTint="00" w:sz="4" w:space="0"/>
        <w:insideH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  <w:left w:val="none" w:color="000000" w:sz="4" w:space="0"/>
          <w:bottom w:val="single" w:color="000000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  <w:left w:val="none" w:color="000000" w:sz="4" w:space="0"/>
          <w:bottom w:val="single" w:color="000000" w:themeColor="accent4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bottom w:val="single" w:color="000000" w:themeColor="accent5" w:themeTint="00" w:sz="4" w:space="0"/>
        <w:insideH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  <w:left w:val="none" w:color="000000" w:sz="4" w:space="0"/>
          <w:bottom w:val="single" w:color="000000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  <w:left w:val="none" w:color="000000" w:sz="4" w:space="0"/>
          <w:bottom w:val="single" w:color="000000" w:themeColor="accent5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bottom w:val="single" w:color="000000" w:themeColor="accent6" w:themeTint="00" w:sz="4" w:space="0"/>
        <w:insideH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  <w:left w:val="none" w:color="000000" w:sz="4" w:space="0"/>
          <w:bottom w:val="single" w:color="000000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  <w:left w:val="none" w:color="000000" w:sz="4" w:space="0"/>
          <w:bottom w:val="single" w:color="000000" w:themeColor="accent6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  <w:bottom w:val="single" w:color="000000" w:themeColor="accent2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00" w:sz="4" w:space="0"/>
          <w:right w:val="single" w:color="000000" w:themeColor="accent2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  <w:bottom w:val="single" w:color="000000" w:themeColor="accent3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00" w:sz="4" w:space="0"/>
          <w:right w:val="single" w:color="000000" w:themeColor="accent3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  <w:bottom w:val="single" w:color="000000" w:themeColor="accent4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00" w:sz="4" w:space="0"/>
          <w:right w:val="single" w:color="000000" w:themeColor="accent4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left w:val="single" w:color="000000" w:themeColor="accent5" w:themeTint="00" w:sz="4" w:space="0"/>
        <w:bottom w:val="single" w:color="000000" w:themeColor="accent5" w:themeTint="00" w:sz="4" w:space="0"/>
        <w:right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  <w:bottom w:val="single" w:color="000000" w:themeColor="accent5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00" w:sz="4" w:space="0"/>
          <w:right w:val="single" w:color="000000" w:themeColor="accent5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left w:val="single" w:color="000000" w:themeColor="accent6" w:themeTint="00" w:sz="4" w:space="0"/>
        <w:bottom w:val="single" w:color="000000" w:themeColor="accent6" w:themeTint="00" w:sz="4" w:space="0"/>
        <w:right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  <w:bottom w:val="single" w:color="000000" w:themeColor="accent6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00" w:sz="4" w:space="0"/>
          <w:right w:val="single" w:color="000000" w:themeColor="accent6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left w:val="single" w:color="000000" w:themeColor="accent1" w:themeTint="00" w:sz="4" w:space="0"/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left w:val="single" w:color="000000" w:themeColor="accent5" w:themeTint="00" w:sz="4" w:space="0"/>
        <w:bottom w:val="single" w:color="000000" w:themeColor="accent5" w:themeTint="00" w:sz="4" w:space="0"/>
        <w:right w:val="single" w:color="000000" w:themeColor="accent5" w:themeTint="00" w:sz="4" w:space="0"/>
        <w:insideH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left w:val="single" w:color="000000" w:themeColor="accent6" w:themeTint="00" w:sz="4" w:space="0"/>
        <w:bottom w:val="single" w:color="000000" w:themeColor="accent6" w:themeTint="00" w:sz="4" w:space="0"/>
        <w:right w:val="single" w:color="000000" w:themeColor="accent6" w:themeTint="00" w:sz="4" w:space="0"/>
        <w:insideH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32" w:space="0"/>
        <w:left w:val="single" w:color="000000" w:themeColor="text1" w:themeTint="00" w:sz="32" w:space="0"/>
        <w:bottom w:val="single" w:color="000000" w:themeColor="text1" w:themeTint="00" w:sz="32" w:space="0"/>
        <w:right w:val="single" w:color="000000" w:themeColor="text1" w:themeTint="0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32" w:space="0"/>
        <w:left w:val="single" w:color="000000" w:themeColor="accent2" w:themeTint="00" w:sz="32" w:space="0"/>
        <w:bottom w:val="single" w:color="000000" w:themeColor="accent2" w:themeTint="00" w:sz="32" w:space="0"/>
        <w:right w:val="single" w:color="000000" w:themeColor="accent2" w:themeTint="0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32" w:space="0"/>
        <w:left w:val="single" w:color="000000" w:themeColor="accent3" w:themeTint="00" w:sz="32" w:space="0"/>
        <w:bottom w:val="single" w:color="000000" w:themeColor="accent3" w:themeTint="00" w:sz="32" w:space="0"/>
        <w:right w:val="single" w:color="000000" w:themeColor="accent3" w:themeTint="0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32" w:space="0"/>
        <w:left w:val="single" w:color="000000" w:themeColor="accent4" w:themeTint="00" w:sz="32" w:space="0"/>
        <w:bottom w:val="single" w:color="000000" w:themeColor="accent4" w:themeTint="00" w:sz="32" w:space="0"/>
        <w:right w:val="single" w:color="000000" w:themeColor="accent4" w:themeTint="0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32" w:space="0"/>
        <w:left w:val="single" w:color="000000" w:themeColor="accent5" w:themeTint="00" w:sz="32" w:space="0"/>
        <w:bottom w:val="single" w:color="000000" w:themeColor="accent5" w:themeTint="00" w:sz="32" w:space="0"/>
        <w:right w:val="single" w:color="000000" w:themeColor="accent5" w:themeTint="0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32" w:space="0"/>
        <w:left w:val="single" w:color="000000" w:themeColor="accent6" w:themeTint="00" w:sz="32" w:space="0"/>
        <w:bottom w:val="single" w:color="000000" w:themeColor="accent6" w:themeTint="00" w:sz="32" w:space="0"/>
        <w:right w:val="single" w:color="000000" w:themeColor="accent6" w:themeTint="0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bottom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0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bottom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00" w:sz="4" w:space="0"/>
        </w:tcBorders>
      </w:tcPr>
    </w:tblStylePr>
    <w:tblStylePr w:type="lastCol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bottom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00" w:sz="4" w:space="0"/>
        </w:tcBorders>
      </w:tcPr>
    </w:tblStylePr>
    <w:tblStylePr w:type="lastCol">
      <w:rPr>
        <w:b/>
        <w:color w:val="7c983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bottom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00" w:sz="4" w:space="0"/>
        </w:tcBorders>
      </w:tcPr>
    </w:tblStylePr>
    <w:tblStylePr w:type="lastCol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bottom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00" w:sz="4" w:space="0"/>
        </w:tcBorders>
      </w:tcPr>
    </w:tblStylePr>
    <w:tblStylePr w:type="lastCol">
      <w:rPr>
        <w:b/>
        <w:color w:val="338aa0" w:themeColor="accent5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bottom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00" w:sz="4" w:space="0"/>
        </w:tcBorders>
      </w:tcPr>
    </w:tblStylePr>
    <w:tblStylePr w:type="lastCol">
      <w:rPr>
        <w:b/>
        <w:color w:val="d9680c" w:themeColor="accent6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00" w:sz="4" w:space="0"/>
        </w:tcBorders>
      </w:tcPr>
    </w:tblStylePr>
    <w:tblStylePr w:type="firstRow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00" w:sz="4" w:space="0"/>
        </w:tcBorders>
      </w:tcPr>
    </w:tblStylePr>
    <w:tblStylePr w:type="firstRow">
      <w:rPr>
        <w:rFonts w:ascii="Arial" w:hAnsi="Arial"/>
        <w:i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00" w:sz="4" w:space="0"/>
        </w:tcBorders>
      </w:tcPr>
    </w:tblStylePr>
    <w:tblStylePr w:type="firstRow">
      <w:rPr>
        <w:rFonts w:ascii="Arial" w:hAnsi="Arial"/>
        <w:i/>
        <w:color w:val="7c983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00" w:sz="4" w:space="0"/>
        </w:tcBorders>
      </w:tcPr>
    </w:tblStylePr>
    <w:tblStylePr w:type="firstRow">
      <w:rPr>
        <w:rFonts w:ascii="Arial" w:hAnsi="Arial"/>
        <w:i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00" w:sz="4" w:space="0"/>
        </w:tcBorders>
      </w:tcPr>
    </w:tblStylePr>
    <w:tblStylePr w:type="firstRow">
      <w:rPr>
        <w:rFonts w:ascii="Arial" w:hAnsi="Arial"/>
        <w:i/>
        <w:color w:val="338aa0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00" w:sz="4" w:space="0"/>
        </w:tcBorders>
      </w:tcPr>
    </w:tblStylePr>
    <w:tblStylePr w:type="firstRow">
      <w:rPr>
        <w:rFonts w:ascii="Arial" w:hAnsi="Arial"/>
        <w:i/>
        <w:color w:val="d9680c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1">
    <w:name w:val="Heading 1 Char"/>
    <w:basedOn w:val="92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62">
    <w:name w:val="Heading 2 Char"/>
    <w:basedOn w:val="92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63">
    <w:name w:val="Heading 3 Char"/>
    <w:basedOn w:val="92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64">
    <w:name w:val="Heading 4 Char"/>
    <w:basedOn w:val="92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65">
    <w:name w:val="Heading 5 Char"/>
    <w:basedOn w:val="9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66">
    <w:name w:val="Heading 6 Char"/>
    <w:basedOn w:val="92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67">
    <w:name w:val="Heading 7"/>
    <w:link w:val="86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68">
    <w:name w:val="Heading 7 Char"/>
    <w:basedOn w:val="921"/>
    <w:link w:val="86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69">
    <w:name w:val="Heading 8"/>
    <w:link w:val="87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70">
    <w:name w:val="Heading 8 Char"/>
    <w:basedOn w:val="921"/>
    <w:link w:val="86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71">
    <w:name w:val="Heading 9"/>
    <w:link w:val="87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72">
    <w:name w:val="Heading 9 Char"/>
    <w:basedOn w:val="921"/>
    <w:link w:val="87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73">
    <w:name w:val="List Paragraph"/>
    <w:uiPriority w:val="34"/>
    <w:qFormat/>
    <w:pPr>
      <w:pBdr/>
      <w:spacing/>
      <w:ind w:left="720"/>
      <w:contextualSpacing w:val="true"/>
    </w:pPr>
  </w:style>
  <w:style w:type="paragraph" w:styleId="874">
    <w:name w:val="No Spacing"/>
    <w:uiPriority w:val="1"/>
    <w:qFormat/>
    <w:pPr>
      <w:pBdr/>
      <w:spacing w:after="0" w:before="0" w:line="240" w:lineRule="auto"/>
      <w:ind/>
    </w:pPr>
  </w:style>
  <w:style w:type="character" w:styleId="875">
    <w:name w:val="Title Char"/>
    <w:basedOn w:val="921"/>
    <w:uiPriority w:val="10"/>
    <w:pPr>
      <w:pBdr/>
      <w:spacing/>
      <w:ind/>
    </w:pPr>
    <w:rPr>
      <w:sz w:val="48"/>
      <w:szCs w:val="48"/>
    </w:rPr>
  </w:style>
  <w:style w:type="character" w:styleId="876">
    <w:name w:val="Subtitle Char"/>
    <w:basedOn w:val="921"/>
    <w:uiPriority w:val="11"/>
    <w:pPr>
      <w:pBdr/>
      <w:spacing/>
      <w:ind/>
    </w:pPr>
    <w:rPr>
      <w:sz w:val="24"/>
      <w:szCs w:val="24"/>
    </w:rPr>
  </w:style>
  <w:style w:type="paragraph" w:styleId="877">
    <w:name w:val="Quote"/>
    <w:link w:val="878"/>
    <w:uiPriority w:val="29"/>
    <w:qFormat/>
    <w:pPr>
      <w:pBdr/>
      <w:spacing/>
      <w:ind w:right="720" w:left="720"/>
    </w:pPr>
    <w:rPr>
      <w:i/>
    </w:rPr>
  </w:style>
  <w:style w:type="character" w:styleId="878">
    <w:name w:val="Quote Char"/>
    <w:link w:val="877"/>
    <w:uiPriority w:val="29"/>
    <w:pPr>
      <w:pBdr/>
      <w:spacing/>
      <w:ind/>
    </w:pPr>
    <w:rPr>
      <w:i/>
    </w:rPr>
  </w:style>
  <w:style w:type="paragraph" w:styleId="879">
    <w:name w:val="Intense Quote"/>
    <w:link w:val="88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80">
    <w:name w:val="Intense Quote Char"/>
    <w:link w:val="879"/>
    <w:uiPriority w:val="30"/>
    <w:pPr>
      <w:pBdr/>
      <w:spacing/>
      <w:ind/>
    </w:pPr>
    <w:rPr>
      <w:i/>
    </w:rPr>
  </w:style>
  <w:style w:type="paragraph" w:styleId="881">
    <w:name w:val="Header"/>
    <w:link w:val="88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82">
    <w:name w:val="Header Char"/>
    <w:basedOn w:val="921"/>
    <w:link w:val="881"/>
    <w:uiPriority w:val="99"/>
    <w:pPr>
      <w:pBdr/>
      <w:spacing/>
      <w:ind/>
    </w:pPr>
  </w:style>
  <w:style w:type="paragraph" w:styleId="883">
    <w:name w:val="Footer"/>
    <w:link w:val="88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84">
    <w:name w:val="Footer Char"/>
    <w:basedOn w:val="921"/>
    <w:link w:val="883"/>
    <w:uiPriority w:val="99"/>
    <w:pPr>
      <w:pBdr/>
      <w:spacing/>
      <w:ind/>
    </w:pPr>
  </w:style>
  <w:style w:type="table" w:styleId="885">
    <w:name w:val="Table Grid"/>
    <w:basedOn w:val="92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1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2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3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4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 5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6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1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2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 3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&amp; Lined - Accent 4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&amp; Lined - Accent 5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&amp; Lined - Accent 6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08">
    <w:name w:val="footnote text"/>
    <w:link w:val="90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09">
    <w:name w:val="Footnote Text Char"/>
    <w:link w:val="908"/>
    <w:uiPriority w:val="99"/>
    <w:pPr>
      <w:pBdr/>
      <w:spacing/>
      <w:ind/>
    </w:pPr>
    <w:rPr>
      <w:sz w:val="18"/>
    </w:rPr>
  </w:style>
  <w:style w:type="character" w:styleId="910">
    <w:name w:val="footnote reference"/>
    <w:basedOn w:val="921"/>
    <w:uiPriority w:val="99"/>
    <w:unhideWhenUsed/>
    <w:pPr>
      <w:pBdr/>
      <w:spacing/>
      <w:ind/>
    </w:pPr>
    <w:rPr>
      <w:vertAlign w:val="superscript"/>
    </w:rPr>
  </w:style>
  <w:style w:type="paragraph" w:styleId="911">
    <w:name w:val="toc 1"/>
    <w:uiPriority w:val="39"/>
    <w:unhideWhenUsed/>
    <w:pPr>
      <w:pBdr/>
      <w:spacing w:after="57"/>
      <w:ind w:right="0" w:firstLine="0" w:left="0"/>
    </w:pPr>
  </w:style>
  <w:style w:type="paragraph" w:styleId="912">
    <w:name w:val="toc 2"/>
    <w:uiPriority w:val="39"/>
    <w:unhideWhenUsed/>
    <w:pPr>
      <w:pBdr/>
      <w:spacing w:after="57"/>
      <w:ind w:right="0" w:firstLine="0" w:left="283"/>
    </w:pPr>
  </w:style>
  <w:style w:type="paragraph" w:styleId="913">
    <w:name w:val="toc 3"/>
    <w:uiPriority w:val="39"/>
    <w:unhideWhenUsed/>
    <w:pPr>
      <w:pBdr/>
      <w:spacing w:after="57"/>
      <w:ind w:right="0" w:firstLine="0" w:left="567"/>
    </w:pPr>
  </w:style>
  <w:style w:type="paragraph" w:styleId="914">
    <w:name w:val="toc 4"/>
    <w:uiPriority w:val="39"/>
    <w:unhideWhenUsed/>
    <w:pPr>
      <w:pBdr/>
      <w:spacing w:after="57"/>
      <w:ind w:right="0" w:firstLine="0" w:left="850"/>
    </w:pPr>
  </w:style>
  <w:style w:type="paragraph" w:styleId="915">
    <w:name w:val="toc 5"/>
    <w:uiPriority w:val="39"/>
    <w:unhideWhenUsed/>
    <w:pPr>
      <w:pBdr/>
      <w:spacing w:after="57"/>
      <w:ind w:right="0" w:firstLine="0" w:left="1134"/>
    </w:pPr>
  </w:style>
  <w:style w:type="paragraph" w:styleId="916">
    <w:name w:val="toc 6"/>
    <w:uiPriority w:val="39"/>
    <w:unhideWhenUsed/>
    <w:pPr>
      <w:pBdr/>
      <w:spacing w:after="57"/>
      <w:ind w:right="0" w:firstLine="0" w:left="1417"/>
    </w:pPr>
  </w:style>
  <w:style w:type="paragraph" w:styleId="917">
    <w:name w:val="toc 7"/>
    <w:uiPriority w:val="39"/>
    <w:unhideWhenUsed/>
    <w:pPr>
      <w:pBdr/>
      <w:spacing w:after="57"/>
      <w:ind w:right="0" w:firstLine="0" w:left="1701"/>
    </w:pPr>
  </w:style>
  <w:style w:type="paragraph" w:styleId="918">
    <w:name w:val="toc 8"/>
    <w:uiPriority w:val="39"/>
    <w:unhideWhenUsed/>
    <w:pPr>
      <w:pBdr/>
      <w:spacing w:after="57"/>
      <w:ind w:right="0" w:firstLine="0" w:left="1984"/>
    </w:pPr>
  </w:style>
  <w:style w:type="paragraph" w:styleId="919">
    <w:name w:val="toc 9"/>
    <w:uiPriority w:val="39"/>
    <w:unhideWhenUsed/>
    <w:pPr>
      <w:pBdr/>
      <w:spacing w:after="57"/>
      <w:ind w:right="0" w:firstLine="0" w:left="2268"/>
    </w:pPr>
  </w:style>
  <w:style w:type="paragraph" w:styleId="920">
    <w:name w:val="TOC Heading"/>
    <w:uiPriority w:val="39"/>
    <w:unhideWhenUsed/>
    <w:pPr>
      <w:pBdr/>
      <w:spacing/>
      <w:ind/>
    </w:pPr>
  </w:style>
  <w:style w:type="character" w:styleId="921" w:default="1">
    <w:name w:val="Default Paragraph Font"/>
    <w:uiPriority w:val="1"/>
    <w:semiHidden/>
    <w:unhideWhenUsed/>
    <w:pPr>
      <w:pBdr/>
      <w:spacing/>
      <w:ind/>
    </w:pPr>
  </w:style>
  <w:style w:type="table" w:styleId="92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3" w:default="1">
    <w:name w:val="No List"/>
    <w:uiPriority w:val="99"/>
    <w:semiHidden/>
    <w:unhideWhenUsed/>
    <w:pPr>
      <w:pBdr/>
      <w:spacing/>
      <w:ind/>
    </w:pPr>
  </w:style>
  <w:style w:type="paragraph" w:styleId="924">
    <w:name w:val="Subtitle"/>
    <w:basedOn w:val="733"/>
    <w:next w:val="733"/>
    <w:pPr>
      <w:pBdr/>
      <w:spacing w:after="200" w:before="200"/>
      <w:ind/>
    </w:pPr>
    <w:rPr>
      <w:sz w:val="24"/>
      <w:szCs w:val="24"/>
    </w:rPr>
  </w:style>
  <w:style w:type="paragraph" w:styleId="4_581" w:customStyle="1">
    <w:name w:val="Обычный1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uk-UA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YTD991QMm3r2fyM/YHeS98bAmw==">CgMxLjA4AHIhMW1SNmhSWFE5OFY2d084QWxHbHNOX0JrUG5qWGhVY1Rh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Четвертакова Наталія Вікторівна</cp:lastModifiedBy>
  <cp:revision>26</cp:revision>
  <dcterms:modified xsi:type="dcterms:W3CDTF">2026-08-07T06:48:05Z</dcterms:modified>
</cp:coreProperties>
</file>