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МЕНСЬКА МІСЬКА РАДА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hd w:val="clear" w:color="ffffff" w:fill="auto"/>
        <w:tabs>
          <w:tab w:val="left" w:leader="none" w:pos="9358"/>
        </w:tabs>
        <w:spacing w:after="0" w:line="240" w:lineRule="auto"/>
        <w:ind w:right="-1" w:firstLine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(сімдесят п’ята</w:t>
      </w:r>
      <w:r>
        <w:rPr>
          <w:rFonts w:ascii="Times New Roman" w:hAnsi="Times New Roman" w:cs="Times New Roman"/>
          <w:b/>
          <w:sz w:val="28"/>
          <w:szCs w:val="28"/>
        </w:rPr>
        <w:t xml:space="preserve"> сесія восьмого скликання)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hd w:val="clear" w:color="ffffff" w:fill="auto"/>
        <w:tabs>
          <w:tab w:val="left" w:leader="none" w:pos="9358"/>
        </w:tabs>
        <w:spacing w:after="0" w:line="240" w:lineRule="auto"/>
        <w:ind w:right="-1" w:firstLine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пленарного засідання Менської міської ради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hd w:val="clear" w:color="ffffff" w:fill="auto"/>
        <w:tabs>
          <w:tab w:val="left" w:leader="none" w:pos="9358"/>
        </w:tabs>
        <w:spacing w:after="0" w:line="240" w:lineRule="auto"/>
        <w:ind w:right="-1" w:firstLine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 липня</w:t>
      </w:r>
      <w:r>
        <w:rPr>
          <w:rFonts w:ascii="Times New Roman" w:hAnsi="Times New Roman" w:cs="Times New Roman"/>
          <w:sz w:val="28"/>
          <w:szCs w:val="28"/>
        </w:rPr>
        <w:t xml:space="preserve"> 2026 року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м. </w:t>
      </w:r>
      <w:r>
        <w:rPr>
          <w:rFonts w:ascii="Times New Roman" w:hAnsi="Times New Roman" w:cs="Times New Roman"/>
          <w:sz w:val="28"/>
          <w:szCs w:val="28"/>
        </w:rPr>
        <w:t xml:space="preserve">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№ 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hd w:val="clear" w:color="ffffff" w:fill="auto"/>
        <w:tabs>
          <w:tab w:val="left" w:leader="none" w:pos="9358"/>
        </w:tabs>
        <w:spacing w:after="0" w:line="240" w:lineRule="auto"/>
        <w:ind w:right="-1" w:firstLine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Bdr/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10-00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left="5670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приміщення 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 w:line="240" w:lineRule="auto"/>
        <w:ind w:left="5670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за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адресою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 w:line="240" w:lineRule="auto"/>
        <w:ind w:left="5670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вул. Героїв АТО, буд. 9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 w:line="240" w:lineRule="auto"/>
        <w:ind w:left="5670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м.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Мена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hd w:val="clear" w:color="ffffff" w:fill="auto"/>
        <w:tabs>
          <w:tab w:val="left" w:leader="none" w:pos="9358"/>
        </w:tabs>
        <w:spacing w:after="0" w:line="240" w:lineRule="auto"/>
        <w:ind w:right="-1" w:firstLine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міській раді встановлено 26 депутатських мандатів, обрано 23 депутатів.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9359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987"/>
          <w:rFonts w:ascii="Times New Roman" w:hAnsi="Times New Roman" w:cs="Times New Roman"/>
          <w:color w:val="000000"/>
          <w:sz w:val="28"/>
          <w:szCs w:val="28"/>
        </w:rPr>
        <w:t xml:space="preserve">На сесії зареєстровано 1</w:t>
      </w:r>
      <w:r>
        <w:rPr>
          <w:rStyle w:val="987"/>
          <w:rFonts w:ascii="Times New Roman" w:hAnsi="Times New Roman" w:cs="Times New Roman"/>
          <w:color w:val="000000"/>
          <w:sz w:val="28"/>
          <w:szCs w:val="28"/>
        </w:rPr>
        <w:t xml:space="preserve"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депутатів, присутні 14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депутатів, відсутні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депутатів.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tabs>
          <w:tab w:val="left" w:leader="none" w:pos="9359"/>
        </w:tabs>
        <w:spacing w:after="0" w:line="240" w:lineRule="auto"/>
        <w:ind w:right="-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другому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пленарному засіданні 7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5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сесії Менської міської ради 8 скликання присутні: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</w:r>
    </w:p>
    <w:p>
      <w:pPr>
        <w:pStyle w:val="982"/>
        <w:pBdr/>
        <w:spacing w:after="0" w:afterAutospacing="0" w:before="0" w:beforeAutospacing="0"/>
        <w:ind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Колесник Ірина Вікторівна, медичний директор Комунального некомерційного підприємства «Менська міська лікарня» Менської міської ради;</w:t>
      </w:r>
      <w:r>
        <w:rPr>
          <w:sz w:val="28"/>
          <w:szCs w:val="28"/>
          <w:lang w:eastAsia="uk-UA"/>
        </w:rPr>
      </w:r>
    </w:p>
    <w:p>
      <w:pPr>
        <w:pStyle w:val="982"/>
        <w:pBdr/>
        <w:spacing w:after="0" w:afterAutospacing="0" w:before="0" w:beforeAutospacing="0"/>
        <w:ind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Ющенко Андрій Михайлович, начальник Відділу архітектури та містобудування Менської міської ради;</w:t>
      </w:r>
      <w:r>
        <w:rPr>
          <w:sz w:val="28"/>
          <w:szCs w:val="28"/>
          <w:lang w:eastAsia="uk-UA"/>
        </w:rPr>
      </w:r>
    </w:p>
    <w:p>
      <w:pPr>
        <w:pStyle w:val="982"/>
        <w:pBdr/>
        <w:spacing w:after="0" w:afterAutospacing="0" w:before="0" w:beforeAutospacing="0"/>
        <w:ind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Скирта Оксана Віталіївна, начальник Відділу земельних відносин, агропромислового комплексу та екології Менської міської ради;</w:t>
      </w:r>
      <w:r>
        <w:rPr>
          <w:sz w:val="28"/>
          <w:szCs w:val="28"/>
          <w:lang w:eastAsia="uk-UA"/>
        </w:rPr>
      </w:r>
    </w:p>
    <w:p>
      <w:pPr>
        <w:pStyle w:val="982"/>
        <w:pBdr/>
        <w:spacing w:after="0" w:afterAutospacing="0" w:before="0" w:beforeAutospacing="0"/>
        <w:ind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Білогуб</w:t>
      </w:r>
      <w:r>
        <w:rPr>
          <w:sz w:val="28"/>
          <w:szCs w:val="28"/>
          <w:lang w:eastAsia="uk-UA"/>
        </w:rPr>
        <w:t xml:space="preserve"> Ігор Олексійович, головний спеціаліст Відділу земельних відносин, агропромислового комплексу та екології Менської міської ради</w:t>
      </w:r>
      <w:r>
        <w:rPr>
          <w:sz w:val="28"/>
          <w:szCs w:val="28"/>
          <w:lang w:eastAsia="uk-UA"/>
        </w:rPr>
        <w:t xml:space="preserve">.</w:t>
      </w:r>
      <w:r>
        <w:rPr>
          <w:sz w:val="28"/>
          <w:szCs w:val="28"/>
          <w:lang w:eastAsia="uk-UA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ст. ст. 42, 50 Закону України «Про місцеве самоврядування в Україні» </w:t>
      </w:r>
      <w:r>
        <w:rPr>
          <w:rFonts w:ascii="Times New Roman" w:hAnsi="Times New Roman" w:cs="Times New Roman"/>
          <w:sz w:val="28"/>
          <w:szCs w:val="28"/>
        </w:rPr>
        <w:t xml:space="preserve">друге </w:t>
      </w:r>
      <w:r>
        <w:rPr>
          <w:rFonts w:ascii="Times New Roman" w:hAnsi="Times New Roman" w:cs="Times New Roman"/>
          <w:sz w:val="28"/>
          <w:szCs w:val="28"/>
        </w:rPr>
        <w:t xml:space="preserve">пленарне засідання 7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сесії відбувається під головуванням секретаря ради Юрія СТАЛЬНИЧЕНКА, оскільки міський голова Геннадій ПРИМАКОВ увільнений у зв’язку з мобілізацією.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Згідно ст. 5, 6 Регламенту Менської міської ради 8 скликання Сесії ради проводяться гласно із забезпеченням права кожного бути присутнім на них, крім випадків передбачених законодавством. Порядок доступу до засі</w:t>
      </w:r>
      <w:r>
        <w:rPr>
          <w:rFonts w:ascii="Times New Roman" w:hAnsi="Times New Roman" w:cs="Times New Roman"/>
          <w:sz w:val="28"/>
          <w:szCs w:val="28"/>
        </w:rPr>
        <w:t xml:space="preserve">дань визначається радою відповідно до закону та цього Регламенту. Представники засобів масової інформації та журналісти, які бажають бути присутніми на пленарному засіданні сесії, допускаються за умови пред’явлення службового (журналістського) посвідчення.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Головуючий запропонував зайняти визначені місця і відкрив</w:t>
      </w:r>
      <w:r>
        <w:rPr>
          <w:rFonts w:ascii="Times New Roman" w:hAnsi="Times New Roman" w:cs="Times New Roman"/>
          <w:sz w:val="28"/>
          <w:szCs w:val="28"/>
        </w:rPr>
        <w:t xml:space="preserve"> друге</w:t>
      </w:r>
      <w:r>
        <w:rPr>
          <w:rFonts w:ascii="Times New Roman" w:hAnsi="Times New Roman" w:cs="Times New Roman"/>
          <w:sz w:val="28"/>
          <w:szCs w:val="28"/>
        </w:rPr>
        <w:t xml:space="preserve"> пленарне засідання 7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-ї сесії Менської міської ради 8 скликання.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ЗВУЧИТЬ ГІМН УКРАЇНИ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Головуючий повідомив депутатів, що згідно ст. 46 п.4 Закону України «Про місцеве самоврядування в Україні» та ст.19, 20 Регламенту Менської міської ради сьогодні проводиться </w:t>
      </w:r>
      <w:r>
        <w:rPr>
          <w:rFonts w:ascii="Times New Roman" w:hAnsi="Times New Roman" w:cs="Times New Roman"/>
          <w:sz w:val="28"/>
          <w:szCs w:val="28"/>
        </w:rPr>
        <w:t xml:space="preserve">друге </w:t>
      </w:r>
      <w:r>
        <w:rPr>
          <w:rFonts w:ascii="Times New Roman" w:hAnsi="Times New Roman" w:cs="Times New Roman"/>
          <w:sz w:val="28"/>
          <w:szCs w:val="28"/>
        </w:rPr>
        <w:t xml:space="preserve">пленарне засідання 7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-ї сесії Менської міської ради 8 скликання.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Головуючий запропонував обрати лічильну комісію для проведення поіменного голосування у зв’язку з відсутністю депутатів, які раніше були обрані до складу лічильної комісії.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До складу лічильної комісії запропоновано обрати депутатів: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pStyle w:val="824"/>
        <w:numPr>
          <w:ilvl w:val="0"/>
          <w:numId w:val="15"/>
        </w:numPr>
        <w:pBdr/>
        <w:tabs>
          <w:tab w:val="left" w:leader="none" w:pos="283"/>
        </w:tabs>
        <w:spacing w:after="0" w:line="240" w:lineRule="auto"/>
        <w:ind w:firstLine="0" w:left="0"/>
        <w:jc w:val="both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Москальчук Марину Віталіївну;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pStyle w:val="824"/>
        <w:numPr>
          <w:ilvl w:val="0"/>
          <w:numId w:val="15"/>
        </w:numPr>
        <w:pBdr/>
        <w:tabs>
          <w:tab w:val="left" w:leader="none" w:pos="283"/>
        </w:tabs>
        <w:spacing w:after="0" w:line="240" w:lineRule="auto"/>
        <w:ind w:firstLine="0" w:left="0"/>
        <w:jc w:val="both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Шелудько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Світлану Валеріївну.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Головуючий поставив на голосування пропозицію щодо обрання лічильної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комісії у запропонованому складі.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9359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«За» - 14, «Проти» - 0, «Утримались»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9359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обрати лічильну комісію для проведення поіменного голосування у ск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ладі депутатів Москальчук М.В.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та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Шелудько С.В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Головуючий запропонував прийняти</w:t>
      </w:r>
      <w:r>
        <w:rPr>
          <w:rFonts w:ascii="Times New Roman" w:hAnsi="Times New Roman" w:cs="Times New Roman"/>
          <w:sz w:val="28"/>
          <w:szCs w:val="28"/>
        </w:rPr>
        <w:t xml:space="preserve"> за основу порядок денний </w:t>
      </w:r>
      <w:r>
        <w:rPr>
          <w:rFonts w:ascii="Times New Roman" w:hAnsi="Times New Roman" w:cs="Times New Roman"/>
          <w:sz w:val="28"/>
          <w:szCs w:val="28"/>
        </w:rPr>
        <w:t xml:space="preserve">другого </w:t>
      </w:r>
      <w:r>
        <w:rPr>
          <w:rFonts w:ascii="Times New Roman" w:hAnsi="Times New Roman" w:cs="Times New Roman"/>
          <w:sz w:val="28"/>
          <w:szCs w:val="28"/>
        </w:rPr>
        <w:t xml:space="preserve">пленарного засідання 7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-ї сесії Менської міської ради 8 скликання, а саме: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425.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розроблення детального плану території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426.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розроблення детального плану території за межами с. Городище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427.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внесення змін до рішення 56 сесії Менської міської ради 8 скликання від 19 грудня 2024 року №728 «Про затвердження Програми підтримки КП «Менакомунпослуга» Менської міської ради на 2025-2027 роки»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428.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внесення змін до програми інформатизації на 2025-2027 роки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429.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організаційної структури і граничної чисельності КНП «Менська міська лікарня»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430.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внесення змін до Переліків адміністративних послуг, які надаються через відділ «Центр надання адміністративних послуг», його віддалені робочі місця та пересувні віддалені робочі місця відділу «Центр надання адміністративних послуг»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431.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виконання Програми вшанування громадян Менської міської територіальної громади Почесними відзнаками Менської міської ради на 2025-2027 роки за І півріччя 2026 року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432.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внесення змін до Програми організації харчування в закладах загальної середньої освіти Менської міської ради на 2025-2027 роки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433.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виконання Програми підтримки та розвитку обдарованої учнівської молоді та творчих педагогів на 2025 – 2027 роки за 6 місяці 2026 року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434.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виконання Програми розвитку фізичної культури і спорту в закладах освіти на 2025 – 2027 роки за 6 місяців 2026 року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435.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внесення змін до рішення 74 сесії Менської міської ради 8 скликанн</w:t>
      </w:r>
      <w:r>
        <w:rPr>
          <w:rFonts w:ascii="Times New Roman" w:hAnsi="Times New Roman" w:cs="Times New Roman"/>
          <w:sz w:val="28"/>
          <w:szCs w:val="28"/>
        </w:rPr>
        <w:t xml:space="preserve">я від 19 червня 2026 року № 409.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436.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виконання Програми організації харчування дітей в закладах дошкільної освіти Менської міської ради на 2025-2027 роки за 6 місяців 2026 року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437.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внесення змін до структури та загальної чисельності працівників Комунальної установи «Центр з обслуговування освітніх установ та закладів освіти» Менської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438.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прийняття у комунальну власність Менської міської територіальної громади LED-ламп настільних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439.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 виконання  Програми   національно-патріотичного виховання на 2025 – 2027  роки за 6 місяців 2026 року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440.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виконання Програми    розвитку    позашкільної    освіти   на  2025-2027  роки за 6 місяців 2026 року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виконання Програми надання одноразової допомоги дітям-сиротам і дітям, позбавленим батьківського піклування, після досягнення 18-річного віку на 2025-2027 роки за 6 місяців 2026 року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442.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прийняття у комунальну власність Менської міської територіальної громади настінного годинника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443.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виконання Програми    організації харчування дітей в закладах загальної середньої освіти Менської міської ради на 2025-2027  роки за 6 місяців 2026 року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444.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прийняття у комунальну власність Менської міської територіальної громади обладнання (у кількості найменувань – 21)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прийняття у комунальну власність Менської міської територіальної громади принтера EPSON L3100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зміну найменування та затвердження Статуту Макошинського закладу дошкільної освіти «Сонечко» Менської міської ради в новій редакції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447.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внесення змін до типової форми контракту з керівником Комунальної установи «Центр з обслуговування освітніх установ та закладів освіти» Менської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448.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внесення змін до рішення 56 сесії Менсь</w:t>
      </w:r>
      <w:r>
        <w:rPr>
          <w:rFonts w:ascii="Times New Roman" w:hAnsi="Times New Roman" w:cs="Times New Roman"/>
          <w:sz w:val="28"/>
          <w:szCs w:val="28"/>
        </w:rPr>
        <w:t xml:space="preserve">кої міської ради 8 скликання від 19 грудня 2024 року №723 «Про затвердження Програми «Забезпечення питного водопостачання та заходів з реалізації очищення стічних вод на території населених пунктів Менської міської територіальної громади на 2025-2027 роки»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449.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прийнятя майна у комунальну власність Менської міської територіальної громади від Чернігівської обласної організації Товариства Червоного Хреста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450.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передачу дорожніх знаків на праві узуфрукту Комунальному підприємству «Менакомунпослуга» Менської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451.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передачу майна на праві узуфрукту  Комунальному підприємству «Менакомунпослуга» Менської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452.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початок процедури визнання майна безхазяйним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453.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Порядку проведення конкурсу з визначення операторів паркування в Менській міській територіальній громаді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454.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Правил паркування транспортних засобів на території Менської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455.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розгляд скарги ПП «Міжрайпаливо»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456.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внесення змін до рішення 68 сесії Менської міської ради 8 скликання від 18 грудня 2025 року № 755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457.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створення наглядової ради КП 'Менакомунпослуга'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458.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щодо відведення земельної ділянки в постійне користування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459.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проєктів землеустрою щодо відведення земельних ділянок з метою передачі в оренду для сінокосіння і випасання худоби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460.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укладання договорів оренди землі з СТОВ «ОЛСТАС-ЛЬОН» на новий строк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461.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технічних документацій із землеустрою щодо встановлення (відновлення) меж земельних ділянок в натурі для будівництва і обслуговування житлового будинку, господарських будівель і споруд на території Менської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462.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надання дозволу громадянам на розробку документації із землеустрою по встановле</w:t>
      </w:r>
      <w:r>
        <w:rPr>
          <w:rFonts w:ascii="Times New Roman" w:hAnsi="Times New Roman" w:cs="Times New Roman"/>
          <w:sz w:val="28"/>
          <w:szCs w:val="28"/>
        </w:rPr>
        <w:t xml:space="preserve">нню меж земельних ділянок (паї).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463.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по встановленню меж земельних ділянок (паї) громадянам на території Менської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464.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припинення права тимчасового користування ТОВ «Мена-Авангард» невитребуваною земельною ділянкою (паєм) за межами с. Дягова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465.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з метою передачі невитребуваних земельних ділянок (паїв) в оренду Сироїду М.І.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466.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укладання договору оренди землі з ТОВ «Мена-Авангард» на новий строк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467.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укладання договорів оренди землі з СТОВ «ОЛСТАС-АГРО» на новий строк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468.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погодження та затвердження ФОП Микитенку Юрію Михайловичу технічної документації із землеустрою щодо встановлення меж частини земельної ділянки на яку поширюється право сервітуту та надання згоди на його встановлення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46</w:t>
      </w:r>
      <w:r>
        <w:rPr>
          <w:rFonts w:ascii="Times New Roman" w:hAnsi="Times New Roman" w:cs="Times New Roman"/>
          <w:b/>
          <w:sz w:val="28"/>
          <w:szCs w:val="28"/>
        </w:rPr>
        <w:t xml:space="preserve">9.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погодження та затвердження ФОП Микитенку Юрію Михайловичу технічної документації із землеустрою щодо встановлення меж частини земельної ділянки на яку поширюється право сервітуту та надання згоди на його встановлення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470.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передачу земельних ділянок комунальної власності в державну власність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471.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погодження та затвердження ФОП Сьоміну Олександру Вікторовичу технічної документації із землеустрою щодо встановлення меж частини земельної ділянки на яку поширюється право сервітуту та надання згоди на його встановлення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472.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виготовлення проекту землеустрою щодо відведення земельної ділянки з подальшим продажем права оренди на земельних торгах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473.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відмову в наданні дозволів на виготовлення проєктів із землеустрою щодо відведення земельних ділянок на умовах оренди для городництва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474.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щодо відведення земельної ділянки право власності якої буде продано на земельних торгах (аукціоні) в м. Мена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475.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надання дозволів на виготовлення проєктів із землеустрою щодо відведення земельних ділянок на умовах оренди для городництва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476.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припинення права користування земельними ділянками наданими для городництва громадянам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477.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виготовлення проекту землеустрою щодо відведення земельної ділянки в комунальну власність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478.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виготовлення технічної документації із землеустрою щодо інвентаризації земельної ділянки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479.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щодо відведення земельної ділянки право оренди якої буде продано на земельних торгах (аукціоні)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480.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проєкту землеустрою щодо відведення земельної ділянки з метою передачі в оренду для городництва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481.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проведення земельних торгів (аукціону)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482.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погодження зміни координат земельної ділянки в м. Мена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483.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внесення змін до структури апарату Менської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484.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на посаді заступника міського голови з питань діяльності виконавчих органів ради Менської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485.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зміну чисельності та персонального складу виконавчого комітету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9359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«За» - 1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«Утримались»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9359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Прийняти порядок денний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другого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пленарного засідання 7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-ї сесії за основу.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Головуючий повідомив, що за результатом розгляду питань на спільному засіданні постійних депутатськ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их комісій було запропоновано включити до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порядку денного питання «</w:t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щодо відведення земельної ділянки зі зміною цільового призначення Кучинській С.Г.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».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pStyle w:val="982"/>
        <w:pBdr/>
        <w:spacing w:after="0" w:afterAutospacing="0" w:before="0" w:beforeAutospacing="0"/>
        <w:ind w:right="-1"/>
        <w:rPr/>
      </w:pPr>
      <w:r>
        <w:rPr>
          <w:color w:val="000000"/>
          <w:sz w:val="28"/>
          <w:szCs w:val="28"/>
        </w:rPr>
        <w:t xml:space="preserve">Головуючий поставив на голосування дану пропозицію.</w:t>
      </w:r>
      <w:r>
        <w:rPr>
          <w:rFonts w:ascii="Calibri" w:hAnsi="Calibri" w:cs="Calibri"/>
          <w:color w:val="000000"/>
          <w:sz w:val="22"/>
          <w:szCs w:val="22"/>
        </w:rPr>
        <w:t xml:space="preserve"> </w:t>
      </w:r>
      <w:r/>
    </w:p>
    <w:p>
      <w:pPr>
        <w:pStyle w:val="982"/>
        <w:pBdr/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ГОЛОСУВАЛИ:</w:t>
      </w:r>
      <w:r/>
    </w:p>
    <w:p>
      <w:pPr>
        <w:pStyle w:val="982"/>
        <w:pBdr/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«За» - 1</w:t>
      </w:r>
      <w:r>
        <w:rPr>
          <w:color w:val="000000"/>
          <w:sz w:val="28"/>
          <w:szCs w:val="28"/>
        </w:rPr>
        <w:t xml:space="preserve">4</w:t>
      </w:r>
      <w:r>
        <w:rPr>
          <w:color w:val="000000"/>
          <w:sz w:val="28"/>
          <w:szCs w:val="28"/>
        </w:rPr>
        <w:t xml:space="preserve">, «Проти» - 0, «Утримались» - 0, Не голосували – 0</w:t>
      </w:r>
      <w:r/>
    </w:p>
    <w:p>
      <w:pPr>
        <w:pStyle w:val="982"/>
        <w:pBdr/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ВИРІШИЛИ:</w:t>
      </w:r>
      <w:r/>
    </w:p>
    <w:p>
      <w:pPr>
        <w:pStyle w:val="982"/>
        <w:pBdr/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Проєкт рішення «</w:t>
      </w:r>
      <w:r>
        <w:rPr>
          <w:sz w:val="28"/>
          <w:szCs w:val="28"/>
        </w:rPr>
        <w:t xml:space="preserve">Про затвердження проекту землеустрою щодо відведення земельної ділянки зі зміною цільового призначення Кучинській С.Г.</w:t>
      </w:r>
      <w:r>
        <w:rPr>
          <w:color w:val="000000"/>
          <w:sz w:val="28"/>
          <w:szCs w:val="28"/>
        </w:rPr>
        <w:t xml:space="preserve">» включити до порядку денного.</w:t>
      </w:r>
      <w:r/>
    </w:p>
    <w:p>
      <w:pPr>
        <w:pStyle w:val="824"/>
        <w:pBdr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Головуючий поставив на голосування проєкт порядку денного за основу та в цілому, з врахуванням внесених змін, а саме: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425.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розроблення детального плану території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426.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розроблення детального плану території за межами с. Городище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427.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внесення змін до рішення 56 сесії Менської міської ради 8 скликання від 19 грудня 2024 року №728 «Про затвердження Програми підтримки КП «Менакомунпослуга» Менської міської ради на 2025-2027 роки»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428.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внесення змін до програми інформатизації на 2025-2027 роки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429.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організаційної структури і граничної чисельності КНП «Менська міська лікарня»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430.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внесення змін до Переліків адміністративних послуг, які надаються через відділ «Центр надання адміністративних послуг», його віддалені робочі місця та пересувні віддалені робочі місця відділу «Центр надання адміністративних послуг»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431.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виконання Програми вшанування громадян Менської міської територіальної громади Почесними відзнаками Менської міської ради на 2025-2027 роки за І півріччя 2026 року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432.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внесення змін до Програми організації харчування в закладах загальної середньої освіти Менської міської ради на 2025-2027 роки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433.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виконання Програми підтримки та розвитку обдарованої учнівської молоді та творчих педагогів на 2025 – 2027 роки за 6 місяці 2026 року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434.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виконання Програми розвитку фізичної культури і спорту в закладах освіти на 2025 – 2027 роки за 6 місяців 2026 року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435.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внесення змін до рішення 74 сесії Менської міської ради 8 скликанн</w:t>
      </w:r>
      <w:r>
        <w:rPr>
          <w:rFonts w:ascii="Times New Roman" w:hAnsi="Times New Roman" w:cs="Times New Roman"/>
          <w:sz w:val="28"/>
          <w:szCs w:val="28"/>
        </w:rPr>
        <w:t xml:space="preserve">я від 19 червня 2026 року № 409.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436.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виконання Програми організації харчування дітей в закладах дошкільної освіти Менської міської ради на 2025-2027 роки за 6 місяців 2026 року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437.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внесення змін до структури та загальної чисельності працівників Комунальної установи «Центр з обслуговування освітніх установ та закладів освіти» Менської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438.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прийняття у комунальну власність Менської міської територіальної громади LED-ламп настільних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439.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 виконання  Програми   національно-патріотичного виховання на 2025 – 2027  роки за 6 місяців 2026 року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440.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виконання Програми    розвитку    позашкільної    освіти   на  2025-2027  роки за 6 місяців 2026 року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виконання Програми надання одноразової допомоги дітям-сиротам і дітям, позбавленим батьківського піклування, після досягнення 18-річного віку на 2025-2027 роки за 6 місяців 2026 року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442.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прийняття у комунальну власність Менської міської територіальної громади настінного годинника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443.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виконання Програми    організації харчування дітей в закладах загальної середньої освіти Менської міської ради на 2025-2027  роки за 6 місяців 2026 року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444.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прийняття у комунальну власність Менської міської територіальної громади обладнання (у кількості найменувань – 21)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прийняття у комунальну власність Менської міської територіальної громади принтера EPSON L3100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зміну найменування та затвердження Статуту Макошинського закладу дошкільної освіти «Сонечко» Менської міської ради в новій редакції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447.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внесення змін до типової форми контракту з керівником Комунальної установи «Центр з обслуговування освітніх установ та закладів освіти» Менської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448.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внесення змін до рішення 56 сесії Менсь</w:t>
      </w:r>
      <w:r>
        <w:rPr>
          <w:rFonts w:ascii="Times New Roman" w:hAnsi="Times New Roman" w:cs="Times New Roman"/>
          <w:sz w:val="28"/>
          <w:szCs w:val="28"/>
        </w:rPr>
        <w:t xml:space="preserve">кої міської ради 8 скликання від 19 грудня 2024 року №723 «Про затвердження Програми «Забезпечення питного водопостачання та заходів з реалізації очищення стічних вод на території населених пунктів Менської міської територіальної громади на 2025-2027 роки»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449.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прийнятя майна у комунальну власність Менської міської територіальної громади від Чернігівської обласної організації Товариства Червоного Хреста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450.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передачу дорожніх знаків на праві узуфрукту Комунальному підприємству «Менакомунпослуга» Менської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451.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передачу майна на праві узуфрукту  Комунальному підприємству «Менакомунпослуга» Менської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452.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початок процедури визнання майна безхазяйним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453.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Порядку проведення конкурсу з визначення операторів паркування в Менській міській територіальній громаді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454.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Правил паркування транспортних засобів на території Менської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455.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розгляд скарги ПП «Міжрайпаливо»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456.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внесення змін до рішення 68 сесії Менської міської ради 8 скликання від 18 грудня 2025 року № 755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457.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створення наглядової ради КП 'Менакомунпослуга'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458.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щодо відведення земельної ділянки в постійне користування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459.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проєктів землеустрою щодо відведення земельних ділянок з метою передачі в оренду для сінокосіння і випасання худоби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460.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укладання договорів оренди землі з СТОВ «ОЛСТАС-ЛЬОН» на новий строк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461.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технічних документацій із землеустрою щодо встановлення (відновлення) меж земельних ділянок в натурі для будівництва і обслуговування житлового будинку, господарських будівель і споруд на території Менської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462.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надання дозволу громадянам на розробку документації із землеустрою по встановле</w:t>
      </w:r>
      <w:r>
        <w:rPr>
          <w:rFonts w:ascii="Times New Roman" w:hAnsi="Times New Roman" w:cs="Times New Roman"/>
          <w:sz w:val="28"/>
          <w:szCs w:val="28"/>
        </w:rPr>
        <w:t xml:space="preserve">нню меж земельних ділянок (паї).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463.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по встановленню меж земельних ділянок (паї) громадянам на території Менської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464.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припинення права тимчасового користування ТОВ «Мена-Авангард» невитребуваною земельною ділянкою (паєм) за межами с. Дягова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465.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з метою передачі невитребуваних земельних ділянок (паїв) в оренду Сироїду М.І.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466.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укладання договору оренди землі з ТОВ «Мена-Авангард» на новий строк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467.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укладання договорів оренди землі з СТОВ «ОЛСТАС-АГРО» на новий строк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468.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погодження та затвердження ФОП Микитенку Юрію Михайловичу технічної документації із землеустрою щодо встановлення меж частини земельної ділянки на яку поширюється право сервітуту та надання згоди на його встановлення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469.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погодження та затвердження ФОП Микитенку Юрію Михайловичу технічної документації із землеустрою щодо встановлення меж частини земельної ділянки на яку поширюється право сервітуту та надання згоди на його встановлення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470.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передачу земельних ділянок комунальної власності в державну власність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471.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погодження та затвердження ФОП Сьоміну Олександру Вікторовичу технічної документації із землеустрою щодо встановлення меж частини земельної ділянки на яку поширюється право сервітуту та надання згоди на його встановлення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472.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виготовлення проекту землеустрою щодо відведення земельної ділянки з подальшим продажем права оренди на земельних торгах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473.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відмову в наданні дозволів на виготовлення проєктів із землеустрою щодо відведення земельних ділянок на умовах оренди для городництва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474.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щодо відведення земельної ділянки право власності якої буде продано на земельних торгах (аукціоні) в м. Мена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475.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надання дозволів на виготовлення проєктів із землеустрою щодо відведення земельних ділянок на умовах оренди для городництва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476.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припинення права користування земельними ділянками наданими для городництва громадянам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477.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виготовлення проекту землеустрою щодо відведення земельної ділянки в комунальну власність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478.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виготовлення технічної документації із землеустрою щодо інвентаризації земельної ділянки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479.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щодо відведення земельної ділянки право оренди якої буде продано на земельних торгах (аукціоні)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480.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проєкту землеустрою щодо відведення земельної ділянки з метою передачі в оренду для городництва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481.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проведення земельних торгів (аукціону)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482.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погодження зміни координат земельної ділянки в м. Мена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483.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внесення змін до структури апарату Менської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484.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на посаді заступника міського голови з питань діяльності виконавчих органів ради Менської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485.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зміну чисельності та персонального складу виконавчого комітету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486.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щодо відведення земельної ділянки зі зміною цільового призначення Кучинській С.Г.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9359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«За» - 1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«Утримались»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9359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Прийняти порядок денний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другого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пленарного засідання 7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-ї сесії за основу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 в цілому з врахуванням внесених змі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824"/>
        <w:pBdr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Головуючий звернувся до депутатів, затвердити такий порядок роботи сесії: для доповіді – до 20 хвилин, співдоповіді і заключного слова –</w:t>
      </w:r>
      <w:r>
        <w:rPr>
          <w:rFonts w:ascii="Times New Roman" w:hAnsi="Times New Roman" w:cs="Times New Roman"/>
          <w:sz w:val="28"/>
          <w:szCs w:val="28"/>
        </w:rPr>
        <w:t xml:space="preserve"> до 10 хвилин. Виступаючим в обговоренні, для повторних виступів при обговоренні, для виступів за процедурою скороченого обговорення, для виступів з інформацією з питань порядку денного, для заяв, внесення запитів, резолюцій, надається час тривалістю до 3 </w:t>
      </w:r>
      <w:r>
        <w:rPr>
          <w:rFonts w:ascii="Times New Roman" w:hAnsi="Times New Roman" w:cs="Times New Roman"/>
          <w:sz w:val="28"/>
          <w:szCs w:val="28"/>
        </w:rPr>
        <w:t xml:space="preserve">хвилин, для виступів щодо кандидатур, процедури та з мотивів голосування, пояснень, зауважень, запитань, пропозицій, повідомлень і довідок, внесення поправок, а також виступів в «Різному» - до 2 хвилин. Кожні 2 години роботи сесії робити перерву 15 хвилин.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Голосування проводити за допомогою електронної системи голосування.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Головуючий поставив на голосування затвердження вищеназваного порядку роботи пленарного засідання.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«За» - 1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«Утримались»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Затвердити порядок роботи сесії.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hd w:val="clear" w:color="ffffff" w:fill="auto"/>
        <w:tabs>
          <w:tab w:val="left" w:leader="none" w:pos="9358"/>
        </w:tabs>
        <w:spacing w:after="0" w:line="240" w:lineRule="auto"/>
        <w:ind w:right="-1" w:firstLine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Головуючий оголосив про перехід до розгляду питань порядку денного.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425.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розроблення детального план</w:t>
      </w:r>
      <w:r>
        <w:rPr>
          <w:rFonts w:ascii="Times New Roman" w:hAnsi="Times New Roman" w:cs="Times New Roman"/>
          <w:sz w:val="28"/>
          <w:szCs w:val="28"/>
        </w:rPr>
        <w:t xml:space="preserve">у території.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Головуючий запитав, чи є у депутатів запитання, зауваження, доповнення до проєкту рішення. Враховуючи, що проєкт рішення був розглянутий на спільному засіданні постійних депутатських комісій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та </w:t>
      </w:r>
      <w:r>
        <w:rPr>
          <w:rStyle w:val="987"/>
          <w:rFonts w:ascii="Times New Roman" w:hAnsi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засіданні постійної депутатської комісії з питань планування, фінансів, бюджету, соціально-економічного розвитку, житлово-комунального господарства та комунального майна,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зауважень до проєкту рішення не надходило, головуючий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</w:t>
      </w:r>
      <w:r>
        <w:rPr>
          <w:rFonts w:ascii="Times New Roman" w:hAnsi="Times New Roman" w:cs="Times New Roman"/>
          <w:sz w:val="28"/>
          <w:szCs w:val="28"/>
        </w:rPr>
        <w:t xml:space="preserve"> № 425</w:t>
      </w:r>
      <w:r>
        <w:rPr>
          <w:rFonts w:ascii="Times New Roman" w:hAnsi="Times New Roman" w:cs="Times New Roman"/>
          <w:sz w:val="28"/>
          <w:szCs w:val="28"/>
        </w:rPr>
        <w:t xml:space="preserve"> «Про розроблення детального плану території 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426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розроблення детального плану території за межами с. Городище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Головуючий запитав, чи є у депутатів запитання, зауваження, доповнення до проєкту рішення. Враховуючи, що проєкт рішення був розглянутий на спільному засіданні постійних депутатських комісій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та </w:t>
      </w:r>
      <w:r>
        <w:rPr>
          <w:rStyle w:val="987"/>
          <w:rFonts w:ascii="Times New Roman" w:hAnsi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засіданні постійної депутатської комісії з питань планування, фінансів, бюджету, соціально-економічного розвитку, житлово-комунального господарства та комунального майна,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зауважень до проєкту рішення не надходило, головуючий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</w:t>
      </w:r>
      <w:r>
        <w:rPr>
          <w:rFonts w:ascii="Times New Roman" w:hAnsi="Times New Roman" w:cs="Times New Roman"/>
          <w:sz w:val="28"/>
          <w:szCs w:val="28"/>
        </w:rPr>
        <w:t xml:space="preserve"> № 426</w:t>
      </w:r>
      <w:r>
        <w:rPr>
          <w:rFonts w:ascii="Times New Roman" w:hAnsi="Times New Roman" w:cs="Times New Roman"/>
          <w:sz w:val="28"/>
          <w:szCs w:val="28"/>
        </w:rPr>
        <w:t xml:space="preserve"> «Про розроблення детального плану території за межами с. Городище»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427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внесення змін до рішення 56 сесії Менської міської ради 8 скликання від 19 грудня 2024 року №728 «Про затвердження Програми підтримки КП «Менакомунпослуга» Менської міської ради на 2025-2027 роки»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Головуючий зазначив, що даний проєкт рішення був розглянутий на засіданн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і постійної депутатської комісії з питань планування, фінансів, бюджету, соціально-економічного розвитку, житлово-комунального господарства та комунального майна. Зважаючи, що зауважень, доповнень не надходило,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  <w:lang w:val="en-US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</w:t>
      </w:r>
      <w:r>
        <w:rPr>
          <w:rFonts w:ascii="Times New Roman" w:hAnsi="Times New Roman" w:cs="Times New Roman"/>
          <w:sz w:val="28"/>
          <w:szCs w:val="28"/>
        </w:rPr>
        <w:t xml:space="preserve"> № 427</w:t>
      </w:r>
      <w:r>
        <w:rPr>
          <w:rFonts w:ascii="Times New Roman" w:hAnsi="Times New Roman" w:cs="Times New Roman"/>
          <w:sz w:val="28"/>
          <w:szCs w:val="28"/>
        </w:rPr>
        <w:t xml:space="preserve"> «Про внесення змін до рішення 56 сесії Менської міської ради 8 скликання від 19 грудня 2024 року №728 «Про затвердження Програми підтримки КП «Менакомунпослуга» Менської міської ради на 2025-2027 роки»»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428.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внесення змін до програми інформатизації на 2025-2027 роки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Головуючий зазначив, що даний проєкт рішення був розглянутий на засіданн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і постійної депутатської комісії з питань планування, фінансів, бюджету, соціально-економічного розвитку, житлово-комунального господарства та комунального майна. Зважаючи, що зауважень, доповнень не надходило,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428 </w:t>
      </w:r>
      <w:r>
        <w:rPr>
          <w:rFonts w:ascii="Times New Roman" w:hAnsi="Times New Roman" w:cs="Times New Roman"/>
          <w:sz w:val="28"/>
          <w:szCs w:val="28"/>
        </w:rPr>
        <w:t xml:space="preserve">«Про внесення змін до програми інформатизації на 2025-2027 роки»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429.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організаційної структури і граничної чисельності КНП «Менська міська лікарня»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1056"/>
        </w:tabs>
        <w:spacing w:after="0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Style w:val="987"/>
          <w:rFonts w:ascii="Times New Roman" w:hAnsi="Times New Roman" w:cs="Times New Roman"/>
          <w:color w:val="000000"/>
          <w:sz w:val="28"/>
          <w:szCs w:val="28"/>
        </w:rPr>
        <w:t xml:space="preserve">Головуючий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значив, що даний проєкт рішення був розглянутий на засіданнях постійної депутатської комісії з питань пл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анування, фінансів, бюджету, соціально-економічного розвитку, житлово-комунального господарства та комунального майна і постійної депутатської комісії з питань охорони здоров’я, соціального захисту населення, освіти, культури, молоді, фізкультури і спорту.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Зважаючи, що зауважень, доповнень не надходило,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429 </w:t>
      </w:r>
      <w:r>
        <w:rPr>
          <w:rFonts w:ascii="Times New Roman" w:hAnsi="Times New Roman" w:cs="Times New Roman"/>
          <w:sz w:val="28"/>
          <w:szCs w:val="28"/>
        </w:rPr>
        <w:t xml:space="preserve">«Про затвердження організаційної структури і граничної чисельності КНП «Менська міська лікарня»»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430.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внесення змін до Переліків адміністративних послуг, які надаються через відділ «Центр надання адміністративних послуг», його віддалені робочі місця та пересувні віддалені робочі місця відділу «Центр надання адміністративних послуг»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Головуючий зазначив, що даний проєкт рішення був розглянутий на засіданн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і постійної депутатської комісії з питань планування, фінансів, бюджету, соціально-економічного розвитку, житлово-комунального господарства та комунального майна. Зважаючи, що зауважень, доповнень не надходило,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430 </w:t>
      </w:r>
      <w:r>
        <w:rPr>
          <w:rFonts w:ascii="Times New Roman" w:hAnsi="Times New Roman" w:cs="Times New Roman"/>
          <w:sz w:val="28"/>
          <w:szCs w:val="28"/>
        </w:rPr>
        <w:t xml:space="preserve">«Про внесення змін до Переліків адміністративних послуг, які надаються через відділ «Центр надання адміністративних послуг», його віддалені робочі місця та пересувні віддалені робочі місця відділу «Центр надання адміністративних послуг»»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431.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виконання Програми вшанування громадян Менської міської територіальної громади Почесними відзнаками Менської міської ради на 2025-2027 роки за І півріччя 2026 року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Головуючий зазначив, що даний проєкт рішення був розглянутий на засіданн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і постійної депутатської комісії з питань планування, фінансів, бюджету, соціально-економічного розвитку, житлово-комунального господарства та комунального майна. Зважаючи, що зауважень, доповнень не надходило,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431 </w:t>
      </w:r>
      <w:r>
        <w:rPr>
          <w:rFonts w:ascii="Times New Roman" w:hAnsi="Times New Roman" w:cs="Times New Roman"/>
          <w:sz w:val="28"/>
          <w:szCs w:val="28"/>
        </w:rPr>
        <w:t xml:space="preserve">«Про виконання Програми вшанування громадян Менської міської територіальної громади Почесними відзнаками Менської міської ради на 2025-2027 роки за І півріччя 2026 року»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432.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внесення змін до Програми організації харчування в закладах загальної середньої освіти Менської міської ради на 2025-2027 роки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rPr/>
      </w:pPr>
      <w:r/>
      <w:r/>
    </w:p>
    <w:p>
      <w:pPr>
        <w:pBdr/>
        <w:tabs>
          <w:tab w:val="left" w:leader="none" w:pos="1056"/>
        </w:tabs>
        <w:spacing w:after="0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Style w:val="987"/>
          <w:rFonts w:ascii="Times New Roman" w:hAnsi="Times New Roman" w:cs="Times New Roman"/>
          <w:color w:val="000000"/>
          <w:sz w:val="28"/>
          <w:szCs w:val="28"/>
        </w:rPr>
        <w:t xml:space="preserve">Головуючий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значив, що даний проєкт рішення був розглянутий на засіданнях постійної депутатської комісії з питань пл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анування, фінансів, бюджету, соціально-економічного розвитку, житлово-комунального господарства та комунального майна і постійної депутатської комісії з питань охорони здоров’я, соціального захисту населення, освіти, культури, молоді, фізкультури і спорту.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Зважаючи, що зауважень, доповнень не надходило,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432 </w:t>
      </w:r>
      <w:r>
        <w:rPr>
          <w:rFonts w:ascii="Times New Roman" w:hAnsi="Times New Roman" w:cs="Times New Roman"/>
          <w:sz w:val="28"/>
          <w:szCs w:val="28"/>
        </w:rPr>
        <w:t xml:space="preserve">«Про внесення змін до Програми організації харчування в закладах загальної середньої освіти Менської міської ради на 2025-2027 роки»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433.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виконання Програми підтримки та розвитку обдарованої учнівської молоді та творчих педагогів на 2025 – 2027 роки за 6 місяці 2026 року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rPr/>
      </w:pPr>
      <w:r/>
      <w:r/>
    </w:p>
    <w:p>
      <w:pPr>
        <w:pBdr/>
        <w:tabs>
          <w:tab w:val="left" w:leader="none" w:pos="1056"/>
        </w:tabs>
        <w:spacing w:after="0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Style w:val="987"/>
          <w:rFonts w:ascii="Times New Roman" w:hAnsi="Times New Roman" w:cs="Times New Roman"/>
          <w:color w:val="000000"/>
          <w:sz w:val="28"/>
          <w:szCs w:val="28"/>
        </w:rPr>
        <w:t xml:space="preserve">Головуючий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значив, що даний проєкт рішення був розглянутий на засіданнях постійної депутатської комісії з питань пл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анування, фінансів, бюджету, соціально-економічного розвитку, житлово-комунального господарства та комунального майна і постійної депутатської комісії з питань охорони здоров’я, соціального захисту населення, освіти, культури, молоді, фізкультури і спорту.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Зважаючи, що зауважень, доповнень не надходило,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433 </w:t>
      </w:r>
      <w:r>
        <w:rPr>
          <w:rFonts w:ascii="Times New Roman" w:hAnsi="Times New Roman" w:cs="Times New Roman"/>
          <w:sz w:val="28"/>
          <w:szCs w:val="28"/>
        </w:rPr>
        <w:t xml:space="preserve">«Про виконання Програми підтримки та розвитку обдарованої учнівської молоді та творчих педагогів на 2025 – 2027 роки за 6 місяці 2026 року»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434.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виконання Програми розвитку фізичної культури і спорту в закладах освіти на 2025 – 2027 роки за 6 місяців 2026 року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rPr/>
      </w:pPr>
      <w:r/>
      <w:r/>
    </w:p>
    <w:p>
      <w:pPr>
        <w:pBdr/>
        <w:tabs>
          <w:tab w:val="left" w:leader="none" w:pos="1056"/>
        </w:tabs>
        <w:spacing w:after="0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Style w:val="987"/>
          <w:rFonts w:ascii="Times New Roman" w:hAnsi="Times New Roman" w:cs="Times New Roman"/>
          <w:color w:val="000000"/>
          <w:sz w:val="28"/>
          <w:szCs w:val="28"/>
        </w:rPr>
        <w:t xml:space="preserve">Головуючий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значив, що даний проєкт рішення був розглянутий на засіданнях постійної депутатської комісії з питань пл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анування, фінансів, бюджету, соціально-економічного розвитку, житлово-комунального господарства та комунального майна і постійної депутатської комісії з питань охорони здоров’я, соціального захисту населення, освіти, культури, молоді, фізкультури і спорту.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Зважаючи, що зауважень, доповнень не надходило,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434 </w:t>
      </w:r>
      <w:r>
        <w:rPr>
          <w:rFonts w:ascii="Times New Roman" w:hAnsi="Times New Roman" w:cs="Times New Roman"/>
          <w:sz w:val="28"/>
          <w:szCs w:val="28"/>
        </w:rPr>
        <w:t xml:space="preserve">«Про виконання Програми розвитку фізичної культури і спорту в закладах освіти на 2025 – 2027 роки за 6 місяців 2026 року»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435.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внесення змін до рішення 74 сесії Менської міської ради 8 скликання від 19 червня 2026 року №</w:t>
      </w:r>
      <w:r>
        <w:rPr>
          <w:rFonts w:ascii="Times New Roman" w:hAnsi="Times New Roman" w:cs="Times New Roman"/>
          <w:sz w:val="28"/>
          <w:szCs w:val="28"/>
        </w:rPr>
        <w:t xml:space="preserve"> 409.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rPr/>
      </w:pPr>
      <w:r/>
      <w:r/>
    </w:p>
    <w:p>
      <w:pPr>
        <w:pBdr/>
        <w:tabs>
          <w:tab w:val="left" w:leader="none" w:pos="1056"/>
        </w:tabs>
        <w:spacing w:after="0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Style w:val="987"/>
          <w:rFonts w:ascii="Times New Roman" w:hAnsi="Times New Roman" w:cs="Times New Roman"/>
          <w:color w:val="000000"/>
          <w:sz w:val="28"/>
          <w:szCs w:val="28"/>
        </w:rPr>
        <w:t xml:space="preserve">Головуючий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значив, що даний проєкт рішення був розглянутий на засіданнях постійної депутатської комісії з питань пл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анування, фінансів, бюджету, соціально-економічного розвитку, житлово-комунального господарства та комунального майна і постійної депутатської комісії з питань охорони здоров’я, соціального захисту населення, освіти, культури, молоді, фізкультури і спорту.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Зважаючи, що зауважень, доповнень не надходило,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435 </w:t>
      </w:r>
      <w:r>
        <w:rPr>
          <w:rFonts w:ascii="Times New Roman" w:hAnsi="Times New Roman" w:cs="Times New Roman"/>
          <w:sz w:val="28"/>
          <w:szCs w:val="28"/>
        </w:rPr>
        <w:t xml:space="preserve">«Про внесення змін до рішення 74 сесії Менської міської ради 8 скликання від 19 червня 2026 року № 409 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436.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виконання Програми організації харчування дітей в закладах дошкільної освіти Менської міської ради на 2025-2027 роки за 6 місяців 2026 року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1056"/>
        </w:tabs>
        <w:spacing w:after="0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Style w:val="987"/>
          <w:rFonts w:ascii="Times New Roman" w:hAnsi="Times New Roman" w:cs="Times New Roman"/>
          <w:color w:val="000000"/>
          <w:sz w:val="28"/>
          <w:szCs w:val="28"/>
        </w:rPr>
        <w:t xml:space="preserve">Головуючий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значив, що даний проєкт рішення був розглянутий на засіданнях постійної депутатської комісії з питань пл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анування, фінансів, бюджету, соціально-економічного розвитку, житлово-комунального господарства та комунального майна і постійної депутатської комісії з питань охорони здоров’я, соціального захисту населення, освіти, культури, молоді, фізкультури і спорту.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Зважаючи, що зауважень, доповнень не надходило,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</w:t>
      </w:r>
      <w:r>
        <w:rPr>
          <w:rFonts w:ascii="Times New Roman" w:hAnsi="Times New Roman" w:cs="Times New Roman"/>
          <w:sz w:val="28"/>
          <w:szCs w:val="28"/>
        </w:rPr>
        <w:t xml:space="preserve"> № 436</w:t>
      </w:r>
      <w:r>
        <w:rPr>
          <w:rFonts w:ascii="Times New Roman" w:hAnsi="Times New Roman" w:cs="Times New Roman"/>
          <w:sz w:val="28"/>
          <w:szCs w:val="28"/>
        </w:rPr>
        <w:t xml:space="preserve"> «Про виконання Програми організації харчування дітей в закладах дошкільної освіти Менської міської ради на 2025-2027 роки за 6 місяців 2026 року»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437.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внесення змін до структури та загальної чисельності працівників Комунальної установи «Центр з обслуговування освітніх установ та закладі</w:t>
      </w:r>
      <w:r>
        <w:rPr>
          <w:rFonts w:ascii="Times New Roman" w:hAnsi="Times New Roman" w:cs="Times New Roman"/>
          <w:sz w:val="28"/>
          <w:szCs w:val="28"/>
        </w:rPr>
        <w:t xml:space="preserve">в освіти» Менської міської ради.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1056"/>
        </w:tabs>
        <w:spacing w:after="0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Style w:val="987"/>
          <w:rFonts w:ascii="Times New Roman" w:hAnsi="Times New Roman" w:cs="Times New Roman"/>
          <w:color w:val="000000"/>
          <w:sz w:val="28"/>
          <w:szCs w:val="28"/>
        </w:rPr>
        <w:t xml:space="preserve">Головуючий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значив, що даний проєкт рішення був розглянутий на засіданнях постійної депутатської комісії з питань пл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анування, фінансів, бюджету, соціально-економічного розвитку, житлово-комунального господарства та комунального майна і постійної депутатської комісії з питань охорони здоров’я, соціального захисту населення, освіти, культури, молоді, фізкультури і спорту.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Зважаючи, що зауважень, доповнень не надходило,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437 </w:t>
      </w:r>
      <w:r>
        <w:rPr>
          <w:rFonts w:ascii="Times New Roman" w:hAnsi="Times New Roman" w:cs="Times New Roman"/>
          <w:sz w:val="28"/>
          <w:szCs w:val="28"/>
        </w:rPr>
        <w:t xml:space="preserve">«Про внесення змін до структури та загальної чисельності працівників Комунальної установи «Центр з обслуговування освітніх установ та закладів освіти» Менської міської ради 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438.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прийняття у комунальну власність Менської міської територіальної громади LED-ламп настільних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1056"/>
        </w:tabs>
        <w:spacing w:after="0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Style w:val="987"/>
          <w:rFonts w:ascii="Times New Roman" w:hAnsi="Times New Roman" w:cs="Times New Roman"/>
          <w:color w:val="000000"/>
          <w:sz w:val="28"/>
          <w:szCs w:val="28"/>
        </w:rPr>
        <w:t xml:space="preserve">Головуючий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значив, що даний проєкт рішення був розглянутий на засіданнях постійної депутатської комісії з питань пл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анування, фінансів, бюджету, соціально-економічного розвитку, житлово-комунального господарства та комунального майна і постійної депутатської комісії з питань охорони здоров’я, соціального захисту населення, освіти, культури, молоді, фізкультури і спорту.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Зважаючи, що зауважень, доповнень не надходило,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438 </w:t>
      </w:r>
      <w:r>
        <w:rPr>
          <w:rFonts w:ascii="Times New Roman" w:hAnsi="Times New Roman" w:cs="Times New Roman"/>
          <w:sz w:val="28"/>
          <w:szCs w:val="28"/>
        </w:rPr>
        <w:t xml:space="preserve">«Про прийняття у комунальну власність Менської міської територіальної громади LED-ламп настільних»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439.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 виконання  Програми   національно-патріотичного виховання на 2025 – 2027  роки за 6 місяців 2026 року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1056"/>
        </w:tabs>
        <w:spacing w:after="0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Style w:val="987"/>
          <w:rFonts w:ascii="Times New Roman" w:hAnsi="Times New Roman" w:cs="Times New Roman"/>
          <w:color w:val="000000"/>
          <w:sz w:val="28"/>
          <w:szCs w:val="28"/>
        </w:rPr>
        <w:t xml:space="preserve">Головуючий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значив, що даний проєкт рішення був розглянутий на засіданнях постійної депутатської комісії з питань пл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анування, фінансів, бюджету, соціально-економічного розвитку, житлово-комунального господарства та комунального майна і постійної депутатської комісії з питань охорони здоров’я, соціального захисту населення, освіти, культури, молоді, фізкультури і спорту.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Зважаючи, що зауважень, доповнень не надходило,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439 </w:t>
      </w:r>
      <w:r>
        <w:rPr>
          <w:rFonts w:ascii="Times New Roman" w:hAnsi="Times New Roman" w:cs="Times New Roman"/>
          <w:sz w:val="28"/>
          <w:szCs w:val="28"/>
        </w:rPr>
        <w:t xml:space="preserve">«Про  виконання  Програми   національно-патріотичного виховання на 2025 – 2027  роки за 6 місяців 2026 року»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440.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виконання Програми    розвитку    позашкільної    освіти   на  2025-2027  роки за 6 місяців 2026 року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1056"/>
        </w:tabs>
        <w:spacing w:after="0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Style w:val="987"/>
          <w:rFonts w:ascii="Times New Roman" w:hAnsi="Times New Roman" w:cs="Times New Roman"/>
          <w:color w:val="000000"/>
          <w:sz w:val="28"/>
          <w:szCs w:val="28"/>
        </w:rPr>
        <w:t xml:space="preserve">Головуючий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значив, що даний проєкт рішення був розглянутий на засіданнях постійної депутатської комісії з питань пл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анування, фінансів, бюджету, соціально-економічного розвитку, житлово-комунального господарства та комунального майна і постійної депутатської комісії з питань охорони здоров’я, соціального захисту населення, освіти, культури, молоді, фізкультури і спорту.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Зважаючи, що зауважень, доповнень не надходило,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</w:t>
      </w:r>
      <w:r>
        <w:rPr>
          <w:rFonts w:ascii="Times New Roman" w:hAnsi="Times New Roman" w:cs="Times New Roman"/>
          <w:sz w:val="28"/>
          <w:szCs w:val="28"/>
        </w:rPr>
        <w:t xml:space="preserve"> № 440</w:t>
      </w:r>
      <w:r>
        <w:rPr>
          <w:rFonts w:ascii="Times New Roman" w:hAnsi="Times New Roman" w:cs="Times New Roman"/>
          <w:sz w:val="28"/>
          <w:szCs w:val="28"/>
        </w:rPr>
        <w:t xml:space="preserve"> «Про виконання Програми    розвитку    позашкільної    освіти   на  2025-2027  роки за 6 місяців 2026 року»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441.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виконання Програми надання одноразової допомоги дітям-сиротам і дітям, позбавленим батьківського піклування, після досягнення 18-річного віку на 2025-2027 роки за 6 місяців 2026 року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1056"/>
        </w:tabs>
        <w:spacing w:after="0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Style w:val="987"/>
          <w:rFonts w:ascii="Times New Roman" w:hAnsi="Times New Roman" w:cs="Times New Roman"/>
          <w:color w:val="000000"/>
          <w:sz w:val="28"/>
          <w:szCs w:val="28"/>
        </w:rPr>
        <w:t xml:space="preserve">Головуючий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значив, що даний проєкт рішення був розглянутий на засіданнях постійної депутатської комісії з питань пл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анування, фінансів, бюджету, соціально-економічного розвитку, житлово-комунального господарства та комунального майна і постійної депутатської комісії з питань охорони здоров’я, соціального захисту населення, освіти, культури, молоді, фізкультури і спорту.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Зважаючи, що зауважень, доповнень не надходило,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</w:t>
      </w:r>
      <w:r>
        <w:rPr>
          <w:rFonts w:ascii="Times New Roman" w:hAnsi="Times New Roman" w:cs="Times New Roman"/>
          <w:sz w:val="28"/>
          <w:szCs w:val="28"/>
        </w:rPr>
        <w:t xml:space="preserve"> № 441</w:t>
      </w:r>
      <w:r>
        <w:rPr>
          <w:rFonts w:ascii="Times New Roman" w:hAnsi="Times New Roman" w:cs="Times New Roman"/>
          <w:sz w:val="28"/>
          <w:szCs w:val="28"/>
        </w:rPr>
        <w:t xml:space="preserve"> «Про виконання Програми надання одноразової допомоги дітям-сиротам і дітям, позбавленим батьківського піклування, після досягнення 18-річного віку на 2025-2027 роки за 6 місяців 2026 року»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прийняття у комунальну власність Менської міської територіальної громади настінного годинника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1056"/>
        </w:tabs>
        <w:spacing w:after="0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Style w:val="987"/>
          <w:rFonts w:ascii="Times New Roman" w:hAnsi="Times New Roman" w:cs="Times New Roman"/>
          <w:color w:val="000000"/>
          <w:sz w:val="28"/>
          <w:szCs w:val="28"/>
        </w:rPr>
        <w:t xml:space="preserve">Головуючий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значив, що даний проєкт рішення був розглянутий на засіданнях постійної депутатської комісії з питань пл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анування, фінансів, бюджету, соціально-економічного розвитку, житлово-комунального господарства та комунального майна і постійної депутатської комісії з питань охорони здоров’я, соціального захисту населення, освіти, культури, молоді, фізкультури і спорту.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Зважаючи, що зауважень, доповнень не надходило,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442 </w:t>
      </w:r>
      <w:r>
        <w:rPr>
          <w:rFonts w:ascii="Times New Roman" w:hAnsi="Times New Roman" w:cs="Times New Roman"/>
          <w:sz w:val="28"/>
          <w:szCs w:val="28"/>
        </w:rPr>
        <w:t xml:space="preserve">«Про прийняття у комунальну власність Менської міської територіальної громади настінного годинника»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443.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виконання Програми    організації харчування дітей в закладах загальної середньої освіти Менської міської ради на 2025-2027  роки за 6 місяців 2026 року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1056"/>
        </w:tabs>
        <w:spacing w:after="0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Style w:val="987"/>
          <w:rFonts w:ascii="Times New Roman" w:hAnsi="Times New Roman" w:cs="Times New Roman"/>
          <w:color w:val="000000"/>
          <w:sz w:val="28"/>
          <w:szCs w:val="28"/>
        </w:rPr>
        <w:t xml:space="preserve">Головуючий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значив, що даний проєкт рішення був розглянутий на засіданнях постійної депутатської комісії з питань пл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анування, фінансів, бюджету, соціально-економічного розвитку, житлово-комунального господарства та комунального майна і постійної депутатської комісії з питань охорони здоров’я, соціального захисту населення, освіти, культури, молоді, фізкультури і спорту.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Зважаючи, що зауважень, доповнень не надходило,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</w:t>
      </w:r>
      <w:r>
        <w:rPr>
          <w:rFonts w:ascii="Times New Roman" w:hAnsi="Times New Roman" w:cs="Times New Roman"/>
          <w:sz w:val="28"/>
          <w:szCs w:val="28"/>
        </w:rPr>
        <w:t xml:space="preserve"> № 443</w:t>
      </w:r>
      <w:r>
        <w:rPr>
          <w:rFonts w:ascii="Times New Roman" w:hAnsi="Times New Roman" w:cs="Times New Roman"/>
          <w:sz w:val="28"/>
          <w:szCs w:val="28"/>
        </w:rPr>
        <w:t xml:space="preserve"> «Про виконання Програми    організації харчування дітей в закладах загальної середньої освіти Менської міської ради на 2025-2027  роки за 6 місяців 2026 року»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444.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прийняття у комунальну власність Менської міської територіальної громади обладнання (у кількості найменувань – 21)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1056"/>
        </w:tabs>
        <w:spacing w:after="0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Style w:val="987"/>
          <w:rFonts w:ascii="Times New Roman" w:hAnsi="Times New Roman" w:cs="Times New Roman"/>
          <w:color w:val="000000"/>
          <w:sz w:val="28"/>
          <w:szCs w:val="28"/>
        </w:rPr>
        <w:t xml:space="preserve">Головуючий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значив, що даний проєкт рішення був розглянутий на засіданнях постійної депутатської комісії з питань пл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анування, фінансів, бюджету, соціально-економічного розвитку, житлово-комунального господарства та комунального майна і постійної депутатської комісії з питань охорони здоров’я, соціального захисту населення, освіти, культури, молоді, фізкультури і спорту.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Зважаючи, що зауважень, доповнень не надходило,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444 </w:t>
      </w:r>
      <w:r>
        <w:rPr>
          <w:rFonts w:ascii="Times New Roman" w:hAnsi="Times New Roman" w:cs="Times New Roman"/>
          <w:sz w:val="28"/>
          <w:szCs w:val="28"/>
        </w:rPr>
        <w:t xml:space="preserve">«Про прийняття у комунальну власність Менської міської територіальної громади обладнання (у кількості найменувань – 21)»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прийняття у комунальну власність Менської міської територіальної громади принтера EPSON L3100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1056"/>
        </w:tabs>
        <w:spacing w:after="0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Style w:val="987"/>
          <w:rFonts w:ascii="Times New Roman" w:hAnsi="Times New Roman" w:cs="Times New Roman"/>
          <w:color w:val="000000"/>
          <w:sz w:val="28"/>
          <w:szCs w:val="28"/>
        </w:rPr>
        <w:t xml:space="preserve">Головуючий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значив, що даний проєкт рішення був розглянутий на засіданнях постійної депутатської комісії з питань пл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анування, фінансів, бюджету, соціально-економічного розвитку, житлово-комунального господарства та комунального майна і постійної депутатської комісії з питань охорони здоров’я, соціального захисту населення, освіти, культури, молоді, фізкультури і спорту.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Зважаючи, що зауважень, доповнень не надходило,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</w:t>
      </w:r>
      <w:r>
        <w:rPr>
          <w:rFonts w:ascii="Times New Roman" w:hAnsi="Times New Roman" w:cs="Times New Roman"/>
          <w:sz w:val="28"/>
          <w:szCs w:val="28"/>
        </w:rPr>
        <w:t xml:space="preserve"> № 445</w:t>
      </w:r>
      <w:r>
        <w:rPr>
          <w:rFonts w:ascii="Times New Roman" w:hAnsi="Times New Roman" w:cs="Times New Roman"/>
          <w:sz w:val="28"/>
          <w:szCs w:val="28"/>
        </w:rPr>
        <w:t xml:space="preserve"> «Про прийняття у комунальну власність Менської міської територіальної громади принтера EPSON L3100»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зміну найменування та затвердження Статуту Макошинського закладу дошкільної освіти «Сонечко» Менської міської ради в новій редакції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1056"/>
        </w:tabs>
        <w:spacing w:after="0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Style w:val="987"/>
          <w:rFonts w:ascii="Times New Roman" w:hAnsi="Times New Roman" w:cs="Times New Roman"/>
          <w:color w:val="000000"/>
          <w:sz w:val="28"/>
          <w:szCs w:val="28"/>
        </w:rPr>
        <w:t xml:space="preserve">Головуючий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значив, що даний проєкт рішення був розглянутий на засіданнях постійної депутатської комісії з питань пл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анування, фінансів, бюджету, соціально-економічного розвитку, житлово-комунального господарства та комунального майна і постійної депутатської комісії з питань охорони здоров’я, соціального захисту населення, освіти, культури, молоді, фізкультури і спорту.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Зважаючи, що зауважень, доповнень не надходило,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446 </w:t>
      </w:r>
      <w:r>
        <w:rPr>
          <w:rFonts w:ascii="Times New Roman" w:hAnsi="Times New Roman" w:cs="Times New Roman"/>
          <w:sz w:val="28"/>
          <w:szCs w:val="28"/>
        </w:rPr>
        <w:t xml:space="preserve">«Про зміну найменування та затвердження Статуту Макошинського закладу дошкільної освіти «Сонечко» Менської міської ради в новій редакції»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447.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внесення змін до типової форми контракту з керівником Комунальної установи «Центр з обслуговування освітніх установ та закладів освіти» Менської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1056"/>
        </w:tabs>
        <w:spacing w:after="0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Style w:val="987"/>
          <w:rFonts w:ascii="Times New Roman" w:hAnsi="Times New Roman" w:cs="Times New Roman"/>
          <w:color w:val="000000"/>
          <w:sz w:val="28"/>
          <w:szCs w:val="28"/>
        </w:rPr>
        <w:t xml:space="preserve">Головуючий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значив, що даний проєкт рішення був розглянутий на засіданнях постійної депутатської комісії з питань пл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анування, фінансів, бюджету, соціально-економічного розвитку, житлово-комунального господарства та комунального майна і постійної депутатської комісії з питань охорони здоров’я, соціального захисту населення, освіти, культури, молоді, фізкультури і спорту.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Зважаючи, що зауважень, доповнень не надходило,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447 </w:t>
      </w:r>
      <w:r>
        <w:rPr>
          <w:rFonts w:ascii="Times New Roman" w:hAnsi="Times New Roman" w:cs="Times New Roman"/>
          <w:sz w:val="28"/>
          <w:szCs w:val="28"/>
        </w:rPr>
        <w:t xml:space="preserve">«Про внесення змін до типової форми контракту з керівником Комунальної установи «Центр з обслуговування освітніх установ та закладів освіти» Менської міської ради»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448.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внесення змін до рішення 56 сесії Менсь</w:t>
      </w:r>
      <w:r>
        <w:rPr>
          <w:rFonts w:ascii="Times New Roman" w:hAnsi="Times New Roman" w:cs="Times New Roman"/>
          <w:sz w:val="28"/>
          <w:szCs w:val="28"/>
        </w:rPr>
        <w:t xml:space="preserve">кої міської ради 8 скликання від 19 грудня 2024 року №723 «Про затвердження Програми «Забезпечення питного водопостачання та заходів з реалізації очищення стічних вод на території населених пунктів Менської міської територіальної громади на 2025-2027 роки»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Головуючий зазначив, що даний проєкт рішення був розглянутий на засіданн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і постійної депутатської комісії з питань планування, фінансів, бюджету, соціально-економічного розвитку, житлово-комунального господарства та комунального майна. Зважаючи, що зауважень, доповнень не надходило,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448 </w:t>
      </w:r>
      <w:r>
        <w:rPr>
          <w:rFonts w:ascii="Times New Roman" w:hAnsi="Times New Roman" w:cs="Times New Roman"/>
          <w:sz w:val="28"/>
          <w:szCs w:val="28"/>
        </w:rPr>
        <w:t xml:space="preserve">«Про внесення змін до рішення 56 сесії Менської міської р</w:t>
      </w:r>
      <w:r>
        <w:rPr>
          <w:rFonts w:ascii="Times New Roman" w:hAnsi="Times New Roman" w:cs="Times New Roman"/>
          <w:sz w:val="28"/>
          <w:szCs w:val="28"/>
        </w:rPr>
        <w:t xml:space="preserve">ади 8 скликання від 19 грудня 2024 року №723 «Про затвердження Програми «Забезпечення питного водопостачання та заходів з реалізації очищення стічних вод на території населених пунктів Менської міської територіальної громади на 2025-2027 роки»»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прийнятя майна у комунальну власність Менської міської територіальної громади від Чернігівської обласної організації Товариства Червоного Хреста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Головуючий зазначив, що даний проєкт рішення був розглянутий на засіданні постійної</w:t>
      </w:r>
      <w:r>
        <w:rPr>
          <w:rFonts w:ascii="Times New Roman" w:hAnsi="Times New Roman" w:cs="Times New Roman"/>
          <w:sz w:val="28"/>
          <w:szCs w:val="28"/>
        </w:rPr>
        <w:t xml:space="preserve"> депутатської комісії з питань планування, фінансів, бюджету, соціально-економічного розвитку, житлово-комунального господарства. Зауважень, доповнень не надходило, і поставив на голосування даний проєкт рішення з технічними правками від постійних комісій.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</w:t>
      </w:r>
      <w:r>
        <w:rPr>
          <w:rFonts w:ascii="Times New Roman" w:hAnsi="Times New Roman" w:cs="Times New Roman"/>
          <w:sz w:val="28"/>
          <w:szCs w:val="28"/>
        </w:rPr>
        <w:t xml:space="preserve"> № 449</w:t>
      </w:r>
      <w:r>
        <w:rPr>
          <w:rFonts w:ascii="Times New Roman" w:hAnsi="Times New Roman" w:cs="Times New Roman"/>
          <w:sz w:val="28"/>
          <w:szCs w:val="28"/>
        </w:rPr>
        <w:t xml:space="preserve"> «Про прийнятя майна у комунальну власність Менської міської територіальної громади від Чернігівської обласної організації Товариства Червоного Хреста» - ПРИЙНЯТО</w:t>
      </w:r>
      <w:r>
        <w:rPr>
          <w:rFonts w:ascii="Times New Roman" w:hAnsi="Times New Roman" w:cs="Times New Roman"/>
          <w:sz w:val="28"/>
          <w:szCs w:val="28"/>
        </w:rPr>
        <w:t xml:space="preserve"> з технічними правками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450.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передачу дорожніх знаків на праві узуфрукту Комунальному підприємству «Менакомунпослуга» Менської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Головуючий зазначив, що даний проєкт рішення був розглянутий на засіданн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і постійної депутатської комісії з питань планування, фінансів, бюджету, соціально-економічного розвитку, житлово-комунального господарства та комунального майна. Зважаючи, що зауважень, доповнень не надходило,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450 </w:t>
      </w:r>
      <w:r>
        <w:rPr>
          <w:rFonts w:ascii="Times New Roman" w:hAnsi="Times New Roman" w:cs="Times New Roman"/>
          <w:sz w:val="28"/>
          <w:szCs w:val="28"/>
        </w:rPr>
        <w:t xml:space="preserve">«Про передачу дорожніх знаків на праві узуфрукту Комунальному підприємству «Менакомунпослуга» Менської міської ради»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451.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передачу майна на праві узуфрукту  Комунальному підприємству «Менакомунпослуга» Менської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Головуючий зазначив, що даний проєкт рішення був розглянутий на засіданн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і постійної депутатської комісії з питань планування, фінансів, бюджету, соціально-економічного розвитку, житлово-комунального господарства та комунального майна. Зважаючи, що зауважень, доповнень не надходило,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451 </w:t>
      </w:r>
      <w:r>
        <w:rPr>
          <w:rFonts w:ascii="Times New Roman" w:hAnsi="Times New Roman" w:cs="Times New Roman"/>
          <w:sz w:val="28"/>
          <w:szCs w:val="28"/>
        </w:rPr>
        <w:t xml:space="preserve">«Про передачу майна на праві узуфрукту  Комунальному підприємству «Менакомунпослуга» Менської міської ради»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452.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початок процедури визнання майна безхазяйним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Головуючий зазначив, що даний проєкт рішення був розглянутий на засіданн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і постійної депутатської комісії з питань планування, фінансів, бюджету, соціально-економічного розвитку, житлово-комунального господарства та комунального майна. Зважаючи, що зауважень, доповнень не надходило,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452 </w:t>
      </w:r>
      <w:r>
        <w:rPr>
          <w:rFonts w:ascii="Times New Roman" w:hAnsi="Times New Roman" w:cs="Times New Roman"/>
          <w:sz w:val="28"/>
          <w:szCs w:val="28"/>
        </w:rPr>
        <w:t xml:space="preserve">«Про початок процедури визнання майна безхазяйним»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453.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Порядку проведення конкурсу з визначення операторів паркування в Менській міській територіальній громаді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Головуючий зазначив, що даний проєкт рішення був розглянутий на засіданн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і постійної депутатської комісії з питань планування, фінансів, бюджету, соціально-економічного розвитку, житлово-комунального господарства та комунального майна. Зважаючи, що зауважень, доповнень не надходило,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453 </w:t>
      </w:r>
      <w:r>
        <w:rPr>
          <w:rFonts w:ascii="Times New Roman" w:hAnsi="Times New Roman" w:cs="Times New Roman"/>
          <w:sz w:val="28"/>
          <w:szCs w:val="28"/>
        </w:rPr>
        <w:t xml:space="preserve">«Про затвердження Порядку проведення конкурсу з визначення операторів паркування в Менській міській територіальній громаді»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454.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Правил паркування транспортних засобів на території Менської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Головуючий зазначив, що даний проєкт рішення був розглянутий на засіданн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і постійної депутатської комісії з питань планування, фінансів, бюджету, соціально-економічного розвитку, житлово-комунального господарства та комунального майна. Зважаючи, що зауважень, доповнень не надходило,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</w:t>
      </w:r>
      <w:r>
        <w:rPr>
          <w:rFonts w:ascii="Times New Roman" w:hAnsi="Times New Roman" w:cs="Times New Roman"/>
          <w:sz w:val="28"/>
          <w:szCs w:val="28"/>
        </w:rPr>
        <w:t xml:space="preserve"> № 454</w:t>
      </w:r>
      <w:r>
        <w:rPr>
          <w:rFonts w:ascii="Times New Roman" w:hAnsi="Times New Roman" w:cs="Times New Roman"/>
          <w:sz w:val="28"/>
          <w:szCs w:val="28"/>
        </w:rPr>
        <w:t xml:space="preserve"> «Про затвердження Правил паркування транспортних засобів на території Менської міської територіальної громади»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455.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розгляд скарги ПП «Міжрайпаливо»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Головуючий запитав, чи є у депутатів запитання, зауваження, доповнення до проєкту рішення. Враховуючи, що проєкт рішення був розглянутий на спільному засіданні постійних депутатських комісій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та </w:t>
      </w:r>
      <w:r>
        <w:rPr>
          <w:rStyle w:val="987"/>
          <w:rFonts w:ascii="Times New Roman" w:hAnsi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засіданні постійної депутатської комісії з питань планування, фінансів, бюджету, соціально-економічного розвитку, житлово-комунального господарства та комунального майна,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зауважень до проєкту рішення не надходило, головуючий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</w:t>
      </w:r>
      <w:r>
        <w:rPr>
          <w:rFonts w:ascii="Times New Roman" w:hAnsi="Times New Roman" w:cs="Times New Roman"/>
          <w:sz w:val="28"/>
          <w:szCs w:val="28"/>
        </w:rPr>
        <w:t xml:space="preserve"> № 455</w:t>
      </w:r>
      <w:r>
        <w:rPr>
          <w:rFonts w:ascii="Times New Roman" w:hAnsi="Times New Roman" w:cs="Times New Roman"/>
          <w:sz w:val="28"/>
          <w:szCs w:val="28"/>
        </w:rPr>
        <w:t xml:space="preserve"> «Про розгляд скарги ПП «Міжрайпаливо»»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456.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внесення змін до рішення 68 сесії Менської міської ради 8 скликання від 18 грудня 2025 року № 755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Головуючий зазначив, що даний проєкт рішення був розглянутий на засіданн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і постійної депутатської комісії з питань планування, фінансів, бюджету, соціально-економічного розвитку, житлово-комунального господарства та комунального майна. Зважаючи, що зауважень, доповнень не надходило,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456 </w:t>
      </w:r>
      <w:r>
        <w:rPr>
          <w:rFonts w:ascii="Times New Roman" w:hAnsi="Times New Roman" w:cs="Times New Roman"/>
          <w:sz w:val="28"/>
          <w:szCs w:val="28"/>
        </w:rPr>
        <w:t xml:space="preserve">«Про внесення змін до рішення 68 сесії Менської міської ради 8 скликання від 18 грудня 2025 року № 755»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457.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створення наглядової ради КП 'Менакомунпослуга'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Головуючий зазначив, що даний проєкт рішення був розглянутий на засіданн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і постійної депутатської комісії з питань планування, фінансів, бюджету, соціально-економічного розвитку, житлово-комунального господарства та комунального майна. Зважаючи, що зауважень, доповнень не надходило,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457 </w:t>
      </w:r>
      <w:r>
        <w:rPr>
          <w:rFonts w:ascii="Times New Roman" w:hAnsi="Times New Roman" w:cs="Times New Roman"/>
          <w:sz w:val="28"/>
          <w:szCs w:val="28"/>
        </w:rPr>
        <w:t xml:space="preserve">«Про створення наглядової ради КП 'Менакомунпослуга'»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458.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щодо відведення земельної ділянки в постійне користування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2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Головуючий запитав, чи є у депутаті</w:t>
      </w:r>
      <w:r>
        <w:rPr>
          <w:color w:val="000000"/>
          <w:sz w:val="28"/>
          <w:szCs w:val="28"/>
        </w:rPr>
        <w:t xml:space="preserve">в запитання, зауваження, доповнення до проєкту рішення. Враховуючи, що проєкт рішення був розглянутий на спільному засіданні постійних депутатських комісій, зауважень до проєкту рішення не надходило, головуючий поставив на голосування даний проєкт рішення.</w:t>
      </w:r>
      <w:r>
        <w:rPr>
          <w:color w:val="000000"/>
          <w:sz w:val="28"/>
          <w:szCs w:val="28"/>
        </w:rPr>
      </w:r>
    </w:p>
    <w:p>
      <w:pPr>
        <w:pStyle w:val="992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Головуючий запитав, чи є у депутаті</w:t>
      </w:r>
      <w:r>
        <w:rPr>
          <w:color w:val="000000"/>
          <w:sz w:val="28"/>
          <w:szCs w:val="28"/>
        </w:rPr>
        <w:t xml:space="preserve">в запитання, зауваження, доповнення до проєкту рішення. Враховуючи, що проєкт рішення був розглянутий на спільному засіданні постійних депутатських комісій, зауважень до проєкту рішення не надходило, головуючий поставив на голосування даний проєкт рішення.</w:t>
      </w:r>
      <w:r>
        <w:rPr>
          <w:color w:val="000000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458 </w:t>
      </w:r>
      <w:r>
        <w:rPr>
          <w:rFonts w:ascii="Times New Roman" w:hAnsi="Times New Roman" w:cs="Times New Roman"/>
          <w:sz w:val="28"/>
          <w:szCs w:val="28"/>
        </w:rPr>
        <w:t xml:space="preserve">«Про затвердження проекту землеустрою щодо відведення земельної ділянки в постійне користування»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459.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проєктів землеустрою щодо відведення земельних ділянок з метою передачі в оренду для сінокосіння і випасання худоби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2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Головуючий запитав, чи є у депутаті</w:t>
      </w:r>
      <w:r>
        <w:rPr>
          <w:color w:val="000000"/>
          <w:sz w:val="28"/>
          <w:szCs w:val="28"/>
        </w:rPr>
        <w:t xml:space="preserve">в запитання, зауваження, доповнення до проєкту рішення. Враховуючи, що проєкт рішення був розглянутий на спільному засіданні постійних депутатських комісій, зауважень до проєкту рішення не надходило, головуючий поставив на голосування даний проєкт рішення.</w:t>
      </w:r>
      <w:r>
        <w:rPr>
          <w:color w:val="000000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459 </w:t>
      </w:r>
      <w:r>
        <w:rPr>
          <w:rFonts w:ascii="Times New Roman" w:hAnsi="Times New Roman" w:cs="Times New Roman"/>
          <w:sz w:val="28"/>
          <w:szCs w:val="28"/>
        </w:rPr>
        <w:t xml:space="preserve">«Про затвердження проєктів землеустрою щодо відведення земельних ділянок з метою передачі в оренду для сінокосіння і випасання худоби»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460.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укладання договорів оренди землі з СТОВ «ОЛСТАС-ЛЬОН» на новий строк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2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Головуючий запитав, чи є у депутаті</w:t>
      </w:r>
      <w:r>
        <w:rPr>
          <w:color w:val="000000"/>
          <w:sz w:val="28"/>
          <w:szCs w:val="28"/>
        </w:rPr>
        <w:t xml:space="preserve">в запитання, зауваження, доповнення до проєкту рішення. Враховуючи, що проєкт рішення був розглянутий на спільному засіданні постійних депутатських комісій, зауважень до проєкту рішення не надходило, головуючий поставив на голосування даний проєкт рішення.</w:t>
      </w:r>
      <w:r>
        <w:rPr>
          <w:color w:val="000000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460 </w:t>
      </w:r>
      <w:r>
        <w:rPr>
          <w:rFonts w:ascii="Times New Roman" w:hAnsi="Times New Roman" w:cs="Times New Roman"/>
          <w:sz w:val="28"/>
          <w:szCs w:val="28"/>
        </w:rPr>
        <w:t xml:space="preserve">«Про укладання договорів оренди землі з СТОВ «ОЛСТАС-ЛЬОН» на новий строк»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461.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технічних документацій із землеустрою щодо встановлення (відновлення) меж земельних ділянок в натурі для будівництва і обслуговування житлового будинку, господарських будівель і споруд на території Менської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2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Головуючий запитав, чи є у депутаті</w:t>
      </w:r>
      <w:r>
        <w:rPr>
          <w:color w:val="000000"/>
          <w:sz w:val="28"/>
          <w:szCs w:val="28"/>
        </w:rPr>
        <w:t xml:space="preserve">в запитання, зауваження, доповнення до проєкту рішення. Враховуючи, що проєкт рішення був розглянутий на спільному засіданні постійних депутатських комісій, зауважень до проєкту рішення не надходило, головуючий поставив на голосування даний проєкт рішення.</w:t>
      </w:r>
      <w:r>
        <w:rPr>
          <w:color w:val="000000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461 </w:t>
      </w:r>
      <w:r>
        <w:rPr>
          <w:rFonts w:ascii="Times New Roman" w:hAnsi="Times New Roman" w:cs="Times New Roman"/>
          <w:sz w:val="28"/>
          <w:szCs w:val="28"/>
        </w:rPr>
        <w:t xml:space="preserve">«Про затверд</w:t>
      </w:r>
      <w:r>
        <w:rPr>
          <w:rFonts w:ascii="Times New Roman" w:hAnsi="Times New Roman" w:cs="Times New Roman"/>
          <w:sz w:val="28"/>
          <w:szCs w:val="28"/>
        </w:rPr>
        <w:t xml:space="preserve">ження технічних документацій із землеустрою щодо встановлення (відновлення) меж земельних ділянок в натурі для будівництва і обслуговування житлового будинку, господарських будівель і споруд на території Менської міської територіальної громади»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462.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надання дозволу громадянам на розробку документації із землеустрою по встановле</w:t>
      </w:r>
      <w:r>
        <w:rPr>
          <w:rFonts w:ascii="Times New Roman" w:hAnsi="Times New Roman" w:cs="Times New Roman"/>
          <w:sz w:val="28"/>
          <w:szCs w:val="28"/>
        </w:rPr>
        <w:t xml:space="preserve">нню меж земельних ділянок (паї).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2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Головуючий запитав, чи є у депутаті</w:t>
      </w:r>
      <w:r>
        <w:rPr>
          <w:color w:val="000000"/>
          <w:sz w:val="28"/>
          <w:szCs w:val="28"/>
        </w:rPr>
        <w:t xml:space="preserve">в запитання, зауваження, доповнення до проєкту рішення. Враховуючи, що проєкт рішення був розглянутий на спільному засіданні постійних депутатських комісій, зауважень до проєкту рішення не надходило, головуючий поставив на голосування даний проєкт рішення.</w:t>
      </w:r>
      <w:r>
        <w:rPr>
          <w:color w:val="000000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462 </w:t>
      </w:r>
      <w:r>
        <w:rPr>
          <w:rFonts w:ascii="Times New Roman" w:hAnsi="Times New Roman" w:cs="Times New Roman"/>
          <w:sz w:val="28"/>
          <w:szCs w:val="28"/>
        </w:rPr>
        <w:t xml:space="preserve">«Про надання дозволу громадянам на розробку документації із землеустрою по встановленню меж земельних ділянок (паї)»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463.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по встановленню меж земельних ділянок (паї) громадянам на території Менської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2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Головуючий запитав, чи є у депутаті</w:t>
      </w:r>
      <w:r>
        <w:rPr>
          <w:color w:val="000000"/>
          <w:sz w:val="28"/>
          <w:szCs w:val="28"/>
        </w:rPr>
        <w:t xml:space="preserve">в запитання, зауваження, доповнення до проєкту рішення. Враховуючи, що проєкт рішення був розглянутий на спільному засіданні постійних депутатських комісій, зауважень до проєкту рішення не надходило, головуючий поставив на голосування даний проєкт рішення.</w:t>
      </w:r>
      <w:r>
        <w:rPr>
          <w:color w:val="000000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463 </w:t>
      </w:r>
      <w:r>
        <w:rPr>
          <w:rFonts w:ascii="Times New Roman" w:hAnsi="Times New Roman" w:cs="Times New Roman"/>
          <w:sz w:val="28"/>
          <w:szCs w:val="28"/>
        </w:rPr>
        <w:t xml:space="preserve">«Про затвердження технічної документації із землеустрою по встановленню меж земельних ділянок (паї) громадянам на території Менської міської територіальної громади»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464.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припинення права тимчасового користування ТОВ «Мена-Авангард» невитребуваною земельною ділянкою (паєм) за межами с. Дягова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2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Головуючий запитав, чи є у депутаті</w:t>
      </w:r>
      <w:r>
        <w:rPr>
          <w:color w:val="000000"/>
          <w:sz w:val="28"/>
          <w:szCs w:val="28"/>
        </w:rPr>
        <w:t xml:space="preserve">в запитання, зауваження, доповнення до проєкту рішення. Враховуючи, що проєкт рішення був розглянутий на спільному засіданні постійних депутатських комісій, зауважень до проєкту рішення не надходило, головуючий поставив на голосування даний проєкт рішення.</w:t>
      </w:r>
      <w:r>
        <w:rPr>
          <w:color w:val="000000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464 </w:t>
      </w:r>
      <w:r>
        <w:rPr>
          <w:rFonts w:ascii="Times New Roman" w:hAnsi="Times New Roman" w:cs="Times New Roman"/>
          <w:sz w:val="28"/>
          <w:szCs w:val="28"/>
        </w:rPr>
        <w:t xml:space="preserve">«Про припинення права тимчасового користування ТОВ «Мена-Авангард» невитребуваною земельною ділянкою (паєм) за межами с. Дягова»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465.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з метою передачі невитребуваних земельних ділянок (паїв) в оренду Сироїду М.І.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2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Головуючий запитав, чи є у депутаті</w:t>
      </w:r>
      <w:r>
        <w:rPr>
          <w:color w:val="000000"/>
          <w:sz w:val="28"/>
          <w:szCs w:val="28"/>
        </w:rPr>
        <w:t xml:space="preserve">в запитання, зауваження, доповнення до проєкту рішення. Враховуючи, що проєкт рішення був розглянутий на спільному засіданні постійних депутатських комісій, зауважень до проєкту рішення не надходило, головуючий поставив на голосування даний проєкт рішення.</w:t>
      </w:r>
      <w:r>
        <w:rPr>
          <w:color w:val="000000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</w:t>
      </w:r>
      <w:r>
        <w:rPr>
          <w:rFonts w:ascii="Times New Roman" w:hAnsi="Times New Roman" w:cs="Times New Roman"/>
          <w:sz w:val="28"/>
          <w:szCs w:val="28"/>
        </w:rPr>
        <w:t xml:space="preserve"> № 465 </w:t>
      </w:r>
      <w:r>
        <w:rPr>
          <w:rFonts w:ascii="Times New Roman" w:hAnsi="Times New Roman" w:cs="Times New Roman"/>
          <w:sz w:val="28"/>
          <w:szCs w:val="28"/>
        </w:rPr>
        <w:t xml:space="preserve">«Про затвердження технічної документації із землеустрою з метою передачі невитребуваних земельних ділянок (паїв) в оренду Сироїду М.І.»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466.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укладання договору оренди землі з ТОВ «Мена-Авангард» на новий строк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2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Головуючий запитав, чи є у депутаті</w:t>
      </w:r>
      <w:r>
        <w:rPr>
          <w:color w:val="000000"/>
          <w:sz w:val="28"/>
          <w:szCs w:val="28"/>
        </w:rPr>
        <w:t xml:space="preserve">в запитання, зауваження, доповнення до проєкту рішення. Враховуючи, що проєкт рішення був розглянутий на спільному засіданні постійних депутатських комісій, зауважень до проєкту рішення не надходило, головуючий поставив на голосування даний проєкт рішення.</w:t>
      </w:r>
      <w:r>
        <w:rPr>
          <w:color w:val="000000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466 </w:t>
      </w:r>
      <w:r>
        <w:rPr>
          <w:rFonts w:ascii="Times New Roman" w:hAnsi="Times New Roman" w:cs="Times New Roman"/>
          <w:sz w:val="28"/>
          <w:szCs w:val="28"/>
        </w:rPr>
        <w:t xml:space="preserve">«Про укладання договору оренди землі з ТОВ «Мена-Авангард» на новий строк»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467.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укладання договорів оренди землі з СТОВ «ОЛСТАС-АГРО» на новий строк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2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Головуючий запитав, чи є у депутаті</w:t>
      </w:r>
      <w:r>
        <w:rPr>
          <w:color w:val="000000"/>
          <w:sz w:val="28"/>
          <w:szCs w:val="28"/>
        </w:rPr>
        <w:t xml:space="preserve">в запитання, зауваження, доповнення до проєкту рішення. Враховуючи, що проєкт рішення був розглянутий на спільному засіданні постійних депутатських комісій, зауважень до проєкту рішення не надходило, головуючий поставив на голосування даний проєкт рішення.</w:t>
      </w:r>
      <w:r>
        <w:rPr>
          <w:color w:val="000000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</w:t>
      </w:r>
      <w:r>
        <w:rPr>
          <w:rFonts w:ascii="Times New Roman" w:hAnsi="Times New Roman" w:cs="Times New Roman"/>
          <w:sz w:val="28"/>
          <w:szCs w:val="28"/>
        </w:rPr>
        <w:t xml:space="preserve"> № 467</w:t>
      </w:r>
      <w:r>
        <w:rPr>
          <w:rFonts w:ascii="Times New Roman" w:hAnsi="Times New Roman" w:cs="Times New Roman"/>
          <w:sz w:val="28"/>
          <w:szCs w:val="28"/>
        </w:rPr>
        <w:t xml:space="preserve"> «Про укладання договорів оренди землі з СТОВ «ОЛСТАС-АГРО» на новий строк»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468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погодження та затвердження ФОП Микитенку Юрію Михайловичу технічної документації із землеустрою щодо встановлення меж частини земельної ділянки на яку поширюється право сервітуту та надання згоди на його встановлення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2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Головуючий запитав, чи є у депутаті</w:t>
      </w:r>
      <w:r>
        <w:rPr>
          <w:color w:val="000000"/>
          <w:sz w:val="28"/>
          <w:szCs w:val="28"/>
        </w:rPr>
        <w:t xml:space="preserve">в запитання, зауваження, доповнення до проєкту рішення. Враховуючи, що проєкт рішення був розглянутий на спільному засіданні постійних депутатських комісій, зауважень до проєкту рішення не надходило, головуючий поставив на голосування даний проєкт рішення.</w:t>
      </w:r>
      <w:r>
        <w:rPr>
          <w:color w:val="000000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</w:t>
      </w:r>
      <w:r>
        <w:rPr>
          <w:rFonts w:ascii="Times New Roman" w:hAnsi="Times New Roman" w:cs="Times New Roman"/>
          <w:sz w:val="28"/>
          <w:szCs w:val="28"/>
        </w:rPr>
        <w:t xml:space="preserve"> № 468</w:t>
      </w:r>
      <w:r>
        <w:rPr>
          <w:rFonts w:ascii="Times New Roman" w:hAnsi="Times New Roman" w:cs="Times New Roman"/>
          <w:sz w:val="28"/>
          <w:szCs w:val="28"/>
        </w:rPr>
        <w:t xml:space="preserve"> «Про погодження та затвердження ФОП Микитенку Юрію Михайловичу технічної документації із землеустрою щодо встановлення меж частини земельної ділянки на яку поширюється право сервітуту та надання згоди на його встановлення»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469.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погодження та затвердження ФОП Микитенку Юрію Михайловичу технічної документації із землеустрою щодо встановлення меж частини земельної ділянки на яку поширюється право сервітуту та надання згоди на його встановлення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Головуючий запитав, чи є у депутатів запитання, зауваження, доповнення до  проєкту рішення. Враховуючи, що проєкт рішення був розглянутий на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спільному засіданні постійних депутатських комісій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 депутатами були внесені технічні правки.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pStyle w:val="992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Головуючий поставив на голосування даний проєкт рішення з технічними правками.</w:t>
      </w:r>
      <w:r>
        <w:rPr>
          <w:color w:val="000000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469 </w:t>
      </w:r>
      <w:r>
        <w:rPr>
          <w:rFonts w:ascii="Times New Roman" w:hAnsi="Times New Roman" w:cs="Times New Roman"/>
          <w:sz w:val="28"/>
          <w:szCs w:val="28"/>
        </w:rPr>
        <w:t xml:space="preserve">«Про погодження та затвердження ФОП Микитенку Юрію Михайловичу технічної документації із землеустрою щодо встановлення меж частини земельної ділянки на яку поширюється право сервітуту та надання згоди на його встановлення» - ПРИЙНЯТО</w:t>
      </w:r>
      <w:r>
        <w:rPr>
          <w:rFonts w:ascii="Times New Roman" w:hAnsi="Times New Roman" w:cs="Times New Roman"/>
          <w:sz w:val="28"/>
          <w:szCs w:val="28"/>
        </w:rPr>
        <w:t xml:space="preserve"> з технічними правками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470.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передачу земельних ділянок комунальної власності в державну власність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2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Головуючий запитав, чи є у депутаті</w:t>
      </w:r>
      <w:r>
        <w:rPr>
          <w:color w:val="000000"/>
          <w:sz w:val="28"/>
          <w:szCs w:val="28"/>
        </w:rPr>
        <w:t xml:space="preserve">в запитання, зауваження, доповнення до проєкту рішення. Враховуючи, що проєкт рішення був розглянутий на спільному засіданні постійних депутатських комісій, зауважень до проєкту рішення не надходило, головуючий поставив на голосування даний проєкт рішення.</w:t>
      </w:r>
      <w:r>
        <w:rPr>
          <w:color w:val="000000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470 </w:t>
      </w:r>
      <w:r>
        <w:rPr>
          <w:rFonts w:ascii="Times New Roman" w:hAnsi="Times New Roman" w:cs="Times New Roman"/>
          <w:sz w:val="28"/>
          <w:szCs w:val="28"/>
        </w:rPr>
        <w:t xml:space="preserve">«Про передачу земельних ділянок комунальної власності в державну власність»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471.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погодження та затвердження ФОП Сьоміну Олександру Вікторовичу технічної документації із землеустрою щодо встановлення меж частини земельної ділянки на яку поширюється право сервітуту та надання згоди на його встановлення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2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Головуючий запитав, чи є у депутаті</w:t>
      </w:r>
      <w:r>
        <w:rPr>
          <w:color w:val="000000"/>
          <w:sz w:val="28"/>
          <w:szCs w:val="28"/>
        </w:rPr>
        <w:t xml:space="preserve">в запитання, зауваження, доповнення до проєкту рішення. Враховуючи, що проєкт рішення був розглянутий на спільному засіданні постійних депутатських комісій, зауважень до проєкту рішення не надходило, головуючий поставив на голосування даний проєкт рішення.</w:t>
      </w:r>
      <w:r>
        <w:rPr>
          <w:color w:val="000000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</w:t>
      </w:r>
      <w:r>
        <w:rPr>
          <w:rFonts w:ascii="Times New Roman" w:hAnsi="Times New Roman" w:cs="Times New Roman"/>
          <w:sz w:val="28"/>
          <w:szCs w:val="28"/>
        </w:rPr>
        <w:t xml:space="preserve"> № 471</w:t>
      </w:r>
      <w:r>
        <w:rPr>
          <w:rFonts w:ascii="Times New Roman" w:hAnsi="Times New Roman" w:cs="Times New Roman"/>
          <w:sz w:val="28"/>
          <w:szCs w:val="28"/>
        </w:rPr>
        <w:t xml:space="preserve"> «Про погодження та затвердження ФОП Сьоміну Олександру Вікторовичу технічної документації із землеустрою щодо встановлення меж частини земельної ділянки на яку поширюється право сервітуту та надання згоди на його встановлення»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472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виготовлення проекту землеустрою щодо відведення земельної ділянки з подальшим продажем права оренди на земельних торгах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2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Головуючий запитав, чи є у депутаті</w:t>
      </w:r>
      <w:r>
        <w:rPr>
          <w:color w:val="000000"/>
          <w:sz w:val="28"/>
          <w:szCs w:val="28"/>
        </w:rPr>
        <w:t xml:space="preserve">в запитання, зауваження, доповнення до проєкту рішення. Враховуючи, що проєкт рішення був розглянутий на спільному засіданні постійних депутатських комісій, зауважень до проєкту рішення не надходило, головуючий поставив на голосування даний проєкт рішення.</w:t>
      </w:r>
      <w:r>
        <w:rPr>
          <w:color w:val="000000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472 </w:t>
      </w:r>
      <w:r>
        <w:rPr>
          <w:rFonts w:ascii="Times New Roman" w:hAnsi="Times New Roman" w:cs="Times New Roman"/>
          <w:sz w:val="28"/>
          <w:szCs w:val="28"/>
        </w:rPr>
        <w:t xml:space="preserve">«Про виготовлення проекту землеустрою щодо відведення земельної ділянки з подальшим продажем права оренди на земельних торгах»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473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відмову в наданні дозволів на виготовлення проєктів із землеустрою щодо відведення земельних ділянок на умовах оренди для городництва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2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Головуючий запитав, чи є у депутаті</w:t>
      </w:r>
      <w:r>
        <w:rPr>
          <w:color w:val="000000"/>
          <w:sz w:val="28"/>
          <w:szCs w:val="28"/>
        </w:rPr>
        <w:t xml:space="preserve">в запитання, зауваження, доповнення до проєкту рішення. Враховуючи, що проєкт рішення був розглянутий на спільному засіданні постійних депутатських комісій, зауважень до проєкту рішення не надходило, головуючий поставив на голосування даний проєкт рішення.</w:t>
      </w:r>
      <w:r>
        <w:rPr>
          <w:color w:val="000000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473 </w:t>
      </w:r>
      <w:r>
        <w:rPr>
          <w:rFonts w:ascii="Times New Roman" w:hAnsi="Times New Roman" w:cs="Times New Roman"/>
          <w:sz w:val="28"/>
          <w:szCs w:val="28"/>
        </w:rPr>
        <w:t xml:space="preserve">«Про відмову в наданні дозволів на виготовлення проєктів із землеустрою щодо відведення земельних ділянок на умовах оренди для городництва»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474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щодо відведення земельної ділянки право власності якої буде продано на земельних торгах (аукціоні) в м. Мена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2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Головуючий запитав, чи є у депутаті</w:t>
      </w:r>
      <w:r>
        <w:rPr>
          <w:color w:val="000000"/>
          <w:sz w:val="28"/>
          <w:szCs w:val="28"/>
        </w:rPr>
        <w:t xml:space="preserve">в запитання, зауваження, доповнення до проєкту рішення. Враховуючи, що проєкт рішення був розглянутий на спільному засіданні постійних депутатських комісій, зауважень до проєкту рішення не надходило, головуючий поставив на голосування даний проєкт рішення.</w:t>
      </w:r>
      <w:r>
        <w:rPr>
          <w:color w:val="000000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474 </w:t>
      </w:r>
      <w:r>
        <w:rPr>
          <w:rFonts w:ascii="Times New Roman" w:hAnsi="Times New Roman" w:cs="Times New Roman"/>
          <w:sz w:val="28"/>
          <w:szCs w:val="28"/>
        </w:rPr>
        <w:t xml:space="preserve">«Про затвердження проекту землеустрою щодо відведення земельної ділянки право власності якої буде продано на земельних торгах (аукціоні) в м. Мена»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475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надання дозволів на виготовлення проєктів із землеустрою щодо відведення земельних ділянок на умовах оренди для городництва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2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Головуючий запитав, чи є у депутаті</w:t>
      </w:r>
      <w:r>
        <w:rPr>
          <w:color w:val="000000"/>
          <w:sz w:val="28"/>
          <w:szCs w:val="28"/>
        </w:rPr>
        <w:t xml:space="preserve">в запитання, зауваження, доповнення до проєкту рішення. Враховуючи, що проєкт рішення був розглянутий на спільному засіданні постійних депутатських комісій, зауважень до проєкту рішення не надходило, головуючий поставив на голосування даний проєкт рішення.</w:t>
      </w:r>
      <w:r>
        <w:rPr>
          <w:color w:val="000000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</w:t>
      </w:r>
      <w:r>
        <w:rPr>
          <w:rFonts w:ascii="Times New Roman" w:hAnsi="Times New Roman" w:cs="Times New Roman"/>
          <w:sz w:val="28"/>
          <w:szCs w:val="28"/>
        </w:rPr>
        <w:t xml:space="preserve"> № 475</w:t>
      </w:r>
      <w:r>
        <w:rPr>
          <w:rFonts w:ascii="Times New Roman" w:hAnsi="Times New Roman" w:cs="Times New Roman"/>
          <w:sz w:val="28"/>
          <w:szCs w:val="28"/>
        </w:rPr>
        <w:t xml:space="preserve"> «Про надання дозволів на виготовлення проєктів із землеустрою щодо відведення земельних ділянок на умовах оренди для городництва»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476.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припинення права користування земельними ділянками наданими для городництва громадянам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2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Головуючий запитав, чи є у депутаті</w:t>
      </w:r>
      <w:r>
        <w:rPr>
          <w:color w:val="000000"/>
          <w:sz w:val="28"/>
          <w:szCs w:val="28"/>
        </w:rPr>
        <w:t xml:space="preserve">в запитання, зауваження, доповнення до проєкту рішення. Враховуючи, що проєкт рішення був розглянутий на спільному засіданні постійних депутатських комісій, зауважень до проєкту рішення не надходило, головуючий поставив на голосування даний проєкт рішення.</w:t>
      </w:r>
      <w:r>
        <w:rPr>
          <w:color w:val="000000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476 </w:t>
      </w:r>
      <w:r>
        <w:rPr>
          <w:rFonts w:ascii="Times New Roman" w:hAnsi="Times New Roman" w:cs="Times New Roman"/>
          <w:sz w:val="28"/>
          <w:szCs w:val="28"/>
        </w:rPr>
        <w:t xml:space="preserve">«Про припинення права користування земельними ділянками наданими для городництва громадянам»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477.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виготовлення проекту землеустрою щодо відведення земельної ділянки в комунальну власність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2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Головуючий запитав, чи є у депутаті</w:t>
      </w:r>
      <w:r>
        <w:rPr>
          <w:color w:val="000000"/>
          <w:sz w:val="28"/>
          <w:szCs w:val="28"/>
        </w:rPr>
        <w:t xml:space="preserve">в запитання, зауваження, доповнення до проєкту рішення. Враховуючи, що проєкт рішення був розглянутий на спільному засіданні постійних депутатських комісій, зауважень до проєкту рішення не надходило, головуючий поставив на голосування даний проєкт рішення.</w:t>
      </w:r>
      <w:r>
        <w:rPr>
          <w:color w:val="000000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477 </w:t>
      </w:r>
      <w:r>
        <w:rPr>
          <w:rFonts w:ascii="Times New Roman" w:hAnsi="Times New Roman" w:cs="Times New Roman"/>
          <w:sz w:val="28"/>
          <w:szCs w:val="28"/>
        </w:rPr>
        <w:t xml:space="preserve">«Про виготовлення проекту землеустрою щодо відведення земельної ділянки в комунальну власність»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478.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виготовлення технічної документації із землеустрою щодо інвентаризації земельної ділянки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2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Головуючий запитав, чи є у депутаті</w:t>
      </w:r>
      <w:r>
        <w:rPr>
          <w:color w:val="000000"/>
          <w:sz w:val="28"/>
          <w:szCs w:val="28"/>
        </w:rPr>
        <w:t xml:space="preserve">в запитання, зауваження, доповнення до проєкту рішення. Враховуючи, що проєкт рішення був розглянутий на спільному засіданні постійних депутатських комісій, зауважень до проєкту рішення не надходило, головуючий поставив на голосування даний проєкт рішення.</w:t>
      </w:r>
      <w:r>
        <w:rPr>
          <w:color w:val="000000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</w:t>
      </w:r>
      <w:r>
        <w:rPr>
          <w:rFonts w:ascii="Times New Roman" w:hAnsi="Times New Roman" w:cs="Times New Roman"/>
          <w:sz w:val="28"/>
          <w:szCs w:val="28"/>
        </w:rPr>
        <w:t xml:space="preserve"> № 478</w:t>
      </w:r>
      <w:r>
        <w:rPr>
          <w:rFonts w:ascii="Times New Roman" w:hAnsi="Times New Roman" w:cs="Times New Roman"/>
          <w:sz w:val="28"/>
          <w:szCs w:val="28"/>
        </w:rPr>
        <w:t xml:space="preserve"> «Про виготовлення технічної документації із землеустрою щодо інвентаризації земельної ділянки»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479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щодо відведення земельної ділянки право оренди якої буде продано на земельних торгах (аукціоні)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2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Головуючий запитав, чи є у депутаті</w:t>
      </w:r>
      <w:r>
        <w:rPr>
          <w:color w:val="000000"/>
          <w:sz w:val="28"/>
          <w:szCs w:val="28"/>
        </w:rPr>
        <w:t xml:space="preserve">в запитання, зауваження, доповнення до проєкту рішення. Враховуючи, що проєкт рішення був розглянутий на спільному засіданні постійних депутатських комісій, зауважень до проєкту рішення не надходило, головуючий поставив на голосування даний проєкт рішення.</w:t>
      </w:r>
      <w:r>
        <w:rPr>
          <w:color w:val="000000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479 </w:t>
      </w:r>
      <w:r>
        <w:rPr>
          <w:rFonts w:ascii="Times New Roman" w:hAnsi="Times New Roman" w:cs="Times New Roman"/>
          <w:sz w:val="28"/>
          <w:szCs w:val="28"/>
        </w:rPr>
        <w:t xml:space="preserve">«Про затвердження проекту землеустрою щодо відведення земельної ділянки право оренди якої буде продано на земельних торгах (аукціоні)»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480.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проєкту землеустрою щодо відведення земельної ділянки з метою передачі в оренду для городництва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2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Головуючий запитав, чи є у депутаті</w:t>
      </w:r>
      <w:r>
        <w:rPr>
          <w:color w:val="000000"/>
          <w:sz w:val="28"/>
          <w:szCs w:val="28"/>
        </w:rPr>
        <w:t xml:space="preserve">в запитання, зауваження, доповнення до проєкту рішення. Враховуючи, що проєкт рішення був розглянутий на спільному засіданні постійних депутатських комісій, зауважень до проєкту рішення не надходило, головуючий поставив на голосування даний проєкт рішення.</w:t>
      </w:r>
      <w:r>
        <w:rPr>
          <w:color w:val="000000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</w:t>
      </w:r>
      <w:r>
        <w:rPr>
          <w:rFonts w:ascii="Times New Roman" w:hAnsi="Times New Roman" w:cs="Times New Roman"/>
          <w:sz w:val="28"/>
          <w:szCs w:val="28"/>
        </w:rPr>
        <w:t xml:space="preserve"> № 480</w:t>
      </w:r>
      <w:r>
        <w:rPr>
          <w:rFonts w:ascii="Times New Roman" w:hAnsi="Times New Roman" w:cs="Times New Roman"/>
          <w:sz w:val="28"/>
          <w:szCs w:val="28"/>
        </w:rPr>
        <w:t xml:space="preserve"> «Про затвердження проєкту землеустрою щодо відведення земельної ділянки з метою передачі в оренду для городництва»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481.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проведення земельних торгів (аукціону)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Головуючий запитав, чи є у депутатів запитання, зауваження, доповнення до  проєкту рішення. Враховуючи, що проєкт рішення був розглянутий на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спільному засіданні постійних депутатських комісій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 депутатами були внесені технічні правки.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pStyle w:val="992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Головуючий поставив на голосування даний проєкт рішення з технічними правками.</w:t>
      </w:r>
      <w:r>
        <w:rPr>
          <w:color w:val="000000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481 </w:t>
      </w:r>
      <w:r>
        <w:rPr>
          <w:rFonts w:ascii="Times New Roman" w:hAnsi="Times New Roman" w:cs="Times New Roman"/>
          <w:sz w:val="28"/>
          <w:szCs w:val="28"/>
        </w:rPr>
        <w:t xml:space="preserve">«Про проведення земельних торгів (аукціону)» - ПРИЙНЯТО</w:t>
      </w:r>
      <w:r>
        <w:rPr>
          <w:rFonts w:ascii="Times New Roman" w:hAnsi="Times New Roman" w:cs="Times New Roman"/>
          <w:sz w:val="28"/>
          <w:szCs w:val="28"/>
        </w:rPr>
        <w:t xml:space="preserve"> з технічними правками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482.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погодження зміни координат земельної ділянки в м. Мена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Головуючий запитав, чи є у депутатів запитання, зауваження, доповнення до  проєкту рішення. Враховуючи, що проєкт рішення був розглянутий на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спільному засіданні постійних депутатських комісій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 депутатами були внесені технічні правки.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pStyle w:val="992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Головуючий поставив на голосування даний проєкт рішення з технічними правками.</w:t>
      </w:r>
      <w:r>
        <w:rPr>
          <w:color w:val="000000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482 </w:t>
      </w:r>
      <w:r>
        <w:rPr>
          <w:rFonts w:ascii="Times New Roman" w:hAnsi="Times New Roman" w:cs="Times New Roman"/>
          <w:sz w:val="28"/>
          <w:szCs w:val="28"/>
        </w:rPr>
        <w:t xml:space="preserve">«Про погодження зміни координат земельної ділянки в м. Мена» - ПРИЙНЯТО</w:t>
      </w:r>
      <w:r>
        <w:rPr>
          <w:rFonts w:ascii="Times New Roman" w:hAnsi="Times New Roman" w:cs="Times New Roman"/>
          <w:sz w:val="28"/>
          <w:szCs w:val="28"/>
        </w:rPr>
        <w:t xml:space="preserve"> з технічними правками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483.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внесення змін до структури апарату Менської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Головуючий зазначив, що даний проєкт рішення був розглянутий на засіданн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і постійної депутатської комісії з питань планування, фінансів, бюджету, соціально-економічного розвитку, житлово-комунального господарства та комунального майна. Зважаючи, що зауважень, доповнень не надходило,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483 </w:t>
      </w:r>
      <w:r>
        <w:rPr>
          <w:rFonts w:ascii="Times New Roman" w:hAnsi="Times New Roman" w:cs="Times New Roman"/>
          <w:sz w:val="28"/>
          <w:szCs w:val="28"/>
        </w:rPr>
        <w:t xml:space="preserve">«Про внесення змін до структури апарату Менської міської ради»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484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на посаді заступника міського голови з питань діяльності виконавчих органів ради Менської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Головуючий зазначив, що даний проєкт рішення був розглянутий на засіданн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і постійної депутатської комісії з питань планування, фінансів, бюджету, соціально-економічного розвитку, житлово-комунального господарства та комунального майна. Зважаючи, що зауважень, доповнень не надходило,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</w:t>
      </w:r>
      <w:r>
        <w:rPr>
          <w:rFonts w:ascii="Times New Roman" w:hAnsi="Times New Roman" w:cs="Times New Roman"/>
          <w:sz w:val="28"/>
          <w:szCs w:val="28"/>
        </w:rPr>
        <w:t xml:space="preserve"> № 484</w:t>
      </w:r>
      <w:r>
        <w:rPr>
          <w:rFonts w:ascii="Times New Roman" w:hAnsi="Times New Roman" w:cs="Times New Roman"/>
          <w:sz w:val="28"/>
          <w:szCs w:val="28"/>
        </w:rPr>
        <w:t xml:space="preserve"> «Про затвердження на посаді заступника міського голови з питань діяльності виконавчих органів ради Менської міської ради»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485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зміну чисельності та персонального складу виконавчого комітету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Головуючий зазначив, що даний проєкт рішення був розглянутий на засіданн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і постійної депутатської комісії з питань планування, фінансів, бюджету, соціально-економічного розвитку, житлово-комунального господарства та комунального майна. Зважаючи, що зауважень, доповнень не надходило, поставив на голосування даний проєкт рішення.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485 </w:t>
      </w:r>
      <w:r>
        <w:rPr>
          <w:rFonts w:ascii="Times New Roman" w:hAnsi="Times New Roman" w:cs="Times New Roman"/>
          <w:sz w:val="28"/>
          <w:szCs w:val="28"/>
        </w:rPr>
        <w:t xml:space="preserve">«Про зміну чисельності та персонального складу виконавчого комітету міської ради»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486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щодо відведення земельної ділянки зі зміною цільового призначення Кучинській С.Г.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2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Головуючий запитав, чи є у депутаті</w:t>
      </w:r>
      <w:r>
        <w:rPr>
          <w:color w:val="000000"/>
          <w:sz w:val="28"/>
          <w:szCs w:val="28"/>
        </w:rPr>
        <w:t xml:space="preserve">в запитання, зауваження, доповнення до проєкту рішення. Враховуючи, що проєкт рішення був розглянутий на спільному засіданні постійних депутатських комісій, зауважень до проєкту рішення не надходило, головуючий поставив на голосування даний проєкт рішення.</w:t>
      </w:r>
      <w:r>
        <w:rPr>
          <w:color w:val="000000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ГОЛОСУВАЛИ: «За» - 14, «Проти» - 0, «Утрималось» - 0, Не голосували – 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№ 486 </w:t>
      </w:r>
      <w:r>
        <w:rPr>
          <w:rFonts w:ascii="Times New Roman" w:hAnsi="Times New Roman" w:cs="Times New Roman"/>
          <w:sz w:val="28"/>
          <w:szCs w:val="28"/>
        </w:rPr>
        <w:t xml:space="preserve">«Про затвердження проекту землеустрою щодо відведення земельної ділянки зі зміною цільового призначення </w:t>
      </w:r>
      <w:r>
        <w:rPr>
          <w:rFonts w:ascii="Times New Roman" w:hAnsi="Times New Roman" w:cs="Times New Roman"/>
          <w:sz w:val="28"/>
          <w:szCs w:val="28"/>
        </w:rPr>
        <w:t xml:space="preserve">Кучинській</w:t>
      </w:r>
      <w:r>
        <w:rPr>
          <w:rFonts w:ascii="Times New Roman" w:hAnsi="Times New Roman" w:cs="Times New Roman"/>
          <w:sz w:val="28"/>
          <w:szCs w:val="28"/>
        </w:rPr>
        <w:t xml:space="preserve"> С.Г.» - ПРИЙНЯТО.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Всі питання, які включені до порядку денного </w:t>
      </w:r>
      <w:r>
        <w:rPr>
          <w:rFonts w:ascii="Times New Roman" w:hAnsi="Times New Roman" w:cs="Times New Roman"/>
          <w:sz w:val="28"/>
          <w:szCs w:val="28"/>
        </w:rPr>
        <w:t xml:space="preserve">другого </w:t>
      </w:r>
      <w:r>
        <w:rPr>
          <w:rFonts w:ascii="Times New Roman" w:hAnsi="Times New Roman" w:cs="Times New Roman"/>
          <w:sz w:val="28"/>
          <w:szCs w:val="28"/>
        </w:rPr>
        <w:t xml:space="preserve">пленарного засідання 7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 - ї сесії Менської міської ради 8 скликання, розглянуті.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розділі «Різне» виступів не було.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Головуючий оголосив закритим </w:t>
      </w:r>
      <w:r>
        <w:rPr>
          <w:rFonts w:ascii="Times New Roman" w:hAnsi="Times New Roman" w:cs="Times New Roman"/>
          <w:sz w:val="28"/>
          <w:szCs w:val="28"/>
        </w:rPr>
        <w:t xml:space="preserve">друге </w:t>
      </w:r>
      <w:r>
        <w:rPr>
          <w:rFonts w:ascii="Times New Roman" w:hAnsi="Times New Roman" w:cs="Times New Roman"/>
          <w:sz w:val="28"/>
          <w:szCs w:val="28"/>
        </w:rPr>
        <w:t xml:space="preserve">пленарне засідання 7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-ї сесії Менської міської ради 8 скликання.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ЗВУЧИТЬ ГІМН УКРАЇНИ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6520"/>
        </w:tabs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6520"/>
        </w:tabs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6520"/>
        </w:tabs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ради </w:t>
      </w:r>
      <w:r>
        <w:rPr>
          <w:rFonts w:ascii="Times New Roman" w:hAnsi="Times New Roman" w:cs="Times New Roman"/>
          <w:sz w:val="28"/>
          <w:szCs w:val="28"/>
        </w:rPr>
        <w:tab/>
        <w:t xml:space="preserve">Юрій СТАЛЬНИЧЕНКО</w:t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4" w:footer="270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861931770"/>
      <w:docPartObj>
        <w:docPartGallery w:val="Page Numbers (Top of Page)"/>
        <w:docPartUnique w:val="true"/>
      </w:docPartObj>
      <w:rPr/>
    </w:sdtPr>
    <w:sdtContent>
      <w:p>
        <w:pPr>
          <w:pStyle w:val="983"/>
          <w:pBdr/>
          <w:spacing/>
          <w:ind/>
          <w:jc w:val="center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3"/>
      <w:pBdr/>
      <w:spacing/>
      <w:ind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  <w:p>
    <w:pPr>
      <w:pStyle w:val="983"/>
      <w:pBdr/>
      <w:spacing/>
      <w:ind/>
      <w:jc w:val="center"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lang w:val="uk-UA"/>
      </w:rPr>
      <w:start w:val="134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717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  <w:color w:val="000000"/>
      </w:rPr>
      <w:start w:val="23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right"/>
      <w:lvlText w:val="%1."/>
      <w:numFmt w:val="decimal"/>
      <w:pPr>
        <w:pBdr/>
        <w:spacing/>
        <w:ind w:hanging="360" w:left="709"/>
      </w:pPr>
      <w:rPr>
        <w:rFonts w:ascii="Arial" w:hAnsi="Arial" w:eastAsia="Arial" w:cs="Arial"/>
        <w:color w:val="292b2c"/>
        <w:sz w:val="24"/>
      </w:rPr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lang w:val="uk-UA"/>
      </w:rPr>
      <w:start w:val="134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3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cs="Times New Roman" w:eastAsiaTheme="minorHAnsi"/>
      </w:rPr>
      <w:start w:val="3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3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5"/>
  </w:num>
  <w:num w:numId="5">
    <w:abstractNumId w:val="14"/>
  </w:num>
  <w:num w:numId="6">
    <w:abstractNumId w:val="11"/>
  </w:num>
  <w:num w:numId="7">
    <w:abstractNumId w:val="13"/>
  </w:num>
  <w:num w:numId="8">
    <w:abstractNumId w:val="2"/>
  </w:num>
  <w:num w:numId="9">
    <w:abstractNumId w:val="7"/>
  </w:num>
  <w:num w:numId="10">
    <w:abstractNumId w:val="4"/>
  </w:num>
  <w:num w:numId="11">
    <w:abstractNumId w:val="10"/>
  </w:num>
  <w:num w:numId="12">
    <w:abstractNumId w:val="6"/>
  </w:num>
  <w:num w:numId="13">
    <w:abstractNumId w:val="3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0" w:default="1">
    <w:name w:val="Normal"/>
    <w:qFormat/>
    <w:pPr>
      <w:pBdr/>
      <w:spacing/>
      <w:ind/>
    </w:pPr>
    <w:rPr>
      <w:lang w:val="uk-UA"/>
    </w:rPr>
  </w:style>
  <w:style w:type="paragraph" w:styleId="741">
    <w:name w:val="Heading 1"/>
    <w:basedOn w:val="740"/>
    <w:next w:val="740"/>
    <w:link w:val="791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42">
    <w:name w:val="Heading 2"/>
    <w:basedOn w:val="740"/>
    <w:next w:val="740"/>
    <w:link w:val="792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43">
    <w:name w:val="Heading 3"/>
    <w:basedOn w:val="740"/>
    <w:next w:val="740"/>
    <w:link w:val="793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44">
    <w:name w:val="Heading 4"/>
    <w:basedOn w:val="740"/>
    <w:next w:val="740"/>
    <w:link w:val="79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5">
    <w:name w:val="Heading 5"/>
    <w:basedOn w:val="740"/>
    <w:next w:val="740"/>
    <w:link w:val="795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6">
    <w:name w:val="Heading 6"/>
    <w:basedOn w:val="740"/>
    <w:next w:val="740"/>
    <w:link w:val="79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47">
    <w:name w:val="Heading 7"/>
    <w:basedOn w:val="740"/>
    <w:next w:val="740"/>
    <w:link w:val="79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48">
    <w:name w:val="Heading 8"/>
    <w:basedOn w:val="740"/>
    <w:next w:val="740"/>
    <w:link w:val="79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49">
    <w:name w:val="Heading 9"/>
    <w:basedOn w:val="740"/>
    <w:next w:val="740"/>
    <w:link w:val="79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0" w:default="1">
    <w:name w:val="Default Paragraph Font"/>
    <w:uiPriority w:val="1"/>
    <w:semiHidden/>
    <w:unhideWhenUsed/>
    <w:pPr>
      <w:pBdr/>
      <w:spacing/>
      <w:ind/>
    </w:pPr>
  </w:style>
  <w:style w:type="table" w:styleId="75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2" w:default="1">
    <w:name w:val="No List"/>
    <w:uiPriority w:val="99"/>
    <w:semiHidden/>
    <w:unhideWhenUsed/>
    <w:pPr>
      <w:pBdr/>
      <w:spacing/>
      <w:ind/>
    </w:pPr>
  </w:style>
  <w:style w:type="table" w:styleId="753">
    <w:name w:val="Plain Table 1"/>
    <w:basedOn w:val="75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Plain Table 2"/>
    <w:basedOn w:val="75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Plain Table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Plain Table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Plain Table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1 Light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6 Colorful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5 Dark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6 Colorful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7 Colorful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Звичайна таблиця 11"/>
    <w:basedOn w:val="75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Звичайна таблиця 21"/>
    <w:basedOn w:val="75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Звичайна таблиця 3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Звичайна таблиця 4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Звичайна таблиця 5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Сітка таблиці 1 (світла)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Таблиця-сітка 2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Таблиця-сітка 3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Таблиця-сітка 41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Сітка таблиці 5 (темна)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Сітка таблиці 6 (кольорова)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Сітка таблиці 7 (кольорова)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Список таблиці 1 (світлий)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Список таблиці 2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Список таблиці 3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Список таблиці 4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Список таблиці 5 (темний)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Список таблиці 6 (кольоровий)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Список таблиці 7 (кольоровий)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91" w:customStyle="1">
    <w:name w:val="Заголовок 1 Знак"/>
    <w:basedOn w:val="750"/>
    <w:link w:val="74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92" w:customStyle="1">
    <w:name w:val="Заголовок 2 Знак"/>
    <w:basedOn w:val="750"/>
    <w:link w:val="742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93" w:customStyle="1">
    <w:name w:val="Заголовок 3 Знак"/>
    <w:basedOn w:val="750"/>
    <w:link w:val="74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94" w:customStyle="1">
    <w:name w:val="Заголовок 4 Знак"/>
    <w:basedOn w:val="750"/>
    <w:link w:val="74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95" w:customStyle="1">
    <w:name w:val="Заголовок 5 Знак"/>
    <w:basedOn w:val="750"/>
    <w:link w:val="74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96" w:customStyle="1">
    <w:name w:val="Заголовок 6 Знак"/>
    <w:basedOn w:val="750"/>
    <w:link w:val="746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97" w:customStyle="1">
    <w:name w:val="Заголовок 7 Знак"/>
    <w:basedOn w:val="750"/>
    <w:link w:val="74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98" w:customStyle="1">
    <w:name w:val="Заголовок 8 Знак"/>
    <w:basedOn w:val="750"/>
    <w:link w:val="74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99" w:customStyle="1">
    <w:name w:val="Заголовок 9 Знак"/>
    <w:basedOn w:val="750"/>
    <w:link w:val="74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00">
    <w:name w:val="Placeholder Text"/>
    <w:basedOn w:val="750"/>
    <w:uiPriority w:val="99"/>
    <w:semiHidden/>
    <w:pPr>
      <w:pBdr/>
      <w:spacing/>
      <w:ind/>
    </w:pPr>
    <w:rPr>
      <w:color w:val="666666"/>
    </w:rPr>
  </w:style>
  <w:style w:type="character" w:styleId="801" w:customStyle="1">
    <w:name w:val="Heading 1 Char"/>
    <w:basedOn w:val="750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802" w:customStyle="1">
    <w:name w:val="Heading 2 Char"/>
    <w:basedOn w:val="750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803" w:customStyle="1">
    <w:name w:val="Heading 3 Char"/>
    <w:basedOn w:val="750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04" w:customStyle="1">
    <w:name w:val="Heading 4 Char"/>
    <w:basedOn w:val="750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805" w:customStyle="1">
    <w:name w:val="Heading 5 Char"/>
    <w:basedOn w:val="750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806" w:customStyle="1">
    <w:name w:val="Heading 6 Char"/>
    <w:basedOn w:val="75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7" w:customStyle="1">
    <w:name w:val="Heading 7 Char"/>
    <w:basedOn w:val="75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8" w:customStyle="1">
    <w:name w:val="Heading 8 Char"/>
    <w:basedOn w:val="75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9" w:customStyle="1">
    <w:name w:val="Heading 9 Char"/>
    <w:basedOn w:val="75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10" w:customStyle="1">
    <w:name w:val="Title Char"/>
    <w:basedOn w:val="75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11" w:customStyle="1">
    <w:name w:val="Subtitle Char"/>
    <w:basedOn w:val="75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2" w:customStyle="1">
    <w:name w:val="Quote Char"/>
    <w:basedOn w:val="75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13">
    <w:name w:val="Intense Emphasis"/>
    <w:basedOn w:val="750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character" w:styleId="814" w:customStyle="1">
    <w:name w:val="Intense Quote Char"/>
    <w:basedOn w:val="750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815">
    <w:name w:val="Intense Reference"/>
    <w:basedOn w:val="750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816">
    <w:name w:val="Subtle Emphasis"/>
    <w:basedOn w:val="75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17">
    <w:name w:val="Emphasis"/>
    <w:basedOn w:val="750"/>
    <w:uiPriority w:val="20"/>
    <w:qFormat/>
    <w:pPr>
      <w:pBdr/>
      <w:spacing/>
      <w:ind/>
    </w:pPr>
    <w:rPr>
      <w:i/>
      <w:iCs/>
    </w:rPr>
  </w:style>
  <w:style w:type="character" w:styleId="818">
    <w:name w:val="Strong"/>
    <w:basedOn w:val="750"/>
    <w:uiPriority w:val="22"/>
    <w:qFormat/>
    <w:pPr>
      <w:pBdr/>
      <w:spacing/>
      <w:ind/>
    </w:pPr>
    <w:rPr>
      <w:b/>
      <w:bCs/>
    </w:rPr>
  </w:style>
  <w:style w:type="character" w:styleId="819">
    <w:name w:val="Subtle Reference"/>
    <w:basedOn w:val="75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0">
    <w:name w:val="Book Title"/>
    <w:basedOn w:val="75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21" w:customStyle="1">
    <w:name w:val="Footnote Text Char"/>
    <w:basedOn w:val="750"/>
    <w:uiPriority w:val="99"/>
    <w:semiHidden/>
    <w:pPr>
      <w:pBdr/>
      <w:spacing/>
      <w:ind/>
    </w:pPr>
    <w:rPr>
      <w:sz w:val="20"/>
      <w:szCs w:val="20"/>
    </w:rPr>
  </w:style>
  <w:style w:type="character" w:styleId="822" w:customStyle="1">
    <w:name w:val="Endnote Text Char"/>
    <w:basedOn w:val="750"/>
    <w:uiPriority w:val="99"/>
    <w:semiHidden/>
    <w:pPr>
      <w:pBdr/>
      <w:spacing/>
      <w:ind/>
    </w:pPr>
    <w:rPr>
      <w:sz w:val="20"/>
      <w:szCs w:val="20"/>
    </w:rPr>
  </w:style>
  <w:style w:type="character" w:styleId="823">
    <w:name w:val="FollowedHyperlink"/>
    <w:basedOn w:val="75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24">
    <w:name w:val="List Paragraph"/>
    <w:basedOn w:val="740"/>
    <w:uiPriority w:val="34"/>
    <w:qFormat/>
    <w:pPr>
      <w:pBdr/>
      <w:spacing/>
      <w:ind w:left="720"/>
      <w:contextualSpacing w:val="true"/>
    </w:pPr>
  </w:style>
  <w:style w:type="paragraph" w:styleId="825">
    <w:name w:val="No Spacing"/>
    <w:uiPriority w:val="1"/>
    <w:qFormat/>
    <w:pPr>
      <w:pBdr/>
      <w:spacing w:after="0" w:line="240" w:lineRule="auto"/>
      <w:ind/>
    </w:pPr>
  </w:style>
  <w:style w:type="paragraph" w:styleId="826">
    <w:name w:val="Title"/>
    <w:basedOn w:val="740"/>
    <w:next w:val="740"/>
    <w:link w:val="827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27" w:customStyle="1">
    <w:name w:val="Назва Знак"/>
    <w:basedOn w:val="750"/>
    <w:link w:val="826"/>
    <w:uiPriority w:val="10"/>
    <w:pPr>
      <w:pBdr/>
      <w:spacing/>
      <w:ind/>
    </w:pPr>
    <w:rPr>
      <w:sz w:val="48"/>
      <w:szCs w:val="48"/>
    </w:rPr>
  </w:style>
  <w:style w:type="paragraph" w:styleId="828">
    <w:name w:val="Subtitle"/>
    <w:basedOn w:val="740"/>
    <w:next w:val="740"/>
    <w:link w:val="829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29" w:customStyle="1">
    <w:name w:val="Підзаголовок Знак"/>
    <w:basedOn w:val="750"/>
    <w:link w:val="828"/>
    <w:uiPriority w:val="11"/>
    <w:pPr>
      <w:pBdr/>
      <w:spacing/>
      <w:ind/>
    </w:pPr>
    <w:rPr>
      <w:sz w:val="24"/>
      <w:szCs w:val="24"/>
    </w:rPr>
  </w:style>
  <w:style w:type="paragraph" w:styleId="830">
    <w:name w:val="Quote"/>
    <w:basedOn w:val="740"/>
    <w:next w:val="740"/>
    <w:link w:val="831"/>
    <w:uiPriority w:val="29"/>
    <w:qFormat/>
    <w:pPr>
      <w:pBdr/>
      <w:spacing/>
      <w:ind w:right="720" w:left="720"/>
    </w:pPr>
    <w:rPr>
      <w:i/>
    </w:rPr>
  </w:style>
  <w:style w:type="character" w:styleId="831" w:customStyle="1">
    <w:name w:val="Цитата Знак"/>
    <w:link w:val="830"/>
    <w:uiPriority w:val="29"/>
    <w:pPr>
      <w:pBdr/>
      <w:spacing/>
      <w:ind/>
    </w:pPr>
    <w:rPr>
      <w:i/>
    </w:rPr>
  </w:style>
  <w:style w:type="paragraph" w:styleId="832">
    <w:name w:val="Intense Quote"/>
    <w:basedOn w:val="740"/>
    <w:next w:val="740"/>
    <w:link w:val="83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33" w:customStyle="1">
    <w:name w:val="Насичена цитата Знак"/>
    <w:link w:val="832"/>
    <w:uiPriority w:val="30"/>
    <w:pPr>
      <w:pBdr/>
      <w:spacing/>
      <w:ind/>
    </w:pPr>
    <w:rPr>
      <w:i/>
    </w:rPr>
  </w:style>
  <w:style w:type="character" w:styleId="834" w:customStyle="1">
    <w:name w:val="Header Char"/>
    <w:basedOn w:val="750"/>
    <w:uiPriority w:val="99"/>
    <w:pPr>
      <w:pBdr/>
      <w:spacing/>
      <w:ind/>
    </w:pPr>
  </w:style>
  <w:style w:type="character" w:styleId="835" w:customStyle="1">
    <w:name w:val="Footer Char"/>
    <w:basedOn w:val="750"/>
    <w:uiPriority w:val="99"/>
    <w:pPr>
      <w:pBdr/>
      <w:spacing/>
      <w:ind/>
    </w:pPr>
  </w:style>
  <w:style w:type="paragraph" w:styleId="836">
    <w:name w:val="Caption"/>
    <w:basedOn w:val="740"/>
    <w:next w:val="740"/>
    <w:uiPriority w:val="35"/>
    <w:semiHidden/>
    <w:unhideWhenUsed/>
    <w:qFormat/>
    <w:pPr>
      <w:pBdr/>
      <w:spacing w:line="276" w:lineRule="auto"/>
      <w:ind/>
    </w:pPr>
    <w:rPr>
      <w:b/>
      <w:bCs/>
      <w:color w:val="5b9bd5" w:themeColor="accent1"/>
      <w:sz w:val="18"/>
      <w:szCs w:val="18"/>
    </w:rPr>
  </w:style>
  <w:style w:type="character" w:styleId="837" w:customStyle="1">
    <w:name w:val="Caption Char"/>
    <w:uiPriority w:val="99"/>
    <w:pPr>
      <w:pBdr/>
      <w:spacing/>
      <w:ind/>
    </w:pPr>
  </w:style>
  <w:style w:type="table" w:styleId="838">
    <w:name w:val="Table Grid"/>
    <w:basedOn w:val="751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Table Grid Light"/>
    <w:basedOn w:val="75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Звичайна таблиця 111"/>
    <w:basedOn w:val="75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Звичайна таблиця 211"/>
    <w:basedOn w:val="75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Звичайна таблиця 31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Звичайна таблиця 41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Звичайна таблиця 51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Сітка таблиці 1 (світла)1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1 Light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1 Light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1 Light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1 Light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1 Light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1 Light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Таблиця-сітка 21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2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2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2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2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2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2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Таблиця-сітка 31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3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3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3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3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3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3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Таблиця-сітка 411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4 - Accent 1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4 - Accent 2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4 - Accent 3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4 - Accent 4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4 - Accent 5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4 - Accent 6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Сітка таблиці 5 (темна)1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5 Dark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5 Dark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5 Dark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5 Dark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5 Dark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5 Dark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Сітка таблиці 6 (кольорова)1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6 Colorful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6 Colorful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6 Colorful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6 Colorful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6 Colorful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6 Colorful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Сітка таблиці 7 (кольорова)1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7 Colorful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7 Colorful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7 Colorful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7 Colorful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7 Colorful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7 Colorful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Список таблиці 1 (світлий)1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1 Light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1 Light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1 Light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1 Light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1 Light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1 Light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Список таблиці 21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2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2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2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2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2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2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Список таблиці 31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3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3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3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3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3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3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Список таблиці 41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4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4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4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4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4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4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Список таблиці 5 (темний)1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5 Dark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5 Dark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5 Dark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5 Dark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5 Dark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5 Dark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Список таблиці 6 (кольоровий)1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6 Colorful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6 Colorful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6 Colorful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6 Colorful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6 Colorful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6 Colorful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Список таблиці 7 (кольоровий)1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7 Colorful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7 Colorful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7 Colorful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7 Colorful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7 Colorful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7 Colorful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ned - Accent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ned - Accent 1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ned - Accent 2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ned - Accent 3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ned - Accent 4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ned - Accent 5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ned - Accent 6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Bordered &amp; Lined - Accent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Bordered &amp; Lined - Accent 1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Bordered &amp; Lined - Accent 2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Bordered &amp; Lined - Accent 3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Bordered &amp; Lined - Accent 4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Bordered &amp; Lined - Accent 5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Bordered &amp; Lined - Accent 6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Bordered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Bordered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Bordered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Bordered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Bordered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Bordered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Bordered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64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965">
    <w:name w:val="footnote text"/>
    <w:basedOn w:val="740"/>
    <w:link w:val="96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66" w:customStyle="1">
    <w:name w:val="Текст виноски Знак"/>
    <w:link w:val="965"/>
    <w:uiPriority w:val="99"/>
    <w:pPr>
      <w:pBdr/>
      <w:spacing/>
      <w:ind/>
    </w:pPr>
    <w:rPr>
      <w:sz w:val="18"/>
    </w:rPr>
  </w:style>
  <w:style w:type="character" w:styleId="967">
    <w:name w:val="footnote reference"/>
    <w:basedOn w:val="750"/>
    <w:uiPriority w:val="99"/>
    <w:unhideWhenUsed/>
    <w:pPr>
      <w:pBdr/>
      <w:spacing/>
      <w:ind/>
    </w:pPr>
    <w:rPr>
      <w:vertAlign w:val="superscript"/>
    </w:rPr>
  </w:style>
  <w:style w:type="paragraph" w:styleId="968">
    <w:name w:val="endnote text"/>
    <w:basedOn w:val="740"/>
    <w:link w:val="96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69" w:customStyle="1">
    <w:name w:val="Текст кінцевої виноски Знак"/>
    <w:link w:val="968"/>
    <w:uiPriority w:val="99"/>
    <w:pPr>
      <w:pBdr/>
      <w:spacing/>
      <w:ind/>
    </w:pPr>
    <w:rPr>
      <w:sz w:val="20"/>
    </w:rPr>
  </w:style>
  <w:style w:type="character" w:styleId="970">
    <w:name w:val="endnote reference"/>
    <w:basedOn w:val="750"/>
    <w:uiPriority w:val="99"/>
    <w:semiHidden/>
    <w:unhideWhenUsed/>
    <w:pPr>
      <w:pBdr/>
      <w:spacing/>
      <w:ind/>
    </w:pPr>
    <w:rPr>
      <w:vertAlign w:val="superscript"/>
    </w:rPr>
  </w:style>
  <w:style w:type="paragraph" w:styleId="971">
    <w:name w:val="toc 1"/>
    <w:basedOn w:val="740"/>
    <w:next w:val="740"/>
    <w:uiPriority w:val="39"/>
    <w:unhideWhenUsed/>
    <w:pPr>
      <w:pBdr/>
      <w:spacing w:after="57"/>
      <w:ind/>
    </w:pPr>
  </w:style>
  <w:style w:type="paragraph" w:styleId="972">
    <w:name w:val="toc 2"/>
    <w:basedOn w:val="740"/>
    <w:next w:val="740"/>
    <w:uiPriority w:val="39"/>
    <w:unhideWhenUsed/>
    <w:pPr>
      <w:pBdr/>
      <w:spacing w:after="57"/>
      <w:ind w:left="283"/>
    </w:pPr>
  </w:style>
  <w:style w:type="paragraph" w:styleId="973">
    <w:name w:val="toc 3"/>
    <w:basedOn w:val="740"/>
    <w:next w:val="740"/>
    <w:uiPriority w:val="39"/>
    <w:unhideWhenUsed/>
    <w:pPr>
      <w:pBdr/>
      <w:spacing w:after="57"/>
      <w:ind w:left="567"/>
    </w:pPr>
  </w:style>
  <w:style w:type="paragraph" w:styleId="974">
    <w:name w:val="toc 4"/>
    <w:basedOn w:val="740"/>
    <w:next w:val="740"/>
    <w:uiPriority w:val="39"/>
    <w:unhideWhenUsed/>
    <w:pPr>
      <w:pBdr/>
      <w:spacing w:after="57"/>
      <w:ind w:left="850"/>
    </w:pPr>
  </w:style>
  <w:style w:type="paragraph" w:styleId="975">
    <w:name w:val="toc 5"/>
    <w:basedOn w:val="740"/>
    <w:next w:val="740"/>
    <w:uiPriority w:val="39"/>
    <w:unhideWhenUsed/>
    <w:pPr>
      <w:pBdr/>
      <w:spacing w:after="57"/>
      <w:ind w:left="1134"/>
    </w:pPr>
  </w:style>
  <w:style w:type="paragraph" w:styleId="976">
    <w:name w:val="toc 6"/>
    <w:basedOn w:val="740"/>
    <w:next w:val="740"/>
    <w:uiPriority w:val="39"/>
    <w:unhideWhenUsed/>
    <w:pPr>
      <w:pBdr/>
      <w:spacing w:after="57"/>
      <w:ind w:left="1417"/>
    </w:pPr>
  </w:style>
  <w:style w:type="paragraph" w:styleId="977">
    <w:name w:val="toc 7"/>
    <w:basedOn w:val="740"/>
    <w:next w:val="740"/>
    <w:uiPriority w:val="39"/>
    <w:unhideWhenUsed/>
    <w:pPr>
      <w:pBdr/>
      <w:spacing w:after="57"/>
      <w:ind w:left="1701"/>
    </w:pPr>
  </w:style>
  <w:style w:type="paragraph" w:styleId="978">
    <w:name w:val="toc 8"/>
    <w:basedOn w:val="740"/>
    <w:next w:val="740"/>
    <w:uiPriority w:val="39"/>
    <w:unhideWhenUsed/>
    <w:pPr>
      <w:pBdr/>
      <w:spacing w:after="57"/>
      <w:ind w:left="1984"/>
    </w:pPr>
  </w:style>
  <w:style w:type="paragraph" w:styleId="979">
    <w:name w:val="toc 9"/>
    <w:basedOn w:val="740"/>
    <w:next w:val="740"/>
    <w:uiPriority w:val="39"/>
    <w:unhideWhenUsed/>
    <w:pPr>
      <w:pBdr/>
      <w:spacing w:after="57"/>
      <w:ind w:left="2268"/>
    </w:pPr>
  </w:style>
  <w:style w:type="paragraph" w:styleId="980">
    <w:name w:val="TOC Heading"/>
    <w:uiPriority w:val="39"/>
    <w:unhideWhenUsed/>
    <w:pPr>
      <w:pBdr/>
      <w:spacing/>
      <w:ind/>
    </w:pPr>
  </w:style>
  <w:style w:type="paragraph" w:styleId="981">
    <w:name w:val="table of figures"/>
    <w:basedOn w:val="740"/>
    <w:next w:val="740"/>
    <w:uiPriority w:val="99"/>
    <w:unhideWhenUsed/>
    <w:pPr>
      <w:pBdr/>
      <w:spacing w:after="0"/>
      <w:ind/>
    </w:pPr>
  </w:style>
  <w:style w:type="paragraph" w:styleId="982">
    <w:name w:val="Normal (Web)"/>
    <w:basedOn w:val="740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3">
    <w:name w:val="Header"/>
    <w:basedOn w:val="740"/>
    <w:link w:val="984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984" w:customStyle="1">
    <w:name w:val="Верхній колонтитул Знак"/>
    <w:basedOn w:val="750"/>
    <w:link w:val="983"/>
    <w:uiPriority w:val="99"/>
    <w:pPr>
      <w:pBdr/>
      <w:spacing/>
      <w:ind/>
    </w:pPr>
  </w:style>
  <w:style w:type="paragraph" w:styleId="985">
    <w:name w:val="Footer"/>
    <w:basedOn w:val="740"/>
    <w:link w:val="986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986" w:customStyle="1">
    <w:name w:val="Нижній колонтитул Знак"/>
    <w:basedOn w:val="750"/>
    <w:link w:val="985"/>
    <w:uiPriority w:val="99"/>
    <w:pPr>
      <w:pBdr/>
      <w:spacing/>
      <w:ind/>
    </w:pPr>
  </w:style>
  <w:style w:type="character" w:styleId="987" w:customStyle="1">
    <w:name w:val="docdata"/>
    <w:basedOn w:val="750"/>
    <w:pPr>
      <w:pBdr/>
      <w:spacing/>
      <w:ind/>
    </w:pPr>
  </w:style>
  <w:style w:type="paragraph" w:styleId="988" w:customStyle="1">
    <w:name w:val="5873"/>
    <w:basedOn w:val="740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9" w:customStyle="1">
    <w:name w:val="3099"/>
    <w:basedOn w:val="740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0">
    <w:name w:val="Balloon Text"/>
    <w:basedOn w:val="740"/>
    <w:link w:val="991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91" w:customStyle="1">
    <w:name w:val="Текст у виносці Знак"/>
    <w:basedOn w:val="750"/>
    <w:link w:val="990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92" w:customStyle="1">
    <w:name w:val="docy"/>
    <w:basedOn w:val="740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993" w:customStyle="1">
    <w:name w:val="My style with center text alignment"/>
    <w:uiPriority w:val="1"/>
    <w:qFormat/>
    <w:pPr>
      <w:pBdr/>
      <w:spacing w:after="200" w:line="276" w:lineRule="auto"/>
      <w:ind/>
    </w:pPr>
    <w:rPr>
      <w:lang w:val="en-US"/>
    </w:rPr>
  </w:style>
  <w:style w:type="paragraph" w:styleId="994" w:customStyle="1">
    <w:name w:val="My style with left text alignment"/>
    <w:uiPriority w:val="1"/>
    <w:qFormat/>
    <w:pPr>
      <w:pBdr/>
      <w:spacing w:after="200" w:line="276" w:lineRule="auto"/>
      <w:ind/>
    </w:pPr>
    <w:rPr>
      <w:lang w:val="en-US"/>
    </w:rPr>
  </w:style>
  <w:style w:type="paragraph" w:styleId="995" w:customStyle="1">
    <w:name w:val="My style with right text alignment"/>
    <w:uiPriority w:val="1"/>
    <w:qFormat/>
    <w:pPr>
      <w:pBdr/>
      <w:spacing w:after="200" w:line="276" w:lineRule="auto"/>
      <w:ind/>
      <w:jc w:val="right"/>
    </w:pPr>
    <w:rPr>
      <w:lang w:val="en-US"/>
    </w:rPr>
  </w:style>
  <w:style w:type="paragraph" w:styleId="996" w:customStyle="1">
    <w:name w:val="2512"/>
    <w:basedOn w:val="740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997" w:customStyle="1">
    <w:name w:val="isselectedend"/>
    <w:basedOn w:val="740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19A4DA9D-1081-4714-9E3C-3D3CB66049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User999</dc:creator>
  <cp:keywords/>
  <dc:description/>
  <cp:lastModifiedBy>СТАЛЬНИЧЕНКО Юрій Валерійович</cp:lastModifiedBy>
  <cp:revision>17</cp:revision>
  <dcterms:created xsi:type="dcterms:W3CDTF">2026-07-31T06:16:00Z</dcterms:created>
  <dcterms:modified xsi:type="dcterms:W3CDTF">2026-08-03T11:33:10Z</dcterms:modified>
</cp:coreProperties>
</file>