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7"/>
        <w:pBdr/>
        <w:spacing/>
        <w:ind w:firstLine="567"/>
        <w:jc w:val="center"/>
        <w:rPr>
          <w:rFonts w:ascii="Times New Roman" w:hAnsi="Times New Roman" w:cs="Mangal"/>
          <w:color w:val="000000"/>
          <w:sz w:val="20"/>
          <w:szCs w:val="20"/>
        </w:rPr>
      </w:pPr>
      <w:r>
        <w:rPr>
          <w:rFonts w:ascii="Times New Roman" w:hAnsi="Times New Roman" w:cs="Mangal"/>
          <w:b/>
          <w:color w:val="000000"/>
          <w:sz w:val="20"/>
          <w:szCs w:val="20"/>
          <w:highlight w:val="none"/>
          <w:lang w:eastAsia="hi-IN" w:bidi="hi-IN"/>
        </w:rPr>
      </w:r>
      <w:r>
        <w:rPr>
          <w:rFonts w:ascii="Times New Roman" w:hAnsi="Times New Roman" w:cs="Mangal"/>
          <w:color w:val="000000"/>
          <w:sz w:val="20"/>
          <w:szCs w:val="20"/>
        </w:rPr>
      </w:r>
    </w:p>
    <w:p>
      <w:pPr>
        <w:pStyle w:val="917"/>
        <w:pBdr/>
        <w:spacing/>
        <w:ind w:firstLine="567"/>
        <w:jc w:val="center"/>
        <w:rPr>
          <w:rFonts w:ascii="Times New Roman" w:hAnsi="Times New Roman" w:cs="Mangal"/>
          <w:b/>
          <w:bCs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19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19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19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19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val="en-US" w:eastAsia="hi-IN" w:bidi="hi-IN"/>
        </w:rPr>
        <w:t xml:space="preserve">27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лип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№ </w:t>
      </w:r>
      <w:r>
        <w:rPr>
          <w:rFonts w:cs="Mangal"/>
          <w:color w:val="000000"/>
          <w:szCs w:val="28"/>
          <w:lang w:eastAsia="hi-IN" w:bidi="hi-IN"/>
        </w:rPr>
        <w:t xml:space="preserve">20</w:t>
      </w:r>
      <w:r>
        <w:rPr>
          <w:rFonts w:cs="Mangal"/>
          <w:color w:val="000000"/>
          <w:szCs w:val="28"/>
          <w:lang w:val="en-US" w:eastAsia="hi-IN" w:bidi="hi-IN"/>
        </w:rPr>
        <w:t xml:space="preserve">4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19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719"/>
        <w:pBdr/>
        <w:spacing/>
        <w:ind w:right="5103" w:firstLine="0" w:left="0"/>
        <w:rPr>
          <w:b/>
          <w:bCs/>
          <w:color w:val="000000"/>
          <w:highlight w:val="none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19"/>
        <w:pBdr/>
        <w:spacing/>
        <w:ind w:right="5103" w:firstLine="0" w:left="0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719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се</w:t>
      </w:r>
      <w:r>
        <w:t xml:space="preserve">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</w:t>
      </w:r>
      <w:r>
        <w:t xml:space="preserve">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бюджетних коштів: </w:t>
      </w:r>
      <w:r/>
    </w:p>
    <w:p>
      <w:pPr>
        <w:pStyle w:val="916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 та </w:t>
      </w:r>
      <w:r>
        <w:rPr>
          <w:szCs w:val="28"/>
        </w:rPr>
        <w:t xml:space="preserve">помісячного </w:t>
      </w:r>
      <w:r>
        <w:rPr>
          <w:szCs w:val="28"/>
        </w:rPr>
        <w:t xml:space="preserve">розпису видатків загального фонду </w:t>
      </w:r>
      <w:r>
        <w:rPr>
          <w:szCs w:val="28"/>
        </w:rPr>
        <w:t xml:space="preserve">Менської міської ради:</w:t>
      </w:r>
      <w:r>
        <w:rPr>
          <w:szCs w:val="28"/>
        </w:rPr>
      </w:r>
      <w:r>
        <w:rPr>
          <w:szCs w:val="28"/>
        </w:rPr>
      </w:r>
    </w:p>
    <w:p>
      <w:pPr>
        <w:pStyle w:val="916"/>
        <w:numPr>
          <w:ilvl w:val="0"/>
          <w:numId w:val="21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по іншій діяльності у сфер</w:t>
      </w:r>
      <w:r>
        <w:rPr>
          <w:szCs w:val="28"/>
        </w:rPr>
        <w:t xml:space="preserve">і державного управління зменшити кошторисні призначення для оплати послуг (крім комунальних) в частині фінансування Програми розвитку міжнародного співробітництва та партнерства Менської міської територіальної громади на 2025-2027 роки на суму 30000,00 грн</w:t>
      </w:r>
      <w:r>
        <w:rPr>
          <w:szCs w:val="28"/>
        </w:rPr>
        <w:t xml:space="preserve">., відповідно збільшити кошторисні призначення за вказаним напрямком в частині фінансування Програми </w:t>
      </w:r>
      <w:r>
        <w:rPr>
          <w:szCs w:val="28"/>
        </w:rPr>
        <w:t xml:space="preserve">підтримки та розвитку місцев</w:t>
      </w:r>
      <w:r>
        <w:rPr>
          <w:szCs w:val="28"/>
        </w:rPr>
        <w:t xml:space="preserve">ого самоврядування на території Менської міської територіальної громади на 2025-2027 роки на таку ж суму</w:t>
      </w:r>
      <w:r>
        <w:rPr>
          <w:szCs w:val="28"/>
        </w:rPr>
      </w:r>
      <w:r>
        <w:rPr>
          <w:szCs w:val="28"/>
        </w:rPr>
      </w:r>
    </w:p>
    <w:p>
      <w:pPr>
        <w:pStyle w:val="916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/>
      </w:pPr>
      <w:r>
        <w:rPr>
          <w:szCs w:val="28"/>
        </w:rPr>
        <w:t xml:space="preserve">(КПКВК </w:t>
      </w:r>
      <w:r>
        <w:rPr>
          <w:szCs w:val="28"/>
        </w:rPr>
        <w:t xml:space="preserve">0</w:t>
      </w:r>
      <w:r>
        <w:rPr>
          <w:szCs w:val="28"/>
        </w:rPr>
        <w:t xml:space="preserve">110180</w:t>
      </w:r>
      <w:r>
        <w:rPr>
          <w:szCs w:val="28"/>
        </w:rPr>
        <w:t xml:space="preserve"> КЕКВ 2</w:t>
      </w:r>
      <w:r>
        <w:rPr>
          <w:szCs w:val="28"/>
        </w:rPr>
        <w:t xml:space="preserve">240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/>
    </w:p>
    <w:p>
      <w:pPr>
        <w:pStyle w:val="916"/>
        <w:numPr>
          <w:ilvl w:val="0"/>
          <w:numId w:val="21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по інших заходах громадського порядку та безпеки в частині фінансування Програми підвищення обороноздатності та безпеки населених пунктів Менської міської територіальної громади в умовах воєнного стану на 2026 рік зменши</w:t>
      </w:r>
      <w:r>
        <w:rPr>
          <w:szCs w:val="28"/>
        </w:rPr>
        <w:t xml:space="preserve">ти кошторисні призначення для придбання предметів, матеріалів, обладнання та інвентарю на суму 5000,00 грн., відповідно збільшити ко</w:t>
      </w:r>
      <w:r>
        <w:rPr>
          <w:szCs w:val="28"/>
        </w:rPr>
        <w:t xml:space="preserve">шторисні призначення для оплати послуг (крім комунальних) на таку ж суму</w:t>
      </w:r>
      <w:r>
        <w:rPr>
          <w:szCs w:val="28"/>
        </w:rPr>
      </w:r>
    </w:p>
    <w:p>
      <w:pPr>
        <w:pStyle w:val="916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0118230 КЕКВ 2210 -5000,00 грн., КЕКВ 2240 +5000,00 грн.).</w:t>
      </w:r>
      <w:r>
        <w:rPr>
          <w:szCs w:val="28"/>
        </w:rPr>
      </w:r>
      <w:r>
        <w:rPr>
          <w:szCs w:val="28"/>
        </w:rPr>
      </w:r>
    </w:p>
    <w:p>
      <w:pPr>
        <w:pStyle w:val="916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Внести зміни до</w:t>
      </w:r>
      <w:r>
        <w:rPr>
          <w:szCs w:val="28"/>
        </w:rPr>
        <w:t xml:space="preserve"> помісячного розпису Відділу освіти Менської міської ради, а саме: </w:t>
      </w:r>
      <w:r>
        <w:rPr>
          <w:szCs w:val="28"/>
        </w:rPr>
        <w:t xml:space="preserve">по апарату управління </w:t>
      </w:r>
      <w:r>
        <w:rPr>
          <w:szCs w:val="28"/>
        </w:rPr>
        <w:t xml:space="preserve">зменшит</w:t>
      </w:r>
      <w:r>
        <w:rPr>
          <w:szCs w:val="28"/>
        </w:rPr>
        <w:t xml:space="preserve">и кошторисні призначення для оплати за </w:t>
      </w:r>
      <w:r>
        <w:rPr>
          <w:szCs w:val="28"/>
        </w:rPr>
        <w:t xml:space="preserve">водопостачання та водовідведення у </w:t>
      </w:r>
      <w:r>
        <w:rPr>
          <w:szCs w:val="28"/>
        </w:rPr>
        <w:t xml:space="preserve">грудні місяці на суму 200,00 грн., відповідно збільшити кошторисні призначення за вказаним напрямком у липні місяці на таку ж суму</w:t>
      </w:r>
      <w:r>
        <w:rPr>
          <w:szCs w:val="28"/>
        </w:rPr>
      </w:r>
      <w:r>
        <w:rPr>
          <w:szCs w:val="28"/>
        </w:rPr>
      </w:r>
    </w:p>
    <w:p>
      <w:pPr>
        <w:pStyle w:val="916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0610160 КЕКВ 2272).</w:t>
      </w:r>
      <w:r>
        <w:rPr>
          <w:szCs w:val="28"/>
        </w:rPr>
      </w:r>
      <w:r>
        <w:rPr>
          <w:szCs w:val="28"/>
        </w:rPr>
      </w:r>
    </w:p>
    <w:p>
      <w:pPr>
        <w:pStyle w:val="916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19"/>
        <w:pBdr/>
        <w:tabs>
          <w:tab w:val="clear" w:leader="none" w:pos="1134"/>
          <w:tab w:val="left" w:leader="none" w:pos="6803"/>
        </w:tabs>
        <w:spacing/>
        <w:ind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719"/>
        <w:pBdr/>
        <w:tabs>
          <w:tab w:val="clear" w:leader="none" w:pos="1134"/>
          <w:tab w:val="left" w:leader="none" w:pos="6520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</w:t>
        <w:tab/>
        <w:t xml:space="preserve">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3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68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2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8"/>
  </w:num>
  <w:num w:numId="5">
    <w:abstractNumId w:val="17"/>
  </w:num>
  <w:num w:numId="6">
    <w:abstractNumId w:val="2"/>
  </w:num>
  <w:num w:numId="7">
    <w:abstractNumId w:val="14"/>
  </w:num>
  <w:num w:numId="8">
    <w:abstractNumId w:val="13"/>
  </w:num>
  <w:num w:numId="9">
    <w:abstractNumId w:val="6"/>
  </w:num>
  <w:num w:numId="10">
    <w:abstractNumId w:val="3"/>
  </w:num>
  <w:num w:numId="11">
    <w:abstractNumId w:val="5"/>
  </w:num>
  <w:num w:numId="12">
    <w:abstractNumId w:val="4"/>
  </w:num>
  <w:num w:numId="13">
    <w:abstractNumId w:val="18"/>
  </w:num>
  <w:num w:numId="14">
    <w:abstractNumId w:val="19"/>
  </w:num>
  <w:num w:numId="15">
    <w:abstractNumId w:val="16"/>
  </w:num>
  <w:num w:numId="16">
    <w:abstractNumId w:val="20"/>
  </w:num>
  <w:num w:numId="17">
    <w:abstractNumId w:val="1"/>
  </w:num>
  <w:num w:numId="18">
    <w:abstractNumId w:val="9"/>
  </w:num>
  <w:num w:numId="19">
    <w:abstractNumId w:val="15"/>
  </w:num>
  <w:num w:numId="20">
    <w:abstractNumId w:val="1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9"/>
    <w:next w:val="719"/>
    <w:link w:val="78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9"/>
    <w:next w:val="719"/>
    <w:link w:val="78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9"/>
    <w:next w:val="719"/>
    <w:link w:val="78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9"/>
    <w:next w:val="719"/>
    <w:link w:val="78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9"/>
    <w:next w:val="719"/>
    <w:link w:val="78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9"/>
    <w:next w:val="719"/>
    <w:link w:val="78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9"/>
    <w:next w:val="719"/>
    <w:link w:val="78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9"/>
    <w:next w:val="719"/>
    <w:link w:val="78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9"/>
    <w:next w:val="719"/>
    <w:link w:val="79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719"/>
    <w:next w:val="719"/>
    <w:link w:val="79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9"/>
    <w:next w:val="719"/>
    <w:link w:val="79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9"/>
    <w:next w:val="719"/>
    <w:link w:val="79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719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9"/>
    <w:next w:val="719"/>
    <w:link w:val="79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19"/>
    <w:link w:val="79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719"/>
    <w:link w:val="79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719"/>
    <w:next w:val="71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9"/>
    <w:link w:val="81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9"/>
    <w:link w:val="8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719"/>
    <w:next w:val="719"/>
    <w:uiPriority w:val="99"/>
    <w:unhideWhenUsed/>
    <w:pPr>
      <w:pBdr/>
      <w:spacing w:after="0" w:afterAutospacing="0"/>
      <w:ind/>
    </w:pPr>
  </w:style>
  <w:style w:type="paragraph" w:styleId="719" w:default="1">
    <w:name w:val="Normal"/>
    <w:next w:val="719"/>
    <w:link w:val="719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20">
    <w:name w:val="Заголовок 1"/>
    <w:basedOn w:val="719"/>
    <w:next w:val="719"/>
    <w:link w:val="907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21">
    <w:name w:val="Заголовок 2"/>
    <w:basedOn w:val="719"/>
    <w:next w:val="719"/>
    <w:link w:val="908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22">
    <w:name w:val="Заголовок 3"/>
    <w:basedOn w:val="719"/>
    <w:next w:val="719"/>
    <w:link w:val="909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Заголовок 4"/>
    <w:basedOn w:val="719"/>
    <w:next w:val="719"/>
    <w:link w:val="91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4">
    <w:name w:val="Заголовок 5"/>
    <w:basedOn w:val="719"/>
    <w:next w:val="719"/>
    <w:link w:val="91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Заголовок 6"/>
    <w:basedOn w:val="719"/>
    <w:next w:val="719"/>
    <w:link w:val="912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26">
    <w:name w:val="Заголовок 7"/>
    <w:basedOn w:val="719"/>
    <w:next w:val="719"/>
    <w:link w:val="91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27">
    <w:name w:val="Заголовок 8"/>
    <w:basedOn w:val="719"/>
    <w:next w:val="719"/>
    <w:link w:val="914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28">
    <w:name w:val="Заголовок 9"/>
    <w:basedOn w:val="719"/>
    <w:next w:val="719"/>
    <w:link w:val="91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Шрифт абзацу за замовчуванням"/>
    <w:next w:val="729"/>
    <w:link w:val="719"/>
    <w:uiPriority w:val="1"/>
    <w:semiHidden/>
    <w:unhideWhenUsed/>
    <w:pPr>
      <w:pBdr/>
      <w:spacing/>
      <w:ind/>
    </w:pPr>
  </w:style>
  <w:style w:type="table" w:styleId="730">
    <w:name w:val="Звичайна таблиця"/>
    <w:next w:val="730"/>
    <w:link w:val="719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1">
    <w:name w:val="Немає списку"/>
    <w:next w:val="731"/>
    <w:link w:val="719"/>
    <w:uiPriority w:val="99"/>
    <w:semiHidden/>
    <w:unhideWhenUsed/>
    <w:pPr>
      <w:pBdr/>
      <w:spacing/>
      <w:ind/>
    </w:pPr>
  </w:style>
  <w:style w:type="table" w:styleId="732">
    <w:name w:val="Plain Table 1"/>
    <w:basedOn w:val="730"/>
    <w:next w:val="732"/>
    <w:link w:val="719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2"/>
    <w:basedOn w:val="730"/>
    <w:next w:val="733"/>
    <w:link w:val="719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Plain Table 3"/>
    <w:basedOn w:val="730"/>
    <w:next w:val="734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Plain Table 4"/>
    <w:basedOn w:val="730"/>
    <w:next w:val="735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5"/>
    <w:basedOn w:val="730"/>
    <w:next w:val="736"/>
    <w:link w:val="719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"/>
    <w:basedOn w:val="730"/>
    <w:next w:val="737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"/>
    <w:basedOn w:val="730"/>
    <w:next w:val="738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"/>
    <w:basedOn w:val="730"/>
    <w:next w:val="739"/>
    <w:link w:val="719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"/>
    <w:basedOn w:val="730"/>
    <w:next w:val="740"/>
    <w:link w:val="719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"/>
    <w:basedOn w:val="730"/>
    <w:next w:val="741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6 Colorful"/>
    <w:basedOn w:val="730"/>
    <w:next w:val="742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7 Colorful"/>
    <w:basedOn w:val="730"/>
    <w:next w:val="743"/>
    <w:link w:val="719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1 Light"/>
    <w:basedOn w:val="730"/>
    <w:next w:val="744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"/>
    <w:basedOn w:val="730"/>
    <w:next w:val="745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3"/>
    <w:basedOn w:val="730"/>
    <w:next w:val="746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"/>
    <w:basedOn w:val="730"/>
    <w:next w:val="747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5 Dark"/>
    <w:basedOn w:val="730"/>
    <w:next w:val="748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6 Colorful"/>
    <w:basedOn w:val="730"/>
    <w:next w:val="749"/>
    <w:link w:val="719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7 Colorful"/>
    <w:basedOn w:val="730"/>
    <w:next w:val="750"/>
    <w:link w:val="719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1">
    <w:name w:val="Сильне виокремлення"/>
    <w:next w:val="751"/>
    <w:link w:val="719"/>
    <w:uiPriority w:val="21"/>
    <w:qFormat/>
    <w:pPr>
      <w:pBdr/>
      <w:spacing/>
      <w:ind/>
    </w:pPr>
    <w:rPr>
      <w:i/>
      <w:iCs/>
      <w:color w:val="365f91"/>
    </w:rPr>
  </w:style>
  <w:style w:type="character" w:styleId="752">
    <w:name w:val="Сильне посилання"/>
    <w:next w:val="752"/>
    <w:link w:val="719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53">
    <w:name w:val="Слабке виокремлення"/>
    <w:next w:val="753"/>
    <w:link w:val="719"/>
    <w:uiPriority w:val="19"/>
    <w:qFormat/>
    <w:pPr>
      <w:pBdr/>
      <w:spacing/>
      <w:ind/>
    </w:pPr>
    <w:rPr>
      <w:i/>
      <w:iCs/>
      <w:color w:val="404040"/>
    </w:rPr>
  </w:style>
  <w:style w:type="character" w:styleId="754">
    <w:name w:val="Виділення"/>
    <w:next w:val="754"/>
    <w:link w:val="719"/>
    <w:uiPriority w:val="20"/>
    <w:qFormat/>
    <w:pPr>
      <w:pBdr/>
      <w:spacing/>
      <w:ind/>
    </w:pPr>
    <w:rPr>
      <w:i/>
      <w:iCs/>
    </w:rPr>
  </w:style>
  <w:style w:type="character" w:styleId="755">
    <w:name w:val="Строгий"/>
    <w:next w:val="755"/>
    <w:link w:val="719"/>
    <w:uiPriority w:val="22"/>
    <w:qFormat/>
    <w:pPr>
      <w:pBdr/>
      <w:spacing/>
      <w:ind/>
    </w:pPr>
    <w:rPr>
      <w:b/>
      <w:bCs/>
    </w:rPr>
  </w:style>
  <w:style w:type="character" w:styleId="756">
    <w:name w:val="Слабке посилання"/>
    <w:next w:val="756"/>
    <w:link w:val="719"/>
    <w:uiPriority w:val="31"/>
    <w:qFormat/>
    <w:pPr>
      <w:pBdr/>
      <w:spacing/>
      <w:ind/>
    </w:pPr>
    <w:rPr>
      <w:smallCaps/>
      <w:color w:val="5a5a5a"/>
    </w:rPr>
  </w:style>
  <w:style w:type="character" w:styleId="757">
    <w:name w:val="Назва книги"/>
    <w:next w:val="757"/>
    <w:link w:val="71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8">
    <w:name w:val="Переглянуте гіперпосилання"/>
    <w:next w:val="758"/>
    <w:link w:val="719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59">
    <w:name w:val="Заголовок змісту"/>
    <w:next w:val="759"/>
    <w:link w:val="719"/>
    <w:uiPriority w:val="39"/>
    <w:unhideWhenUsed/>
    <w:pPr>
      <w:pBdr/>
      <w:spacing/>
      <w:ind/>
    </w:pPr>
    <w:rPr>
      <w:lang w:val="uk-UA" w:eastAsia="uk-UA" w:bidi="ar-SA"/>
    </w:rPr>
  </w:style>
  <w:style w:type="character" w:styleId="760">
    <w:name w:val="Знак виноски"/>
    <w:next w:val="760"/>
    <w:link w:val="719"/>
    <w:uiPriority w:val="99"/>
    <w:unhideWhenUsed/>
    <w:qFormat/>
    <w:pPr>
      <w:pBdr/>
      <w:spacing/>
      <w:ind/>
    </w:pPr>
    <w:rPr>
      <w:vertAlign w:val="superscript"/>
    </w:rPr>
  </w:style>
  <w:style w:type="character" w:styleId="761">
    <w:name w:val="Знак кінцевої виноски"/>
    <w:next w:val="761"/>
    <w:link w:val="719"/>
    <w:uiPriority w:val="99"/>
    <w:semiHidden/>
    <w:unhideWhenUsed/>
    <w:pPr>
      <w:pBdr/>
      <w:spacing/>
      <w:ind/>
    </w:pPr>
    <w:rPr>
      <w:vertAlign w:val="superscript"/>
    </w:rPr>
  </w:style>
  <w:style w:type="character" w:styleId="762">
    <w:name w:val="Гіперпосилання"/>
    <w:next w:val="762"/>
    <w:link w:val="719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63">
    <w:name w:val="Текст у виносці"/>
    <w:basedOn w:val="719"/>
    <w:next w:val="763"/>
    <w:link w:val="949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64">
    <w:name w:val="Текст кінцевої виноски"/>
    <w:basedOn w:val="719"/>
    <w:next w:val="764"/>
    <w:link w:val="819"/>
    <w:uiPriority w:val="99"/>
    <w:semiHidden/>
    <w:unhideWhenUsed/>
    <w:qFormat/>
    <w:pPr>
      <w:pBdr/>
      <w:spacing/>
      <w:ind/>
    </w:pPr>
    <w:rPr>
      <w:sz w:val="20"/>
    </w:rPr>
  </w:style>
  <w:style w:type="paragraph" w:styleId="765">
    <w:name w:val="Назва об'єкта"/>
    <w:basedOn w:val="719"/>
    <w:next w:val="719"/>
    <w:link w:val="719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66">
    <w:name w:val="Текст виноски"/>
    <w:basedOn w:val="719"/>
    <w:next w:val="766"/>
    <w:link w:val="947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67">
    <w:name w:val="Зміст 8"/>
    <w:basedOn w:val="719"/>
    <w:next w:val="719"/>
    <w:link w:val="719"/>
    <w:uiPriority w:val="39"/>
    <w:unhideWhenUsed/>
    <w:pPr>
      <w:pBdr/>
      <w:spacing w:after="57"/>
      <w:ind w:firstLine="0" w:left="1984"/>
    </w:pPr>
  </w:style>
  <w:style w:type="paragraph" w:styleId="768">
    <w:name w:val="Верхній колонтитул"/>
    <w:basedOn w:val="719"/>
    <w:next w:val="768"/>
    <w:link w:val="924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69">
    <w:name w:val="Зміст 9"/>
    <w:basedOn w:val="719"/>
    <w:next w:val="719"/>
    <w:link w:val="719"/>
    <w:uiPriority w:val="39"/>
    <w:unhideWhenUsed/>
    <w:pPr>
      <w:pBdr/>
      <w:spacing w:after="57"/>
      <w:ind w:firstLine="0" w:left="2268"/>
    </w:pPr>
  </w:style>
  <w:style w:type="paragraph" w:styleId="770">
    <w:name w:val="Зміст 7"/>
    <w:basedOn w:val="719"/>
    <w:next w:val="719"/>
    <w:link w:val="719"/>
    <w:uiPriority w:val="39"/>
    <w:unhideWhenUsed/>
    <w:pPr>
      <w:pBdr/>
      <w:spacing w:after="57"/>
      <w:ind w:firstLine="0" w:left="1701"/>
    </w:pPr>
  </w:style>
  <w:style w:type="paragraph" w:styleId="771">
    <w:name w:val="Зміст 1"/>
    <w:basedOn w:val="719"/>
    <w:next w:val="719"/>
    <w:link w:val="719"/>
    <w:uiPriority w:val="39"/>
    <w:unhideWhenUsed/>
    <w:qFormat/>
    <w:pPr>
      <w:pBdr/>
      <w:spacing w:after="57"/>
      <w:ind w:firstLine="0"/>
    </w:pPr>
  </w:style>
  <w:style w:type="paragraph" w:styleId="772">
    <w:name w:val="Зміст 6"/>
    <w:basedOn w:val="719"/>
    <w:next w:val="719"/>
    <w:link w:val="719"/>
    <w:uiPriority w:val="39"/>
    <w:unhideWhenUsed/>
    <w:qFormat/>
    <w:pPr>
      <w:pBdr/>
      <w:spacing w:after="57"/>
      <w:ind w:firstLine="0" w:left="1417"/>
    </w:pPr>
  </w:style>
  <w:style w:type="paragraph" w:styleId="773">
    <w:name w:val="Перелік рисунків"/>
    <w:basedOn w:val="719"/>
    <w:next w:val="719"/>
    <w:link w:val="719"/>
    <w:uiPriority w:val="99"/>
    <w:unhideWhenUsed/>
    <w:qFormat/>
    <w:pPr>
      <w:pBdr/>
      <w:spacing/>
      <w:ind/>
    </w:pPr>
  </w:style>
  <w:style w:type="paragraph" w:styleId="774">
    <w:name w:val="Зміст 3"/>
    <w:basedOn w:val="719"/>
    <w:next w:val="719"/>
    <w:link w:val="719"/>
    <w:uiPriority w:val="39"/>
    <w:unhideWhenUsed/>
    <w:qFormat/>
    <w:pPr>
      <w:pBdr/>
      <w:spacing w:after="57"/>
      <w:ind w:firstLine="0" w:left="567"/>
    </w:pPr>
  </w:style>
  <w:style w:type="paragraph" w:styleId="775">
    <w:name w:val="Зміст 2"/>
    <w:basedOn w:val="719"/>
    <w:next w:val="719"/>
    <w:link w:val="719"/>
    <w:uiPriority w:val="39"/>
    <w:unhideWhenUsed/>
    <w:pPr>
      <w:pBdr/>
      <w:spacing w:after="57"/>
      <w:ind w:firstLine="0" w:left="283"/>
    </w:pPr>
  </w:style>
  <w:style w:type="paragraph" w:styleId="776">
    <w:name w:val="Зміст 4"/>
    <w:basedOn w:val="719"/>
    <w:next w:val="719"/>
    <w:link w:val="719"/>
    <w:uiPriority w:val="39"/>
    <w:unhideWhenUsed/>
    <w:pPr>
      <w:pBdr/>
      <w:spacing w:after="57"/>
      <w:ind w:firstLine="0" w:left="850"/>
    </w:pPr>
  </w:style>
  <w:style w:type="paragraph" w:styleId="777">
    <w:name w:val="Зміст 5"/>
    <w:basedOn w:val="719"/>
    <w:next w:val="719"/>
    <w:link w:val="719"/>
    <w:uiPriority w:val="39"/>
    <w:unhideWhenUsed/>
    <w:pPr>
      <w:pBdr/>
      <w:spacing w:after="57"/>
      <w:ind w:firstLine="0" w:left="1134"/>
    </w:pPr>
  </w:style>
  <w:style w:type="paragraph" w:styleId="778">
    <w:name w:val="Назва"/>
    <w:basedOn w:val="719"/>
    <w:next w:val="719"/>
    <w:link w:val="918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779">
    <w:name w:val="Нижній колонтитул"/>
    <w:basedOn w:val="719"/>
    <w:next w:val="779"/>
    <w:link w:val="925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80">
    <w:name w:val="Підзаголовок"/>
    <w:basedOn w:val="719"/>
    <w:next w:val="719"/>
    <w:link w:val="919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781">
    <w:name w:val="Сітка таблиці"/>
    <w:basedOn w:val="730"/>
    <w:next w:val="781"/>
    <w:link w:val="719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2">
    <w:name w:val="Heading 1 Char"/>
    <w:next w:val="782"/>
    <w:link w:val="719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3">
    <w:name w:val="Heading 2 Char"/>
    <w:next w:val="783"/>
    <w:link w:val="719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784">
    <w:name w:val="Heading 3 Char"/>
    <w:next w:val="784"/>
    <w:link w:val="719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5">
    <w:name w:val="Heading 4 Char"/>
    <w:next w:val="785"/>
    <w:link w:val="719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6">
    <w:name w:val="Heading 5 Char"/>
    <w:next w:val="786"/>
    <w:link w:val="719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7">
    <w:name w:val="Heading 6 Char"/>
    <w:next w:val="787"/>
    <w:link w:val="719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8">
    <w:name w:val="Heading 7 Char"/>
    <w:next w:val="788"/>
    <w:link w:val="719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9">
    <w:name w:val="Heading 8 Char"/>
    <w:next w:val="789"/>
    <w:link w:val="71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90">
    <w:name w:val="Heading 9 Char"/>
    <w:next w:val="790"/>
    <w:link w:val="71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91">
    <w:name w:val="Title Char"/>
    <w:next w:val="791"/>
    <w:link w:val="719"/>
    <w:uiPriority w:val="10"/>
    <w:qFormat/>
    <w:pPr>
      <w:pBdr/>
      <w:spacing/>
      <w:ind/>
    </w:pPr>
    <w:rPr>
      <w:sz w:val="48"/>
      <w:szCs w:val="48"/>
    </w:rPr>
  </w:style>
  <w:style w:type="character" w:styleId="792">
    <w:name w:val="Subtitle Char"/>
    <w:next w:val="792"/>
    <w:link w:val="719"/>
    <w:uiPriority w:val="11"/>
    <w:qFormat/>
    <w:pPr>
      <w:pBdr/>
      <w:spacing/>
      <w:ind/>
    </w:pPr>
    <w:rPr>
      <w:sz w:val="24"/>
      <w:szCs w:val="24"/>
    </w:rPr>
  </w:style>
  <w:style w:type="character" w:styleId="793">
    <w:name w:val="Quote Char"/>
    <w:next w:val="793"/>
    <w:link w:val="719"/>
    <w:uiPriority w:val="29"/>
    <w:qFormat/>
    <w:pPr>
      <w:pBdr/>
      <w:spacing/>
      <w:ind/>
    </w:pPr>
    <w:rPr>
      <w:i/>
    </w:rPr>
  </w:style>
  <w:style w:type="character" w:styleId="794">
    <w:name w:val="Intense Quote Char"/>
    <w:next w:val="794"/>
    <w:link w:val="719"/>
    <w:uiPriority w:val="30"/>
    <w:qFormat/>
    <w:pPr>
      <w:pBdr/>
      <w:spacing/>
      <w:ind/>
    </w:pPr>
    <w:rPr>
      <w:i/>
    </w:rPr>
  </w:style>
  <w:style w:type="character" w:styleId="795">
    <w:name w:val="Header Char"/>
    <w:basedOn w:val="729"/>
    <w:next w:val="795"/>
    <w:link w:val="719"/>
    <w:uiPriority w:val="99"/>
    <w:qFormat/>
    <w:pPr>
      <w:pBdr/>
      <w:spacing/>
      <w:ind/>
    </w:pPr>
  </w:style>
  <w:style w:type="character" w:styleId="796">
    <w:name w:val="Footer Char"/>
    <w:basedOn w:val="729"/>
    <w:next w:val="796"/>
    <w:link w:val="719"/>
    <w:uiPriority w:val="99"/>
    <w:pPr>
      <w:pBdr/>
      <w:spacing/>
      <w:ind/>
    </w:pPr>
  </w:style>
  <w:style w:type="table" w:styleId="797">
    <w:name w:val="Звичайна таблиця 11"/>
    <w:basedOn w:val="730"/>
    <w:next w:val="797"/>
    <w:link w:val="719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Звичайна таблиця 21"/>
    <w:basedOn w:val="730"/>
    <w:next w:val="798"/>
    <w:link w:val="719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Звичайна таблиця 31"/>
    <w:basedOn w:val="730"/>
    <w:next w:val="799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Звичайна таблиця 41"/>
    <w:basedOn w:val="730"/>
    <w:next w:val="800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Звичайна таблиця 51"/>
    <w:basedOn w:val="730"/>
    <w:next w:val="801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Таблиця-сітка 1 (світла)1"/>
    <w:basedOn w:val="730"/>
    <w:next w:val="802"/>
    <w:link w:val="719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Таблиця-сітка 21"/>
    <w:basedOn w:val="730"/>
    <w:next w:val="803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Таблиця-сітка 31"/>
    <w:basedOn w:val="730"/>
    <w:next w:val="804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Таблиця-сітка 41"/>
    <w:basedOn w:val="730"/>
    <w:next w:val="805"/>
    <w:link w:val="719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Таблиця-сітка 5 (темна)1"/>
    <w:basedOn w:val="730"/>
    <w:next w:val="806"/>
    <w:link w:val="71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Таблиця-сітка 6 (кольорова)1"/>
    <w:basedOn w:val="730"/>
    <w:next w:val="807"/>
    <w:link w:val="719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Таблиця-сітка 7 (кольорова)1"/>
    <w:basedOn w:val="730"/>
    <w:next w:val="808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Таблиця-список 1 (світлий)1"/>
    <w:basedOn w:val="730"/>
    <w:next w:val="809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Таблиця-список 21"/>
    <w:basedOn w:val="730"/>
    <w:next w:val="810"/>
    <w:link w:val="719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Таблиця-список 31"/>
    <w:basedOn w:val="730"/>
    <w:next w:val="811"/>
    <w:link w:val="719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Таблиця-список 41"/>
    <w:basedOn w:val="730"/>
    <w:next w:val="812"/>
    <w:link w:val="719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Таблиця-список 5 (темний)1"/>
    <w:basedOn w:val="730"/>
    <w:next w:val="813"/>
    <w:link w:val="719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Таблиця-список 6 (кольоровий)1"/>
    <w:basedOn w:val="730"/>
    <w:next w:val="814"/>
    <w:link w:val="719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Таблиця-список 7 (кольоровий)1"/>
    <w:basedOn w:val="730"/>
    <w:next w:val="815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6">
    <w:name w:val="Footnote Text Char"/>
    <w:next w:val="816"/>
    <w:link w:val="719"/>
    <w:uiPriority w:val="99"/>
    <w:pPr>
      <w:pBdr/>
      <w:spacing/>
      <w:ind/>
    </w:pPr>
    <w:rPr>
      <w:sz w:val="18"/>
    </w:rPr>
  </w:style>
  <w:style w:type="character" w:styleId="817">
    <w:name w:val="Endnote Text Char"/>
    <w:next w:val="817"/>
    <w:link w:val="719"/>
    <w:uiPriority w:val="99"/>
    <w:pPr>
      <w:pBdr/>
      <w:spacing/>
      <w:ind/>
    </w:pPr>
    <w:rPr>
      <w:sz w:val="20"/>
    </w:rPr>
  </w:style>
  <w:style w:type="character" w:styleId="818">
    <w:name w:val="Caption Char"/>
    <w:next w:val="818"/>
    <w:link w:val="719"/>
    <w:uiPriority w:val="99"/>
    <w:pPr>
      <w:pBdr/>
      <w:spacing/>
      <w:ind/>
    </w:pPr>
  </w:style>
  <w:style w:type="character" w:styleId="819">
    <w:name w:val="Текст кінцевої виноски Знак"/>
    <w:next w:val="819"/>
    <w:link w:val="764"/>
    <w:uiPriority w:val="99"/>
    <w:pPr>
      <w:pBdr/>
      <w:spacing/>
      <w:ind/>
    </w:pPr>
    <w:rPr>
      <w:sz w:val="20"/>
    </w:rPr>
  </w:style>
  <w:style w:type="table" w:styleId="820">
    <w:name w:val="Table Grid Light"/>
    <w:basedOn w:val="730"/>
    <w:next w:val="820"/>
    <w:link w:val="719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- Accent 1"/>
    <w:basedOn w:val="730"/>
    <w:next w:val="821"/>
    <w:link w:val="719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2"/>
    <w:basedOn w:val="730"/>
    <w:next w:val="822"/>
    <w:link w:val="719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3"/>
    <w:basedOn w:val="730"/>
    <w:next w:val="823"/>
    <w:link w:val="719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- Accent 4"/>
    <w:basedOn w:val="730"/>
    <w:next w:val="824"/>
    <w:link w:val="719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- Accent 5"/>
    <w:basedOn w:val="730"/>
    <w:next w:val="825"/>
    <w:link w:val="719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- Accent 6"/>
    <w:basedOn w:val="730"/>
    <w:next w:val="826"/>
    <w:link w:val="719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1"/>
    <w:basedOn w:val="730"/>
    <w:next w:val="827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- Accent 2"/>
    <w:basedOn w:val="730"/>
    <w:next w:val="828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3"/>
    <w:basedOn w:val="730"/>
    <w:next w:val="829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4"/>
    <w:basedOn w:val="730"/>
    <w:next w:val="830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- Accent 5"/>
    <w:basedOn w:val="730"/>
    <w:next w:val="831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- Accent 6"/>
    <w:basedOn w:val="730"/>
    <w:next w:val="832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1"/>
    <w:basedOn w:val="730"/>
    <w:next w:val="833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2"/>
    <w:basedOn w:val="730"/>
    <w:next w:val="834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3"/>
    <w:basedOn w:val="730"/>
    <w:next w:val="835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4"/>
    <w:basedOn w:val="730"/>
    <w:next w:val="836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- Accent 5"/>
    <w:basedOn w:val="730"/>
    <w:next w:val="837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- Accent 6"/>
    <w:basedOn w:val="730"/>
    <w:next w:val="838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1"/>
    <w:basedOn w:val="730"/>
    <w:next w:val="839"/>
    <w:link w:val="719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2"/>
    <w:basedOn w:val="730"/>
    <w:next w:val="840"/>
    <w:link w:val="719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3"/>
    <w:basedOn w:val="730"/>
    <w:next w:val="841"/>
    <w:link w:val="719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- Accent 4"/>
    <w:basedOn w:val="730"/>
    <w:next w:val="842"/>
    <w:link w:val="719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- Accent 5"/>
    <w:basedOn w:val="730"/>
    <w:next w:val="843"/>
    <w:link w:val="719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- Accent 6"/>
    <w:basedOn w:val="730"/>
    <w:next w:val="844"/>
    <w:link w:val="719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- Accent 1"/>
    <w:basedOn w:val="730"/>
    <w:next w:val="845"/>
    <w:link w:val="71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 - Accent 2"/>
    <w:basedOn w:val="730"/>
    <w:next w:val="846"/>
    <w:link w:val="71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3"/>
    <w:basedOn w:val="730"/>
    <w:next w:val="847"/>
    <w:link w:val="71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- Accent 4"/>
    <w:basedOn w:val="730"/>
    <w:next w:val="848"/>
    <w:link w:val="71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- Accent 5"/>
    <w:basedOn w:val="730"/>
    <w:next w:val="849"/>
    <w:link w:val="71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- Accent 6"/>
    <w:basedOn w:val="730"/>
    <w:next w:val="850"/>
    <w:link w:val="71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rful - Accent 1"/>
    <w:basedOn w:val="730"/>
    <w:next w:val="851"/>
    <w:link w:val="719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 - Accent 2"/>
    <w:basedOn w:val="730"/>
    <w:next w:val="852"/>
    <w:link w:val="719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- Accent 3"/>
    <w:basedOn w:val="730"/>
    <w:next w:val="853"/>
    <w:link w:val="719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- Accent 4"/>
    <w:basedOn w:val="730"/>
    <w:next w:val="854"/>
    <w:link w:val="719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- Accent 5"/>
    <w:basedOn w:val="730"/>
    <w:next w:val="855"/>
    <w:link w:val="719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- Accent 6"/>
    <w:basedOn w:val="730"/>
    <w:next w:val="856"/>
    <w:link w:val="719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7 Colorful - Accent 1"/>
    <w:basedOn w:val="730"/>
    <w:next w:val="857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7 Colorful - Accent 2"/>
    <w:basedOn w:val="730"/>
    <w:next w:val="858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 - Accent 3"/>
    <w:basedOn w:val="730"/>
    <w:next w:val="859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- Accent 4"/>
    <w:basedOn w:val="730"/>
    <w:next w:val="860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- Accent 5"/>
    <w:basedOn w:val="730"/>
    <w:next w:val="861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- Accent 6"/>
    <w:basedOn w:val="730"/>
    <w:next w:val="862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1 Light - Accent 1"/>
    <w:basedOn w:val="730"/>
    <w:next w:val="863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1 Light - Accent 2"/>
    <w:basedOn w:val="730"/>
    <w:next w:val="864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 - Accent 3"/>
    <w:basedOn w:val="730"/>
    <w:next w:val="865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 - Accent 4"/>
    <w:basedOn w:val="730"/>
    <w:next w:val="866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- Accent 5"/>
    <w:basedOn w:val="730"/>
    <w:next w:val="867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- Accent 6"/>
    <w:basedOn w:val="730"/>
    <w:next w:val="868"/>
    <w:link w:val="71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 - Accent 1"/>
    <w:basedOn w:val="730"/>
    <w:next w:val="869"/>
    <w:link w:val="719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2 - Accent 2"/>
    <w:basedOn w:val="730"/>
    <w:next w:val="870"/>
    <w:link w:val="719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2 - Accent 3"/>
    <w:basedOn w:val="730"/>
    <w:next w:val="871"/>
    <w:link w:val="719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 - Accent 4"/>
    <w:basedOn w:val="730"/>
    <w:next w:val="872"/>
    <w:link w:val="719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 - Accent 5"/>
    <w:basedOn w:val="730"/>
    <w:next w:val="873"/>
    <w:link w:val="719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- Accent 6"/>
    <w:basedOn w:val="730"/>
    <w:next w:val="874"/>
    <w:link w:val="719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3 - Accent 1"/>
    <w:basedOn w:val="730"/>
    <w:next w:val="875"/>
    <w:link w:val="719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3 - Accent 2"/>
    <w:basedOn w:val="730"/>
    <w:next w:val="876"/>
    <w:link w:val="719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3 - Accent 3"/>
    <w:basedOn w:val="730"/>
    <w:next w:val="877"/>
    <w:link w:val="719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3 - Accent 4"/>
    <w:basedOn w:val="730"/>
    <w:next w:val="878"/>
    <w:link w:val="719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3 - Accent 5"/>
    <w:basedOn w:val="730"/>
    <w:next w:val="879"/>
    <w:link w:val="719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 - Accent 6"/>
    <w:basedOn w:val="730"/>
    <w:next w:val="880"/>
    <w:link w:val="719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1"/>
    <w:basedOn w:val="730"/>
    <w:next w:val="881"/>
    <w:link w:val="719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4 - Accent 2"/>
    <w:basedOn w:val="730"/>
    <w:next w:val="882"/>
    <w:link w:val="719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 - Accent 3"/>
    <w:basedOn w:val="730"/>
    <w:next w:val="883"/>
    <w:link w:val="719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4 - Accent 4"/>
    <w:basedOn w:val="730"/>
    <w:next w:val="884"/>
    <w:link w:val="719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4 - Accent 5"/>
    <w:basedOn w:val="730"/>
    <w:next w:val="885"/>
    <w:link w:val="719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4 - Accent 6"/>
    <w:basedOn w:val="730"/>
    <w:next w:val="886"/>
    <w:link w:val="719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 - Accent 1"/>
    <w:basedOn w:val="730"/>
    <w:next w:val="887"/>
    <w:link w:val="719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5 Dark - Accent 2"/>
    <w:basedOn w:val="730"/>
    <w:next w:val="888"/>
    <w:link w:val="719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5 Dark - Accent 3"/>
    <w:basedOn w:val="730"/>
    <w:next w:val="889"/>
    <w:link w:val="719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 - Accent 4"/>
    <w:basedOn w:val="730"/>
    <w:next w:val="890"/>
    <w:link w:val="719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5 Dark - Accent 5"/>
    <w:basedOn w:val="730"/>
    <w:next w:val="891"/>
    <w:link w:val="719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5 Dark - Accent 6"/>
    <w:basedOn w:val="730"/>
    <w:next w:val="892"/>
    <w:link w:val="719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1"/>
    <w:basedOn w:val="730"/>
    <w:next w:val="893"/>
    <w:link w:val="719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6 Colorful - Accent 2"/>
    <w:basedOn w:val="730"/>
    <w:next w:val="894"/>
    <w:link w:val="719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3"/>
    <w:basedOn w:val="730"/>
    <w:next w:val="895"/>
    <w:link w:val="719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6 Colorful - Accent 4"/>
    <w:basedOn w:val="730"/>
    <w:next w:val="896"/>
    <w:link w:val="719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6 Colorful - Accent 5"/>
    <w:basedOn w:val="730"/>
    <w:next w:val="897"/>
    <w:link w:val="719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6 Colorful - Accent 6"/>
    <w:basedOn w:val="730"/>
    <w:next w:val="898"/>
    <w:link w:val="719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1"/>
    <w:basedOn w:val="730"/>
    <w:next w:val="899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2"/>
    <w:basedOn w:val="730"/>
    <w:next w:val="900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 - Accent 3"/>
    <w:basedOn w:val="730"/>
    <w:next w:val="901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4"/>
    <w:basedOn w:val="730"/>
    <w:next w:val="902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7 Colorful - Accent 5"/>
    <w:basedOn w:val="730"/>
    <w:next w:val="903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7 Colorful - Accent 6"/>
    <w:basedOn w:val="730"/>
    <w:next w:val="904"/>
    <w:link w:val="71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"/>
    <w:basedOn w:val="730"/>
    <w:next w:val="905"/>
    <w:link w:val="719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"/>
    <w:basedOn w:val="730"/>
    <w:next w:val="906"/>
    <w:link w:val="719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7">
    <w:name w:val="Заголовок 1 Знак"/>
    <w:next w:val="907"/>
    <w:link w:val="720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08">
    <w:name w:val="Заголовок 2 Знак"/>
    <w:next w:val="908"/>
    <w:link w:val="721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09">
    <w:name w:val="Заголовок 3 Знак"/>
    <w:next w:val="909"/>
    <w:link w:val="72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10">
    <w:name w:val="Заголовок 4 Знак"/>
    <w:next w:val="910"/>
    <w:link w:val="72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11">
    <w:name w:val="Заголовок 5 Знак"/>
    <w:next w:val="911"/>
    <w:link w:val="724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12">
    <w:name w:val="Заголовок 6 Знак"/>
    <w:next w:val="912"/>
    <w:link w:val="72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13">
    <w:name w:val="Заголовок 7 Знак"/>
    <w:next w:val="913"/>
    <w:link w:val="726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14">
    <w:name w:val="Заголовок 8 Знак"/>
    <w:next w:val="914"/>
    <w:link w:val="7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15">
    <w:name w:val="Заголовок 9 Знак"/>
    <w:next w:val="915"/>
    <w:link w:val="72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16">
    <w:name w:val="Абзац списку"/>
    <w:basedOn w:val="719"/>
    <w:next w:val="916"/>
    <w:link w:val="719"/>
    <w:uiPriority w:val="34"/>
    <w:qFormat/>
    <w:pPr>
      <w:pBdr/>
      <w:spacing/>
      <w:ind w:left="720"/>
      <w:contextualSpacing w:val="true"/>
    </w:pPr>
  </w:style>
  <w:style w:type="paragraph" w:styleId="917">
    <w:name w:val="Без інтервалів"/>
    <w:next w:val="917"/>
    <w:link w:val="719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18">
    <w:name w:val="Назва Знак"/>
    <w:next w:val="918"/>
    <w:link w:val="778"/>
    <w:uiPriority w:val="10"/>
    <w:pPr>
      <w:pBdr/>
      <w:spacing/>
      <w:ind/>
    </w:pPr>
    <w:rPr>
      <w:sz w:val="48"/>
      <w:szCs w:val="48"/>
    </w:rPr>
  </w:style>
  <w:style w:type="character" w:styleId="919">
    <w:name w:val="Підзаголовок Знак"/>
    <w:next w:val="919"/>
    <w:link w:val="780"/>
    <w:uiPriority w:val="11"/>
    <w:pPr>
      <w:pBdr/>
      <w:spacing/>
      <w:ind/>
    </w:pPr>
    <w:rPr>
      <w:sz w:val="24"/>
      <w:szCs w:val="24"/>
    </w:rPr>
  </w:style>
  <w:style w:type="paragraph" w:styleId="920">
    <w:name w:val="Цитата"/>
    <w:basedOn w:val="719"/>
    <w:next w:val="719"/>
    <w:link w:val="921"/>
    <w:uiPriority w:val="29"/>
    <w:qFormat/>
    <w:pPr>
      <w:pBdr/>
      <w:spacing/>
      <w:ind w:right="720" w:left="720"/>
    </w:pPr>
    <w:rPr>
      <w:i/>
    </w:rPr>
  </w:style>
  <w:style w:type="character" w:styleId="921">
    <w:name w:val="Цитата Знак"/>
    <w:next w:val="921"/>
    <w:link w:val="920"/>
    <w:uiPriority w:val="29"/>
    <w:pPr>
      <w:pBdr/>
      <w:spacing/>
      <w:ind/>
    </w:pPr>
    <w:rPr>
      <w:i/>
    </w:rPr>
  </w:style>
  <w:style w:type="paragraph" w:styleId="922">
    <w:name w:val="Насичена цитата"/>
    <w:basedOn w:val="719"/>
    <w:next w:val="719"/>
    <w:link w:val="92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23">
    <w:name w:val="Насичена цитата Знак"/>
    <w:next w:val="923"/>
    <w:link w:val="922"/>
    <w:uiPriority w:val="30"/>
    <w:pPr>
      <w:pBdr/>
      <w:spacing/>
      <w:ind/>
    </w:pPr>
    <w:rPr>
      <w:i/>
    </w:rPr>
  </w:style>
  <w:style w:type="character" w:styleId="924">
    <w:name w:val="Верхній колонтитул Знак"/>
    <w:basedOn w:val="729"/>
    <w:next w:val="924"/>
    <w:link w:val="768"/>
    <w:uiPriority w:val="99"/>
    <w:pPr>
      <w:pBdr/>
      <w:spacing/>
      <w:ind/>
    </w:pPr>
  </w:style>
  <w:style w:type="character" w:styleId="925">
    <w:name w:val="Нижній колонтитул Знак"/>
    <w:basedOn w:val="729"/>
    <w:next w:val="925"/>
    <w:link w:val="779"/>
    <w:uiPriority w:val="99"/>
    <w:pPr>
      <w:pBdr/>
      <w:spacing/>
      <w:ind/>
    </w:pPr>
  </w:style>
  <w:style w:type="table" w:styleId="926">
    <w:name w:val="Lined"/>
    <w:basedOn w:val="730"/>
    <w:next w:val="926"/>
    <w:link w:val="719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1"/>
    <w:basedOn w:val="730"/>
    <w:next w:val="927"/>
    <w:link w:val="719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2"/>
    <w:basedOn w:val="730"/>
    <w:next w:val="928"/>
    <w:link w:val="719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3"/>
    <w:basedOn w:val="730"/>
    <w:next w:val="929"/>
    <w:link w:val="719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4"/>
    <w:basedOn w:val="730"/>
    <w:next w:val="930"/>
    <w:link w:val="719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5"/>
    <w:basedOn w:val="730"/>
    <w:next w:val="931"/>
    <w:link w:val="719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6"/>
    <w:basedOn w:val="730"/>
    <w:next w:val="932"/>
    <w:link w:val="719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"/>
    <w:basedOn w:val="730"/>
    <w:next w:val="933"/>
    <w:link w:val="719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1"/>
    <w:basedOn w:val="730"/>
    <w:next w:val="934"/>
    <w:link w:val="719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2"/>
    <w:basedOn w:val="730"/>
    <w:next w:val="935"/>
    <w:link w:val="719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3"/>
    <w:basedOn w:val="730"/>
    <w:next w:val="936"/>
    <w:link w:val="719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4"/>
    <w:basedOn w:val="730"/>
    <w:next w:val="937"/>
    <w:link w:val="719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5"/>
    <w:basedOn w:val="730"/>
    <w:next w:val="938"/>
    <w:link w:val="719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6"/>
    <w:basedOn w:val="730"/>
    <w:next w:val="939"/>
    <w:link w:val="719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"/>
    <w:basedOn w:val="730"/>
    <w:next w:val="940"/>
    <w:link w:val="719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1"/>
    <w:basedOn w:val="730"/>
    <w:next w:val="941"/>
    <w:link w:val="719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2"/>
    <w:basedOn w:val="730"/>
    <w:next w:val="942"/>
    <w:link w:val="719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3"/>
    <w:basedOn w:val="730"/>
    <w:next w:val="943"/>
    <w:link w:val="719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4"/>
    <w:basedOn w:val="730"/>
    <w:next w:val="944"/>
    <w:link w:val="719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5"/>
    <w:basedOn w:val="730"/>
    <w:next w:val="945"/>
    <w:link w:val="719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6"/>
    <w:basedOn w:val="730"/>
    <w:next w:val="946"/>
    <w:link w:val="719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7">
    <w:name w:val="Текст виноски Знак"/>
    <w:next w:val="947"/>
    <w:link w:val="766"/>
    <w:uiPriority w:val="99"/>
    <w:pPr>
      <w:pBdr/>
      <w:spacing/>
      <w:ind/>
    </w:pPr>
    <w:rPr>
      <w:sz w:val="18"/>
    </w:rPr>
  </w:style>
  <w:style w:type="paragraph" w:styleId="948">
    <w:name w:val="Заголовок оглавления1"/>
    <w:next w:val="948"/>
    <w:link w:val="719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49">
    <w:name w:val="Текст у виносці Знак"/>
    <w:next w:val="949"/>
    <w:link w:val="763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50">
    <w:name w:val="docdata"/>
    <w:basedOn w:val="719"/>
    <w:next w:val="950"/>
    <w:link w:val="7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51">
    <w:name w:val="docy"/>
    <w:basedOn w:val="729"/>
    <w:next w:val="951"/>
    <w:link w:val="71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73</cp:revision>
  <dcterms:created xsi:type="dcterms:W3CDTF">2026-02-06T08:27:00Z</dcterms:created>
  <dcterms:modified xsi:type="dcterms:W3CDTF">2026-07-27T13:15:31Z</dcterms:modified>
  <cp:version>1048576</cp:version>
</cp:coreProperties>
</file>