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 w:left="637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Додаток </w:t>
      </w:r>
      <w:r>
        <w:rPr>
          <w:bCs/>
          <w:color w:val="000000"/>
          <w:sz w:val="28"/>
          <w:szCs w:val="28"/>
        </w:rPr>
      </w:r>
    </w:p>
    <w:p>
      <w:pPr>
        <w:pBdr/>
        <w:spacing/>
        <w:ind w:left="6379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до рішення </w:t>
      </w:r>
      <w:r>
        <w:rPr>
          <w:bCs/>
          <w:color w:val="000000" w:themeColor="text1"/>
          <w:sz w:val="28"/>
          <w:szCs w:val="28"/>
        </w:rPr>
        <w:t xml:space="preserve">75</w:t>
      </w:r>
      <w:r>
        <w:rPr>
          <w:bCs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сесії Менської міської ради 8 скликання</w:t>
      </w:r>
      <w:r>
        <w:rPr>
          <w:color w:val="000000"/>
          <w:sz w:val="28"/>
          <w:szCs w:val="28"/>
        </w:rPr>
      </w:r>
    </w:p>
    <w:p>
      <w:pPr>
        <w:pBdr/>
        <w:spacing/>
        <w:ind w:left="6379"/>
        <w:jc w:val="both"/>
        <w:rPr>
          <w:bCs/>
          <w:color w:val="000000"/>
          <w:sz w:val="28"/>
          <w:szCs w:val="28"/>
          <w:u w:val="single"/>
        </w:rPr>
      </w:pPr>
      <w:r>
        <w:rPr>
          <w:bCs/>
          <w:color w:val="000000" w:themeColor="text1"/>
          <w:sz w:val="28"/>
          <w:szCs w:val="28"/>
        </w:rPr>
        <w:t xml:space="preserve">24 </w:t>
      </w:r>
      <w:r>
        <w:rPr>
          <w:bCs/>
          <w:color w:val="000000" w:themeColor="text1"/>
          <w:sz w:val="28"/>
          <w:szCs w:val="28"/>
        </w:rPr>
        <w:t xml:space="preserve">липня 2025 </w:t>
      </w:r>
      <w:r>
        <w:rPr>
          <w:bCs/>
          <w:color w:val="000000"/>
          <w:sz w:val="28"/>
          <w:szCs w:val="28"/>
        </w:rPr>
        <w:t xml:space="preserve">року № </w:t>
      </w:r>
      <w:r>
        <w:rPr>
          <w:bCs/>
          <w:color w:val="000000"/>
          <w:sz w:val="28"/>
          <w:szCs w:val="28"/>
        </w:rPr>
        <w:t xml:space="preserve">441</w:t>
      </w:r>
      <w:r>
        <w:rPr>
          <w:bCs/>
          <w:color w:val="000000"/>
          <w:sz w:val="28"/>
          <w:szCs w:val="28"/>
          <w:u w:val="single"/>
        </w:rPr>
      </w:r>
    </w:p>
    <w:p>
      <w:pPr>
        <w:pBdr/>
        <w:spacing/>
        <w:ind w:firstLine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pBdr/>
        <w:spacing/>
        <w:ind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Звіт </w:t>
      </w:r>
      <w:r>
        <w:rPr>
          <w:b/>
          <w:color w:val="000000"/>
          <w:sz w:val="28"/>
          <w:szCs w:val="28"/>
        </w:rPr>
      </w:r>
    </w:p>
    <w:p>
      <w:pPr>
        <w:pStyle w:val="871"/>
        <w:pBdr/>
        <w:spacing/>
        <w:ind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 стан виконання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lang w:bidi="en-US"/>
        </w:rPr>
        <w:t xml:space="preserve">Програми  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 xml:space="preserve">надання одноразової  допомоги дітям-сиротам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r>
    </w:p>
    <w:p>
      <w:pPr>
        <w:pStyle w:val="871"/>
        <w:pBdr/>
        <w:spacing/>
        <w:ind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 xml:space="preserve"> і дітям,  позбавленим батьківського піклування, після досягнення 18-річного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r>
    </w:p>
    <w:p>
      <w:pPr>
        <w:pStyle w:val="871"/>
        <w:pBdr/>
        <w:spacing/>
        <w:ind/>
        <w:jc w:val="center"/>
        <w:rPr>
          <w:rStyle w:val="873"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 xml:space="preserve"> віку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lang w:bidi="en-US"/>
        </w:rPr>
        <w:t xml:space="preserve">на  2025-2027 роки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 шість місяців 2026 року</w:t>
      </w:r>
      <w:r>
        <w:rPr>
          <w:rStyle w:val="873"/>
          <w:sz w:val="28"/>
          <w:szCs w:val="28"/>
          <w:lang w:eastAsia="uk-UA"/>
        </w:rPr>
      </w:r>
    </w:p>
    <w:p>
      <w:pPr>
        <w:pStyle w:val="871"/>
        <w:pBdr/>
        <w:spacing/>
        <w:ind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pStyle w:val="871"/>
        <w:pBdr/>
        <w:spacing/>
        <w:ind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Основні завдання Програми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забезпечення надання одноразової допомоги дітям-сиротам та дітям, позбавленим батьківського піклування, яким виповнюється 18 років.</w:t>
      </w:r>
      <w:r>
        <w:rPr>
          <w:sz w:val="28"/>
          <w:szCs w:val="28"/>
        </w:rPr>
      </w:r>
    </w:p>
    <w:p>
      <w:pPr>
        <w:pBdr/>
        <w:spacing/>
        <w:ind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pStyle w:val="872"/>
        <w:pBdr/>
        <w:spacing/>
        <w:ind/>
        <w:jc w:val="center"/>
        <w:rPr>
          <w:b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 xml:space="preserve">Фінансове забезпечення Програми</w:t>
      </w:r>
      <w:r>
        <w:rPr>
          <w:b/>
          <w:color w:val="000000"/>
          <w:sz w:val="28"/>
          <w:szCs w:val="28"/>
          <w:lang w:eastAsia="ru-RU"/>
        </w:rPr>
      </w:r>
    </w:p>
    <w:p>
      <w:pPr>
        <w:pStyle w:val="871"/>
        <w:pBdr/>
        <w:spacing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Фінансування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lang w:bidi="en-US"/>
        </w:rPr>
        <w:t xml:space="preserve">Програми  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 xml:space="preserve">надання одноразової  допомоги дітям-сиротам і дітям,  позбавленим батьківського піклування, після досягнення 18-річного віку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lang w:bidi="en-US"/>
        </w:rPr>
        <w:t xml:space="preserve">на  2025-2027 роки</w:t>
      </w:r>
      <w:r>
        <w:rPr>
          <w:rFonts w:ascii="Times New Roman" w:hAnsi="Times New Roman" w:cs="Times New Roman"/>
          <w:b/>
          <w:color w:val="000000" w:themeColor="text1"/>
          <w:sz w:val="28"/>
          <w:lang w:bidi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затвердженої рішенням 68 сесії  Менської  міської ради 8 скликання від 18 грудня 2025 року № 739,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здійснюється на підставі Постанови Кабінету Міністрів від 25.08.2005 р. № 823 «Про затвердження Порядку надання одноразової допомоги дітям-сиротам і дітям, позбавленим батьківського піклування, після досягнення 18 річного віку».</w:t>
      </w:r>
      <w:r>
        <w:rPr>
          <w:rFonts w:ascii="Times New Roman" w:hAnsi="Times New Roman" w:cs="Times New Roman"/>
        </w:rPr>
      </w:r>
    </w:p>
    <w:p>
      <w:pPr>
        <w:pBdr/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Програмою надання одноразової допомоги дітям-сиротам і позбавленим батьківського піклування, після досягнення 18-річного віку на 2026 рік передбачено фінансування в розмірі 12670,00 грн.</w:t>
      </w:r>
      <w:r>
        <w:rPr>
          <w:color w:val="000000"/>
          <w:sz w:val="28"/>
          <w:szCs w:val="28"/>
        </w:rPr>
      </w:r>
    </w:p>
    <w:p>
      <w:pPr>
        <w:pBdr/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Сума видатків за 6 місяців 2026 року становить 5430,00 грн – кошти загального фонду (здійснено виплати 3 особам). </w:t>
      </w:r>
      <w:r>
        <w:rPr>
          <w:color w:val="000000"/>
          <w:sz w:val="28"/>
          <w:szCs w:val="28"/>
        </w:rPr>
      </w:r>
    </w:p>
    <w:p>
      <w:pPr>
        <w:pBdr/>
        <w:spacing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Начальник Відділу освіти</w:t>
      </w:r>
      <w:r>
        <w:rPr>
          <w:color w:val="000000"/>
          <w:sz w:val="28"/>
          <w:szCs w:val="28"/>
        </w:rPr>
      </w:r>
    </w:p>
    <w:p>
      <w:pPr>
        <w:pBdr/>
        <w:tabs>
          <w:tab w:val="left" w:leader="none" w:pos="6803"/>
        </w:tabs>
        <w:spacing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Менської міської ради</w:t>
        <w:tab/>
      </w:r>
      <w:r>
        <w:rPr>
          <w:color w:val="000000"/>
          <w:sz w:val="28"/>
          <w:szCs w:val="28"/>
        </w:rPr>
        <w:t xml:space="preserve">Ірина ЛУК</w:t>
      </w:r>
      <w:r>
        <w:rPr>
          <w:color w:val="000000"/>
          <w:sz w:val="28"/>
          <w:szCs w:val="28"/>
          <w:lang w:val="ru-RU"/>
        </w:rPr>
        <w:t xml:space="preserve">’</w:t>
      </w:r>
      <w:r>
        <w:rPr>
          <w:color w:val="000000"/>
          <w:sz w:val="28"/>
          <w:szCs w:val="28"/>
        </w:rPr>
        <w:t xml:space="preserve">ЯНЕНКО</w:t>
      </w:r>
      <w:r>
        <w:rPr>
          <w:color w:val="000000"/>
          <w:sz w:val="28"/>
          <w:szCs w:val="28"/>
        </w:rPr>
      </w:r>
    </w:p>
    <w:sectPr>
      <w:footnotePr/>
      <w:endnotePr/>
      <w:type w:val="nextPage"/>
      <w:pgSz w:h="15840" w:orient="portrait" w:w="12240"/>
      <w:pgMar w:top="1134" w:right="567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5" w:default="1">
    <w:name w:val="Normal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val="uk-UA" w:eastAsia="zh-CN"/>
    </w:rPr>
  </w:style>
  <w:style w:type="paragraph" w:styleId="666">
    <w:name w:val="Heading 1"/>
    <w:basedOn w:val="665"/>
    <w:next w:val="665"/>
    <w:link w:val="703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667">
    <w:name w:val="Heading 2"/>
    <w:basedOn w:val="665"/>
    <w:next w:val="665"/>
    <w:link w:val="704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668">
    <w:name w:val="Heading 3"/>
    <w:basedOn w:val="665"/>
    <w:next w:val="665"/>
    <w:link w:val="705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669">
    <w:name w:val="Heading 4"/>
    <w:basedOn w:val="665"/>
    <w:next w:val="665"/>
    <w:link w:val="706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0">
    <w:name w:val="Heading 5"/>
    <w:basedOn w:val="665"/>
    <w:next w:val="665"/>
    <w:link w:val="707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71">
    <w:name w:val="Heading 6"/>
    <w:basedOn w:val="665"/>
    <w:next w:val="665"/>
    <w:link w:val="708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72">
    <w:name w:val="Heading 7"/>
    <w:basedOn w:val="665"/>
    <w:next w:val="665"/>
    <w:link w:val="709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73">
    <w:name w:val="Heading 8"/>
    <w:basedOn w:val="665"/>
    <w:next w:val="665"/>
    <w:link w:val="71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74">
    <w:name w:val="Heading 9"/>
    <w:basedOn w:val="665"/>
    <w:next w:val="665"/>
    <w:link w:val="711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5" w:default="1">
    <w:name w:val="Default Paragraph Font"/>
    <w:uiPriority w:val="1"/>
    <w:semiHidden/>
    <w:unhideWhenUsed/>
    <w:pPr>
      <w:pBdr/>
      <w:spacing/>
      <w:ind/>
    </w:pPr>
  </w:style>
  <w:style w:type="table" w:styleId="67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77" w:default="1">
    <w:name w:val="No List"/>
    <w:uiPriority w:val="99"/>
    <w:semiHidden/>
    <w:unhideWhenUsed/>
    <w:pPr>
      <w:pBdr/>
      <w:spacing/>
      <w:ind/>
    </w:pPr>
  </w:style>
  <w:style w:type="character" w:styleId="678">
    <w:name w:val="Intense Emphasis"/>
    <w:basedOn w:val="675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character" w:styleId="679">
    <w:name w:val="Intense Reference"/>
    <w:basedOn w:val="675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character" w:styleId="680">
    <w:name w:val="Subtle Emphasis"/>
    <w:basedOn w:val="67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681">
    <w:name w:val="Emphasis"/>
    <w:basedOn w:val="675"/>
    <w:uiPriority w:val="20"/>
    <w:qFormat/>
    <w:pPr>
      <w:pBdr/>
      <w:spacing/>
      <w:ind/>
    </w:pPr>
    <w:rPr>
      <w:i/>
      <w:iCs/>
    </w:rPr>
  </w:style>
  <w:style w:type="character" w:styleId="682">
    <w:name w:val="Strong"/>
    <w:basedOn w:val="675"/>
    <w:uiPriority w:val="22"/>
    <w:qFormat/>
    <w:pPr>
      <w:pBdr/>
      <w:spacing/>
      <w:ind/>
    </w:pPr>
    <w:rPr>
      <w:b/>
      <w:bCs/>
    </w:rPr>
  </w:style>
  <w:style w:type="character" w:styleId="683">
    <w:name w:val="Subtle Reference"/>
    <w:basedOn w:val="67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684">
    <w:name w:val="Book Title"/>
    <w:basedOn w:val="675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685">
    <w:name w:val="FollowedHyperlink"/>
    <w:basedOn w:val="67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686" w:customStyle="1">
    <w:name w:val="Heading 1 Char"/>
    <w:basedOn w:val="675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687" w:customStyle="1">
    <w:name w:val="Heading 2 Char"/>
    <w:basedOn w:val="675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688" w:customStyle="1">
    <w:name w:val="Heading 3 Char"/>
    <w:basedOn w:val="675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689" w:customStyle="1">
    <w:name w:val="Heading 4 Char"/>
    <w:basedOn w:val="675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690" w:customStyle="1">
    <w:name w:val="Heading 5 Char"/>
    <w:basedOn w:val="675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691" w:customStyle="1">
    <w:name w:val="Heading 6 Char"/>
    <w:basedOn w:val="67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692" w:customStyle="1">
    <w:name w:val="Heading 7 Char"/>
    <w:basedOn w:val="67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3" w:customStyle="1">
    <w:name w:val="Heading 8 Char"/>
    <w:basedOn w:val="675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694" w:customStyle="1">
    <w:name w:val="Heading 9 Char"/>
    <w:basedOn w:val="675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695" w:customStyle="1">
    <w:name w:val="Title Char"/>
    <w:basedOn w:val="675"/>
    <w:uiPriority w:val="10"/>
    <w:pPr>
      <w:pBdr/>
      <w:spacing/>
      <w:ind/>
    </w:pPr>
    <w:rPr>
      <w:sz w:val="48"/>
      <w:szCs w:val="48"/>
    </w:rPr>
  </w:style>
  <w:style w:type="character" w:styleId="696" w:customStyle="1">
    <w:name w:val="Subtitle Char"/>
    <w:basedOn w:val="675"/>
    <w:uiPriority w:val="11"/>
    <w:pPr>
      <w:pBdr/>
      <w:spacing/>
      <w:ind/>
    </w:pPr>
    <w:rPr>
      <w:sz w:val="24"/>
      <w:szCs w:val="24"/>
    </w:rPr>
  </w:style>
  <w:style w:type="character" w:styleId="697" w:customStyle="1">
    <w:name w:val="Quote Char"/>
    <w:uiPriority w:val="29"/>
    <w:pPr>
      <w:pBdr/>
      <w:spacing/>
      <w:ind/>
    </w:pPr>
    <w:rPr>
      <w:i/>
    </w:rPr>
  </w:style>
  <w:style w:type="character" w:styleId="698" w:customStyle="1">
    <w:name w:val="Intense Quote Char"/>
    <w:uiPriority w:val="30"/>
    <w:pPr>
      <w:pBdr/>
      <w:spacing/>
      <w:ind/>
    </w:pPr>
    <w:rPr>
      <w:i/>
    </w:rPr>
  </w:style>
  <w:style w:type="character" w:styleId="699" w:customStyle="1">
    <w:name w:val="Header Char"/>
    <w:basedOn w:val="675"/>
    <w:uiPriority w:val="99"/>
    <w:pPr>
      <w:pBdr/>
      <w:spacing/>
      <w:ind/>
    </w:pPr>
  </w:style>
  <w:style w:type="character" w:styleId="700" w:customStyle="1">
    <w:name w:val="Caption Char"/>
    <w:uiPriority w:val="99"/>
    <w:pPr>
      <w:pBdr/>
      <w:spacing/>
      <w:ind/>
    </w:pPr>
  </w:style>
  <w:style w:type="character" w:styleId="701" w:customStyle="1">
    <w:name w:val="Footnote Text Char"/>
    <w:uiPriority w:val="99"/>
    <w:pPr>
      <w:pBdr/>
      <w:spacing/>
      <w:ind/>
    </w:pPr>
    <w:rPr>
      <w:sz w:val="18"/>
    </w:rPr>
  </w:style>
  <w:style w:type="character" w:styleId="702" w:customStyle="1">
    <w:name w:val="Endnote Text Char"/>
    <w:uiPriority w:val="99"/>
    <w:pPr>
      <w:pBdr/>
      <w:spacing/>
      <w:ind/>
    </w:pPr>
    <w:rPr>
      <w:sz w:val="20"/>
    </w:rPr>
  </w:style>
  <w:style w:type="character" w:styleId="703" w:customStyle="1">
    <w:name w:val="Заголовок 1 Знак"/>
    <w:basedOn w:val="675"/>
    <w:link w:val="666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04" w:customStyle="1">
    <w:name w:val="Заголовок 2 Знак"/>
    <w:basedOn w:val="675"/>
    <w:link w:val="667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05" w:customStyle="1">
    <w:name w:val="Заголовок 3 Знак"/>
    <w:basedOn w:val="675"/>
    <w:link w:val="668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06" w:customStyle="1">
    <w:name w:val="Заголовок 4 Знак"/>
    <w:basedOn w:val="675"/>
    <w:link w:val="66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07" w:customStyle="1">
    <w:name w:val="Заголовок 5 Знак"/>
    <w:basedOn w:val="675"/>
    <w:link w:val="670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08" w:customStyle="1">
    <w:name w:val="Заголовок 6 Знак"/>
    <w:basedOn w:val="675"/>
    <w:link w:val="671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09" w:customStyle="1">
    <w:name w:val="Заголовок 7 Знак"/>
    <w:basedOn w:val="675"/>
    <w:link w:val="672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0" w:customStyle="1">
    <w:name w:val="Заголовок 8 Знак"/>
    <w:basedOn w:val="675"/>
    <w:link w:val="673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11" w:customStyle="1">
    <w:name w:val="Заголовок 9 Знак"/>
    <w:basedOn w:val="675"/>
    <w:link w:val="674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12">
    <w:name w:val="List Paragraph"/>
    <w:basedOn w:val="665"/>
    <w:uiPriority w:val="34"/>
    <w:qFormat/>
    <w:pPr>
      <w:pBdr/>
      <w:spacing/>
      <w:ind w:left="720"/>
      <w:contextualSpacing w:val="true"/>
    </w:pPr>
  </w:style>
  <w:style w:type="paragraph" w:styleId="713">
    <w:name w:val="Title"/>
    <w:basedOn w:val="665"/>
    <w:next w:val="665"/>
    <w:link w:val="714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14" w:customStyle="1">
    <w:name w:val="Назва Знак"/>
    <w:basedOn w:val="675"/>
    <w:link w:val="713"/>
    <w:uiPriority w:val="10"/>
    <w:pPr>
      <w:pBdr/>
      <w:spacing/>
      <w:ind/>
    </w:pPr>
    <w:rPr>
      <w:sz w:val="48"/>
      <w:szCs w:val="48"/>
    </w:rPr>
  </w:style>
  <w:style w:type="paragraph" w:styleId="715">
    <w:name w:val="Subtitle"/>
    <w:basedOn w:val="665"/>
    <w:next w:val="665"/>
    <w:link w:val="716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16" w:customStyle="1">
    <w:name w:val="Підзаголовок Знак"/>
    <w:basedOn w:val="675"/>
    <w:link w:val="715"/>
    <w:uiPriority w:val="11"/>
    <w:pPr>
      <w:pBdr/>
      <w:spacing/>
      <w:ind/>
    </w:pPr>
    <w:rPr>
      <w:sz w:val="24"/>
      <w:szCs w:val="24"/>
    </w:rPr>
  </w:style>
  <w:style w:type="paragraph" w:styleId="717">
    <w:name w:val="Quote"/>
    <w:basedOn w:val="665"/>
    <w:next w:val="665"/>
    <w:link w:val="718"/>
    <w:uiPriority w:val="29"/>
    <w:qFormat/>
    <w:pPr>
      <w:pBdr/>
      <w:spacing/>
      <w:ind w:right="720" w:left="720"/>
    </w:pPr>
    <w:rPr>
      <w:i/>
    </w:rPr>
  </w:style>
  <w:style w:type="character" w:styleId="718" w:customStyle="1">
    <w:name w:val="Цитата Знак"/>
    <w:link w:val="717"/>
    <w:uiPriority w:val="29"/>
    <w:pPr>
      <w:pBdr/>
      <w:spacing/>
      <w:ind/>
    </w:pPr>
    <w:rPr>
      <w:i/>
    </w:rPr>
  </w:style>
  <w:style w:type="paragraph" w:styleId="719">
    <w:name w:val="Intense Quote"/>
    <w:basedOn w:val="665"/>
    <w:next w:val="665"/>
    <w:link w:val="720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20" w:customStyle="1">
    <w:name w:val="Насичена цитата Знак"/>
    <w:link w:val="719"/>
    <w:uiPriority w:val="30"/>
    <w:pPr>
      <w:pBdr/>
      <w:spacing/>
      <w:ind/>
    </w:pPr>
    <w:rPr>
      <w:i/>
    </w:rPr>
  </w:style>
  <w:style w:type="paragraph" w:styleId="721">
    <w:name w:val="Header"/>
    <w:basedOn w:val="665"/>
    <w:link w:val="722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22" w:customStyle="1">
    <w:name w:val="Верхній колонтитул Знак"/>
    <w:basedOn w:val="675"/>
    <w:link w:val="721"/>
    <w:uiPriority w:val="99"/>
    <w:pPr>
      <w:pBdr/>
      <w:spacing/>
      <w:ind/>
    </w:pPr>
  </w:style>
  <w:style w:type="paragraph" w:styleId="723">
    <w:name w:val="Footer"/>
    <w:basedOn w:val="665"/>
    <w:link w:val="726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24" w:customStyle="1">
    <w:name w:val="Footer Char"/>
    <w:basedOn w:val="675"/>
    <w:uiPriority w:val="99"/>
    <w:pPr>
      <w:pBdr/>
      <w:spacing/>
      <w:ind/>
    </w:pPr>
  </w:style>
  <w:style w:type="paragraph" w:styleId="725">
    <w:name w:val="Caption"/>
    <w:basedOn w:val="665"/>
    <w:next w:val="665"/>
    <w:uiPriority w:val="35"/>
    <w:semiHidden/>
    <w:unhideWhenUsed/>
    <w:qFormat/>
    <w:pPr>
      <w:pBdr/>
      <w:spacing w:line="276" w:lineRule="auto"/>
      <w:ind/>
    </w:pPr>
    <w:rPr>
      <w:b/>
      <w:bCs/>
      <w:color w:val="5b9bd5" w:themeColor="accent1"/>
      <w:sz w:val="18"/>
      <w:szCs w:val="18"/>
    </w:rPr>
  </w:style>
  <w:style w:type="character" w:styleId="726" w:customStyle="1">
    <w:name w:val="Нижній колонтитул Знак"/>
    <w:link w:val="723"/>
    <w:uiPriority w:val="99"/>
    <w:pPr>
      <w:pBdr/>
      <w:spacing/>
      <w:ind/>
    </w:pPr>
  </w:style>
  <w:style w:type="table" w:styleId="727">
    <w:name w:val="Table Grid"/>
    <w:basedOn w:val="676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 w:customStyle="1">
    <w:name w:val="Table Grid Light"/>
    <w:basedOn w:val="676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Plain Table 1"/>
    <w:basedOn w:val="676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Plain Table 2"/>
    <w:basedOn w:val="676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Plain Table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Plain Table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Plain Table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1 Light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 w:customStyle="1">
    <w:name w:val="Grid Table 1 Light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 w:customStyle="1">
    <w:name w:val="Grid Table 1 Light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 w:customStyle="1">
    <w:name w:val="Grid Table 1 Light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 w:customStyle="1">
    <w:name w:val="Grid Table 1 Light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Grid Table 1 Light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Grid Table 1 Light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Grid Table 2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Grid Table 2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Grid Table 2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Grid Table 2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2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2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3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3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3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3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3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3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4"/>
    <w:basedOn w:val="67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4 - Accent 1"/>
    <w:basedOn w:val="67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4 - Accent 2"/>
    <w:basedOn w:val="67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4 - Accent 3"/>
    <w:basedOn w:val="67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4 - Accent 4"/>
    <w:basedOn w:val="67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4 - Accent 5"/>
    <w:basedOn w:val="67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4 - Accent 6"/>
    <w:basedOn w:val="67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5 Dark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5 Dark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5 Dark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5 Dark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5 Dark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5 Dark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5 Dark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6 Colorful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6 Colorful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6 Colorful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6 Colorful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6 Colorful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6 Colorful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6 Colorful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7 Colorful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7 Colorful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7 Colorful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7 Colorful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7 Colorful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7 Colorful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7 Colorful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1 Light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List Table 1 Light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List Table 1 Light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List Table 1 Light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List Table 1 Light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st Table 1 Light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List Table 1 Light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List Table 2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List Table 2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st Table 2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List Table 2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2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2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3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3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3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3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3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3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4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4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4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4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4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4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5 Dark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5 Dark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5 Dark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5 Dark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5 Dark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5 Dark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5 Dark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6 Colorful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6 Colorful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6 Colorful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6 Colorful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6 Colorful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6 Colorful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6 Colorful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7 Colorful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7 Colorful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7 Colorful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7 Colorful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7 Colorful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7 Colorful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7 Colorful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ned - Accent"/>
    <w:basedOn w:val="676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ned - Accent 1"/>
    <w:basedOn w:val="676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ned - Accent 2"/>
    <w:basedOn w:val="676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ned - Accent 3"/>
    <w:basedOn w:val="676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ned - Accent 4"/>
    <w:basedOn w:val="676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ned - Accent 5"/>
    <w:basedOn w:val="676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ned - Accent 6"/>
    <w:basedOn w:val="676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Bordered &amp; Lined - Accent"/>
    <w:basedOn w:val="676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Bordered &amp; Lined - Accent 1"/>
    <w:basedOn w:val="676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Bordered &amp; Lined - Accent 2"/>
    <w:basedOn w:val="676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Bordered &amp; Lined - Accent 3"/>
    <w:basedOn w:val="676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Bordered &amp; Lined - Accent 4"/>
    <w:basedOn w:val="676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Bordered &amp; Lined - Accent 5"/>
    <w:basedOn w:val="676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Bordered &amp; Lined - Accent 6"/>
    <w:basedOn w:val="676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Bordered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Bordered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Bordered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Bordered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Bordered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Bordered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Bordered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53">
    <w:name w:val="Hyperlink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854">
    <w:name w:val="footnote text"/>
    <w:basedOn w:val="665"/>
    <w:link w:val="855"/>
    <w:uiPriority w:val="99"/>
    <w:semiHidden/>
    <w:unhideWhenUsed/>
    <w:pPr>
      <w:pBdr/>
      <w:spacing w:after="40"/>
      <w:ind/>
    </w:pPr>
    <w:rPr>
      <w:sz w:val="18"/>
    </w:rPr>
  </w:style>
  <w:style w:type="character" w:styleId="855" w:customStyle="1">
    <w:name w:val="Текст виноски Знак"/>
    <w:link w:val="854"/>
    <w:uiPriority w:val="99"/>
    <w:pPr>
      <w:pBdr/>
      <w:spacing/>
      <w:ind/>
    </w:pPr>
    <w:rPr>
      <w:sz w:val="18"/>
    </w:rPr>
  </w:style>
  <w:style w:type="character" w:styleId="856">
    <w:name w:val="footnote reference"/>
    <w:basedOn w:val="675"/>
    <w:uiPriority w:val="99"/>
    <w:unhideWhenUsed/>
    <w:pPr>
      <w:pBdr/>
      <w:spacing/>
      <w:ind/>
    </w:pPr>
    <w:rPr>
      <w:vertAlign w:val="superscript"/>
    </w:rPr>
  </w:style>
  <w:style w:type="paragraph" w:styleId="857">
    <w:name w:val="endnote text"/>
    <w:basedOn w:val="665"/>
    <w:link w:val="858"/>
    <w:uiPriority w:val="99"/>
    <w:semiHidden/>
    <w:unhideWhenUsed/>
    <w:pPr>
      <w:pBdr/>
      <w:spacing/>
      <w:ind/>
    </w:pPr>
  </w:style>
  <w:style w:type="character" w:styleId="858" w:customStyle="1">
    <w:name w:val="Текст кінцевої виноски Знак"/>
    <w:link w:val="857"/>
    <w:uiPriority w:val="99"/>
    <w:pPr>
      <w:pBdr/>
      <w:spacing/>
      <w:ind/>
    </w:pPr>
    <w:rPr>
      <w:sz w:val="20"/>
    </w:rPr>
  </w:style>
  <w:style w:type="character" w:styleId="859">
    <w:name w:val="endnote reference"/>
    <w:basedOn w:val="675"/>
    <w:uiPriority w:val="99"/>
    <w:semiHidden/>
    <w:unhideWhenUsed/>
    <w:pPr>
      <w:pBdr/>
      <w:spacing/>
      <w:ind/>
    </w:pPr>
    <w:rPr>
      <w:vertAlign w:val="superscript"/>
    </w:rPr>
  </w:style>
  <w:style w:type="paragraph" w:styleId="860">
    <w:name w:val="toc 1"/>
    <w:basedOn w:val="665"/>
    <w:next w:val="665"/>
    <w:uiPriority w:val="39"/>
    <w:unhideWhenUsed/>
    <w:pPr>
      <w:pBdr/>
      <w:spacing w:after="57"/>
      <w:ind/>
    </w:pPr>
  </w:style>
  <w:style w:type="paragraph" w:styleId="861">
    <w:name w:val="toc 2"/>
    <w:basedOn w:val="665"/>
    <w:next w:val="665"/>
    <w:uiPriority w:val="39"/>
    <w:unhideWhenUsed/>
    <w:pPr>
      <w:pBdr/>
      <w:spacing w:after="57"/>
      <w:ind w:left="283"/>
    </w:pPr>
  </w:style>
  <w:style w:type="paragraph" w:styleId="862">
    <w:name w:val="toc 3"/>
    <w:basedOn w:val="665"/>
    <w:next w:val="665"/>
    <w:uiPriority w:val="39"/>
    <w:unhideWhenUsed/>
    <w:pPr>
      <w:pBdr/>
      <w:spacing w:after="57"/>
      <w:ind w:left="567"/>
    </w:pPr>
  </w:style>
  <w:style w:type="paragraph" w:styleId="863">
    <w:name w:val="toc 4"/>
    <w:basedOn w:val="665"/>
    <w:next w:val="665"/>
    <w:uiPriority w:val="39"/>
    <w:unhideWhenUsed/>
    <w:pPr>
      <w:pBdr/>
      <w:spacing w:after="57"/>
      <w:ind w:left="850"/>
    </w:pPr>
  </w:style>
  <w:style w:type="paragraph" w:styleId="864">
    <w:name w:val="toc 5"/>
    <w:basedOn w:val="665"/>
    <w:next w:val="665"/>
    <w:uiPriority w:val="39"/>
    <w:unhideWhenUsed/>
    <w:pPr>
      <w:pBdr/>
      <w:spacing w:after="57"/>
      <w:ind w:left="1134"/>
    </w:pPr>
  </w:style>
  <w:style w:type="paragraph" w:styleId="865">
    <w:name w:val="toc 6"/>
    <w:basedOn w:val="665"/>
    <w:next w:val="665"/>
    <w:uiPriority w:val="39"/>
    <w:unhideWhenUsed/>
    <w:pPr>
      <w:pBdr/>
      <w:spacing w:after="57"/>
      <w:ind w:left="1417"/>
    </w:pPr>
  </w:style>
  <w:style w:type="paragraph" w:styleId="866">
    <w:name w:val="toc 7"/>
    <w:basedOn w:val="665"/>
    <w:next w:val="665"/>
    <w:uiPriority w:val="39"/>
    <w:unhideWhenUsed/>
    <w:pPr>
      <w:pBdr/>
      <w:spacing w:after="57"/>
      <w:ind w:left="1701"/>
    </w:pPr>
  </w:style>
  <w:style w:type="paragraph" w:styleId="867">
    <w:name w:val="toc 8"/>
    <w:basedOn w:val="665"/>
    <w:next w:val="665"/>
    <w:uiPriority w:val="39"/>
    <w:unhideWhenUsed/>
    <w:pPr>
      <w:pBdr/>
      <w:spacing w:after="57"/>
      <w:ind w:left="1984"/>
    </w:pPr>
  </w:style>
  <w:style w:type="paragraph" w:styleId="868">
    <w:name w:val="toc 9"/>
    <w:basedOn w:val="665"/>
    <w:next w:val="665"/>
    <w:uiPriority w:val="39"/>
    <w:unhideWhenUsed/>
    <w:pPr>
      <w:pBdr/>
      <w:spacing w:after="57"/>
      <w:ind w:left="2268"/>
    </w:pPr>
  </w:style>
  <w:style w:type="paragraph" w:styleId="869">
    <w:name w:val="TOC Heading"/>
    <w:uiPriority w:val="39"/>
    <w:unhideWhenUsed/>
    <w:pPr>
      <w:pBdr/>
      <w:spacing/>
      <w:ind/>
    </w:pPr>
  </w:style>
  <w:style w:type="paragraph" w:styleId="870">
    <w:name w:val="table of figures"/>
    <w:basedOn w:val="665"/>
    <w:next w:val="665"/>
    <w:uiPriority w:val="99"/>
    <w:unhideWhenUsed/>
    <w:pPr>
      <w:pBdr/>
      <w:spacing/>
      <w:ind/>
    </w:pPr>
  </w:style>
  <w:style w:type="paragraph" w:styleId="871">
    <w:name w:val="No Spacing"/>
    <w:uiPriority w:val="1"/>
    <w:qFormat/>
    <w:pPr>
      <w:pBdr/>
      <w:spacing w:after="0" w:line="240" w:lineRule="auto"/>
      <w:ind/>
    </w:pPr>
    <w:rPr>
      <w:rFonts w:ascii="Calibri" w:hAnsi="Calibri" w:eastAsia="Calibri" w:cs="Calibri"/>
      <w:lang w:val="uk-UA"/>
    </w:rPr>
  </w:style>
  <w:style w:type="paragraph" w:styleId="872" w:customStyle="1">
    <w:name w:val="Обычный1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val="uk-UA" w:eastAsia="zh-CN"/>
    </w:rPr>
  </w:style>
  <w:style w:type="character" w:styleId="873" w:customStyle="1">
    <w:name w:val="Font Style19"/>
    <w:basedOn w:val="675"/>
    <w:pPr>
      <w:pBdr/>
      <w:spacing/>
      <w:ind/>
    </w:pPr>
    <w:rPr>
      <w:rFonts w:hint="default"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232DCE64-1751-41BB-8A05-E89018B2BC38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СТАЛЬНИЧЕНКО Юрій Валерійович</cp:lastModifiedBy>
  <cp:revision>3</cp:revision>
  <dcterms:created xsi:type="dcterms:W3CDTF">2026-07-24T12:05:00Z</dcterms:created>
  <dcterms:modified xsi:type="dcterms:W3CDTF">2026-07-25T06:17:51Z</dcterms:modified>
</cp:coreProperties>
</file>