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п’ята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8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24 липня 2026 року</w:t>
        <w:tab/>
        <w:t xml:space="preserve">м. Мена</w:t>
        <w:tab/>
        <w:t xml:space="preserve">№ 475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rPr/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-1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надання дозволів на виготовлення проєктів із землеустрою щодо відведення земельних ділянок на умовах оренди для городництва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-1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про надання дозволів на виготовлення проєктів із землеустрою щодо відведення земельних ділянок для городництва, із земель сільськогосподарського призначення комунальної власності, гр. Іллєнко М.А. орієнтовною площею 0,60 га.,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гр. Ілляшика</w:t>
      </w:r>
      <w:r>
        <w:rPr>
          <w:rFonts w:ascii="Calibri" w:hAnsi="Calibri" w:eastAsia="Calibri" w:cs="Calibri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І.М.,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орієнтовною площею 0,60 га, гр. Скоробагатько Л.В., орієнтовною площею 0,60 га, за межами с. Майське, з подальшою передачею у користування на умовах оренди, керуючись ст. 12, 36, 79-1, 93, 116, 12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2, 123, 124, 134 Земельного Кодексу України, ст. 25, 50 Закону України «Про землеустрій», ст. 6 Закону України «Про оренду землі» та п. 34 ч. 1 ст. 26 Закону України «Про місцеве самоврядування в Україні»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Надати дозвіл на виготовлення проєктів із землеустрою щодо відведення земельних ділянок</w:t>
      </w:r>
      <w:r>
        <w:rPr>
          <w:rFonts w:ascii="Calibri" w:hAnsi="Calibri" w:eastAsia="Calibri" w:cs="Calibri"/>
          <w:color w:val="000000"/>
          <w:sz w:val="22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 подальшою передачею у користування на умовах оренди для городництва (код згідно із КВЦПЗ – 01.07); </w:t>
      </w:r>
      <w:r/>
    </w:p>
    <w:p>
      <w:pPr>
        <w:pStyle w:val="741"/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0" w:hanging="578" w:left="77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гр. Іллєнко Марині Анатоліївні орієнтовною площею 0,60 га за межами с. Майське, згідно доданих графічних матеріалів з визначеним місцем розташування земельної ділянки (додаток 1);</w:t>
      </w:r>
      <w:r/>
    </w:p>
    <w:p>
      <w:pPr>
        <w:pStyle w:val="741"/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0" w:hanging="578" w:left="77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гр. Ілляшику Ігорю Миколайовичу орієнтовною площею 0,60 га за межами с. Майське, згідно доданих графічних матеріалів з визначеним місцем розташування земельної ділянки (додаток 2);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pStyle w:val="741"/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/>
        <w:ind w:right="0" w:hanging="578" w:left="77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гр. Скоробагатько Лілії Вікторівні орієнтовною площею 0,60 га за межами с. М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айське, згідно доданих графічних матеріалів з визначеним місцем розташування земельної ділянки (додаток 3);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709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Гр. Іллєнко М.А., гр. Ілляшик І.М., гр. Скоробагатько Л.В., виготовлені проєкти землеустрою щодо відведення земельної ділянки погодити згідно норм чинного законодавства України.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Рішення набуває чинності з дня доведення до відома гр. Іллєнко М.А., гр. Ілляшик І.М., гр. Скоробагатько Л.В., в установленому законом порядком.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 Менської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27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2026-07-24T12:44:20Z</dcterms:modified>
</cp:coreProperties>
</file>