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firstLine="5669"/>
        <w:rPr/>
      </w:pPr>
      <w:r>
        <w:rPr>
          <w:color w:val="000000"/>
          <w:szCs w:val="28"/>
        </w:rPr>
        <w:t xml:space="preserve">Додаток 10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449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t xml:space="preserve"> </w:t>
      </w:r>
      <w:r/>
    </w:p>
    <w:p>
      <w:pPr>
        <w:pBdr/>
        <w:spacing/>
        <w:ind/>
        <w:jc w:val="center"/>
        <w:rPr>
          <w:szCs w:val="28"/>
        </w:rPr>
      </w:pPr>
      <w:r>
        <w:rPr>
          <w:szCs w:val="28"/>
        </w:rPr>
        <w:t xml:space="preserve">Перелік майна Менської міської територіальної громади для передачі на праві </w:t>
      </w:r>
      <w:r>
        <w:rPr>
          <w:szCs w:val="28"/>
        </w:rPr>
        <w:t xml:space="preserve">узуфрукту</w:t>
      </w:r>
      <w:r>
        <w:rPr>
          <w:sz w:val="24"/>
        </w:rPr>
        <w:t xml:space="preserve"> </w:t>
      </w:r>
      <w:r>
        <w:rPr>
          <w:szCs w:val="28"/>
        </w:rPr>
        <w:t xml:space="preserve">Менському закладу дошкільної освіти (ясла-садок) «Дитяча академія» комбінованого типу Менської міської ради</w:t>
      </w:r>
      <w:r>
        <w:rPr>
          <w:szCs w:val="28"/>
        </w:rPr>
        <w:t xml:space="preserve"> </w:t>
      </w:r>
      <w:r>
        <w:rPr>
          <w:szCs w:val="28"/>
        </w:rPr>
      </w:r>
      <w:r>
        <w:rPr>
          <w:szCs w:val="28"/>
        </w:rPr>
      </w:r>
    </w:p>
    <w:p>
      <w:pPr>
        <w:pStyle w:val="846"/>
        <w:pBdr/>
        <w:spacing w:after="160" w:afterAutospacing="0" w:before="0" w:beforeAutospacing="0"/>
        <w:ind w:firstLine="2552"/>
        <w:jc w:val="center"/>
        <w:rPr/>
      </w:pPr>
      <w:r>
        <w:t xml:space="preserve"> </w:t>
      </w:r>
      <w:r/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91"/>
        <w:gridCol w:w="1289"/>
        <w:gridCol w:w="1527"/>
        <w:gridCol w:w="1386"/>
        <w:gridCol w:w="1476"/>
      </w:tblGrid>
      <w:tr>
        <w:trPr>
          <w:trHeight w:val="699"/>
        </w:trPr>
        <w:tc>
          <w:tcPr>
            <w:tcBorders/>
            <w:tcW w:w="399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Найменування 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Одиниця виміру 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38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Ціна, 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грн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Сума, грн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9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/>
            <w:bookmarkStart w:id="0" w:name="_GoBack"/>
            <w:r>
              <w:rPr>
                <w:szCs w:val="28"/>
              </w:rPr>
              <w:t xml:space="preserve">Ковдра </w:t>
            </w:r>
            <w:r>
              <w:rPr>
                <w:szCs w:val="28"/>
              </w:rPr>
              <w:t xml:space="preserve">напіввовняна</w:t>
            </w:r>
            <w:r>
              <w:rPr>
                <w:szCs w:val="28"/>
              </w:rPr>
              <w:t xml:space="preserve"> 140 *205 ТМ «Ярослав» колір </w:t>
            </w:r>
            <w:r>
              <w:rPr>
                <w:szCs w:val="28"/>
              </w:rPr>
              <w:t xml:space="preserve">асорт</w:t>
            </w:r>
            <w:r>
              <w:rPr>
                <w:szCs w:val="28"/>
              </w:rPr>
              <w:t xml:space="preserve">.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Cs w:val="28"/>
              </w:rPr>
              <w:t xml:space="preserve">шт.</w:t>
            </w:r>
            <w:r/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38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498</w:t>
            </w:r>
            <w:r>
              <w:rPr>
                <w:szCs w:val="28"/>
              </w:rPr>
              <w:t xml:space="preserve">.00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498.00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9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color w:val="000000"/>
                <w:szCs w:val="28"/>
              </w:rPr>
              <w:t xml:space="preserve">міш</w:t>
            </w: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шт.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10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38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197</w:t>
            </w:r>
            <w:r>
              <w:rPr>
                <w:szCs w:val="28"/>
              </w:rPr>
              <w:t xml:space="preserve">.00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1970.00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9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Набір продуктів польовий(</w:t>
            </w:r>
            <w:r>
              <w:rPr>
                <w:color w:val="000000"/>
                <w:szCs w:val="28"/>
              </w:rPr>
              <w:t xml:space="preserve">сухпай</w:t>
            </w:r>
            <w:r>
              <w:rPr>
                <w:color w:val="000000"/>
                <w:szCs w:val="28"/>
              </w:rPr>
              <w:t xml:space="preserve"> добовий) №1 </w:t>
            </w:r>
            <w:r>
              <w:rPr>
                <w:color w:val="000000"/>
                <w:szCs w:val="28"/>
              </w:rPr>
              <w:t xml:space="preserve">Portion</w:t>
            </w: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шт.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38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469</w:t>
            </w:r>
            <w:r>
              <w:rPr>
                <w:szCs w:val="28"/>
              </w:rPr>
              <w:t xml:space="preserve">.00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2345.00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9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Батарея універсальна </w:t>
            </w:r>
            <w:r>
              <w:rPr>
                <w:color w:val="000000"/>
                <w:szCs w:val="28"/>
              </w:rPr>
              <w:t xml:space="preserve">Intenso</w:t>
            </w:r>
            <w:r>
              <w:rPr>
                <w:color w:val="000000"/>
                <w:szCs w:val="28"/>
              </w:rPr>
              <w:t xml:space="preserve"> HE20000 20000mAh PD/3 0/100W</w:t>
            </w: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шт.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6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38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</w:t>
            </w:r>
            <w:r>
              <w:rPr>
                <w:szCs w:val="28"/>
              </w:rPr>
              <w:t xml:space="preserve">960.02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11760.12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9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Комплект «Набір гігієнічні транзитний»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шт.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38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491</w:t>
            </w:r>
            <w:r>
              <w:rPr>
                <w:szCs w:val="28"/>
              </w:rPr>
              <w:t xml:space="preserve">.00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2455.00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9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Ліхтар переносний( </w:t>
            </w:r>
            <w:r>
              <w:rPr>
                <w:color w:val="000000"/>
                <w:szCs w:val="28"/>
              </w:rPr>
              <w:t xml:space="preserve">pawer</w:t>
            </w: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bank</w:t>
            </w:r>
            <w:r>
              <w:rPr>
                <w:color w:val="000000"/>
                <w:szCs w:val="28"/>
              </w:rPr>
              <w:t xml:space="preserve">)</w:t>
            </w:r>
            <w:r>
              <w:rPr>
                <w:color w:val="000000"/>
                <w:szCs w:val="28"/>
              </w:rPr>
            </w:r>
            <w:r>
              <w:rPr>
                <w:color w:val="000000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шт.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38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530</w:t>
            </w:r>
            <w:r>
              <w:rPr>
                <w:szCs w:val="28"/>
              </w:rPr>
              <w:t xml:space="preserve">.00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2650.00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9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Каністра 20 л. (харчова) код УКТ ЗБД 7310299000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шт.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1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38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220.8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220.8</w:t>
            </w:r>
            <w:bookmarkEnd w:id="0"/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91" w:type="dxa"/>
            <w:textDirection w:val="lrTb"/>
            <w:noWrap w:val="false"/>
          </w:tcPr>
          <w:p>
            <w:pPr>
              <w:pBdr/>
              <w:spacing/>
              <w:ind/>
              <w:rPr>
                <w:szCs w:val="28"/>
              </w:rPr>
            </w:pPr>
            <w:r>
              <w:rPr>
                <w:szCs w:val="28"/>
              </w:rPr>
              <w:t xml:space="preserve">Всього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527" w:type="dxa"/>
            <w:textDirection w:val="lrTb"/>
            <w:noWrap w:val="false"/>
          </w:tcPr>
          <w:p>
            <w:pPr>
              <w:pBdr/>
              <w:spacing/>
              <w:ind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386" w:type="dxa"/>
            <w:textDirection w:val="lrTb"/>
            <w:noWrap w:val="false"/>
          </w:tcPr>
          <w:p>
            <w:pPr>
              <w:pBdr/>
              <w:spacing/>
              <w:ind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21898.92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8"/>
      <w:szCs w:val="24"/>
      <w:lang w:eastAsia="zh-CN"/>
    </w:r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/>
      <w:ind/>
    </w:pPr>
    <w:rPr>
      <w:sz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/>
      <w:ind/>
    </w:pPr>
    <w:rPr>
      <w:sz w:val="24"/>
      <w:lang w:eastAsia="uk-UA"/>
    </w:rPr>
  </w:style>
  <w:style w:type="paragraph" w:styleId="848" w:customStyle="1">
    <w:name w:val="rvps12"/>
    <w:basedOn w:val="841"/>
    <w:pPr>
      <w:pBdr/>
      <w:spacing w:after="280" w:before="280"/>
      <w:ind/>
    </w:pPr>
    <w:rPr>
      <w:sz w:val="24"/>
      <w:lang w:val="ru-RU"/>
    </w:rPr>
  </w:style>
  <w:style w:type="character" w:styleId="849" w:customStyle="1">
    <w:name w:val="docdata"/>
    <w:basedOn w:val="84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3</cp:revision>
  <dcterms:created xsi:type="dcterms:W3CDTF">2026-07-23T21:28:00Z</dcterms:created>
  <dcterms:modified xsi:type="dcterms:W3CDTF">2026-07-28T12:16:35Z</dcterms:modified>
</cp:coreProperties>
</file>