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suppressLineNumbers w:val="false"/>
        <w:pBdr/>
        <w:spacing/>
        <w:ind w:left="10205"/>
        <w:jc w:val="left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даток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suppressLineNumbers w:val="false"/>
        <w:pBdr/>
        <w:spacing/>
        <w:ind w:left="10205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75 сесії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suppressLineNumbers w:val="false"/>
        <w:pBdr/>
        <w:spacing/>
        <w:ind w:right="-1417" w:left="10205"/>
        <w:jc w:val="left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 451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територіальної громади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передачі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праві узуфрукт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984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4456"/>
        <w:gridCol w:w="1843"/>
        <w:gridCol w:w="1417"/>
        <w:gridCol w:w="1215"/>
        <w:gridCol w:w="1510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445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21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Вартість за одиницю (грн)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45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Електровелосипед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10150018-10150019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1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25294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50589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45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Велосипед </w:t>
            </w:r>
            <w:r>
              <w:rPr>
                <w:b w:val="0"/>
                <w:sz w:val="28"/>
                <w:szCs w:val="28"/>
                <w:lang w:val="en-US"/>
              </w:rPr>
              <w:t xml:space="preserve">SPARK AURA 26</w:t>
            </w:r>
            <w:r>
              <w:rPr>
                <w:b w:val="0"/>
                <w:sz w:val="28"/>
                <w:szCs w:val="28"/>
                <w:lang w:val="uk-UA"/>
              </w:rPr>
              <w:t xml:space="preserve"> ал.17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11133278-11133284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1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5428,00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37996,00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45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15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88585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Начальник відділу житлово-комунального господарства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42" w:left="142"/>
        <w:rPr>
          <w:color w:val="000000"/>
          <w:sz w:val="28"/>
        </w:rPr>
      </w:pPr>
      <w:r>
        <w:rPr>
          <w:color w:val="000000"/>
          <w:sz w:val="28"/>
        </w:rPr>
        <w:t xml:space="preserve">та комунального майна Менської міської ради                                                                            Ірина ЄКИМЕНКО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52">
    <w:name w:val="Обычный1"/>
    <w:next w:val="852"/>
    <w:link w:val="845"/>
    <w:pPr>
      <w:pBdr/>
      <w:spacing/>
      <w:ind/>
    </w:pPr>
    <w:rPr>
      <w:rFonts w:cs="Calibri"/>
      <w:lang w:val="uk-UA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СТАЛЬНИЧЕНКО Юрій Валерійович</cp:lastModifiedBy>
  <cp:revision>8</cp:revision>
  <dcterms:created xsi:type="dcterms:W3CDTF">2026-07-08T05:48:00Z</dcterms:created>
  <dcterms:modified xsi:type="dcterms:W3CDTF">2026-07-24T19:36:05Z</dcterms:modified>
  <cp:version>1048576</cp:version>
</cp:coreProperties>
</file>