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suppressLineNumbers w:val="false"/>
        <w:pBdr/>
        <w:spacing/>
        <w:ind w:right="0" w:firstLine="0" w:left="10205"/>
        <w:jc w:val="left"/>
        <w:rPr>
          <w:rFonts w:ascii="Times New Roman" w:hAnsi="Times New Roman" w:cs="Times New Roman"/>
          <w:sz w:val="28"/>
          <w:szCs w:val="28"/>
        </w:rPr>
      </w:pPr>
      <w:r>
        <w:rPr>
          <w:sz w:val="24"/>
          <w:szCs w:val="24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ток</w:t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suppressLineNumbers w:val="false"/>
        <w:pBdr/>
        <w:spacing/>
        <w:ind w:right="0" w:firstLine="0" w:left="10205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 рішення 75 сесії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8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скликання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45"/>
        <w:suppressLineNumbers w:val="false"/>
        <w:pBdr/>
        <w:spacing/>
        <w:ind w:right="0" w:firstLine="0" w:left="10205"/>
        <w:jc w:val="left"/>
        <w:rPr>
          <w:rFonts w:ascii="Times New Roman" w:hAnsi="Times New Roman" w:cs="Times New Roman"/>
          <w:color w:val="ff66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24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№ 450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suppressLineNumbers w:val="false"/>
        <w:pBdr/>
        <w:spacing/>
        <w:ind w:right="0" w:firstLine="0" w:left="10942"/>
        <w:jc w:val="left"/>
        <w:rPr>
          <w:color w:val="ff6600"/>
          <w:sz w:val="24"/>
          <w:szCs w:val="24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Менської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міської територіальної громади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передачі на праві узуфрукту комунального майна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Комунальному підприємству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«Мен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акомунпослуга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4625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275"/>
        <w:gridCol w:w="5636"/>
        <w:gridCol w:w="1418"/>
        <w:gridCol w:w="1369"/>
        <w:gridCol w:w="1242"/>
        <w:gridCol w:w="1559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  <w:tc>
          <w:tcPr>
            <w:tcBorders/>
            <w:tcW w:w="1275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  <w:tc>
          <w:tcPr>
            <w:tcBorders/>
            <w:tcW w:w="563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  <w:tc>
          <w:tcPr>
            <w:tcBorders/>
            <w:tcW w:w="1418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  <w:tc>
          <w:tcPr>
            <w:tcBorders/>
            <w:tcW w:w="124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Ціна (грн)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Загальна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вартість</w:t>
            </w:r>
            <w:r>
              <w:rPr>
                <w:sz w:val="16"/>
                <w:szCs w:val="16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5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636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Дорожній знак 5.35.1 «Пішохідний перехід» (1 тип)</w:t>
            </w:r>
            <w:r>
              <w:rPr>
                <w:b w:val="0"/>
                <w:sz w:val="28"/>
                <w:szCs w:val="28"/>
                <w:lang w:val="en-US"/>
              </w:rPr>
            </w:r>
            <w:r>
              <w:rPr>
                <w:b w:val="0"/>
                <w:sz w:val="28"/>
                <w:szCs w:val="28"/>
                <w:lang w:val="en-US"/>
              </w:rPr>
            </w:r>
          </w:p>
        </w:tc>
        <w:tc>
          <w:tcPr>
            <w:tcBorders/>
            <w:tcW w:w="141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4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5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/>
          </w:p>
        </w:tc>
        <w:tc>
          <w:tcPr>
            <w:tcBorders/>
            <w:tcW w:w="5636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Дорожній знак 5.35.2 «Пішохідний перехід» (1 тип)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41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/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</w:p>
        </w:tc>
        <w:tc>
          <w:tcPr>
            <w:tcBorders/>
            <w:tcW w:w="124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6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5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/>
          </w:p>
        </w:tc>
        <w:tc>
          <w:tcPr>
            <w:tcBorders/>
            <w:tcW w:w="5636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Дорожній знак 5.42.1 «Місце для стоянки» (1 типорозмір)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41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/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</w:p>
        </w:tc>
        <w:tc>
          <w:tcPr>
            <w:tcBorders/>
            <w:tcW w:w="124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4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5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/>
          </w:p>
        </w:tc>
        <w:tc>
          <w:tcPr>
            <w:tcBorders/>
            <w:tcW w:w="5636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Табличка 7.17 «Особи з інвалідністю»(1 тип)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41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/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</w:p>
        </w:tc>
        <w:tc>
          <w:tcPr>
            <w:tcBorders/>
            <w:tcW w:w="124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2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5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63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4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14960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5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3" w:lineRule="atLeast"/>
        <w:ind/>
        <w:jc w:val="both"/>
        <w:rPr>
          <w:color w:val="000000"/>
          <w:sz w:val="28"/>
        </w:rPr>
      </w:pPr>
      <w:r>
        <w:rPr>
          <w:color w:val="000000"/>
          <w:sz w:val="28"/>
        </w:rPr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85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3" w:lineRule="atLeast"/>
        <w:ind/>
        <w:jc w:val="both"/>
        <w:rPr>
          <w:color w:val="000000"/>
          <w:sz w:val="28"/>
        </w:rPr>
      </w:pPr>
      <w:r>
        <w:rPr>
          <w:color w:val="000000"/>
          <w:sz w:val="28"/>
        </w:rPr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85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3" w:lineRule="atLeast"/>
        <w:ind w:hanging="10915" w:left="10915"/>
        <w:rPr>
          <w:color w:val="000000"/>
          <w:sz w:val="28"/>
        </w:rPr>
      </w:pPr>
      <w:r>
        <w:rPr>
          <w:color w:val="000000"/>
          <w:sz w:val="28"/>
        </w:rPr>
        <w:t xml:space="preserve"> Начальник відділу житлово-комунального господарства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85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3" w:lineRule="atLeast"/>
        <w:ind w:hanging="142" w:left="142"/>
        <w:rPr>
          <w:color w:val="000000"/>
          <w:sz w:val="28"/>
        </w:rPr>
      </w:pPr>
      <w:r>
        <w:rPr>
          <w:color w:val="000000"/>
          <w:sz w:val="28"/>
        </w:rPr>
        <w:t xml:space="preserve"> та комунального майна Менської міської ради                                                                            Ірина ЄКИМЕНКО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sectPr>
      <w:footnotePr/>
      <w:endnotePr/>
      <w:type w:val="continuous"/>
      <w:pgSz w:h="11909" w:orient="landscape" w:w="16834"/>
      <w:pgMar w:top="1134" w:right="567" w:bottom="1134" w:left="1701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  <w:style w:type="paragraph" w:styleId="852">
    <w:name w:val="Обычный1"/>
    <w:next w:val="852"/>
    <w:link w:val="845"/>
    <w:pPr>
      <w:pBdr/>
      <w:spacing/>
      <w:ind/>
    </w:pPr>
    <w:rPr>
      <w:rFonts w:cs="Calibri"/>
      <w:lang w:val="uk-UA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СТАЛЬНИЧЕНКО Юрій Валерійович</cp:lastModifiedBy>
  <cp:revision>12</cp:revision>
  <dcterms:created xsi:type="dcterms:W3CDTF">2026-07-01T06:47:00Z</dcterms:created>
  <dcterms:modified xsi:type="dcterms:W3CDTF">2026-07-24T19:32:42Z</dcterms:modified>
  <cp:version>1048576</cp:version>
</cp:coreProperties>
</file>