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МЕНСЬКА МІСЬКА РАДА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val="clear" w:color="auto" w:fill="auto"/>
          <w:vertAlign w:val="baseline"/>
        </w:rPr>
      </w:r>
    </w:p>
    <w:p>
      <w:pPr>
        <w:widowControl w:val="false"/>
        <w:pBdr/>
        <w:tabs>
          <w:tab w:val="left" w:leader="none" w:pos="1134"/>
        </w:tabs>
        <w:spacing w:after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РОЗПОРЯДЖЕННЯ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1134"/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1134"/>
          <w:tab w:val="left" w:leader="none" w:pos="4394"/>
          <w:tab w:val="left" w:leader="none" w:pos="7370"/>
        </w:tabs>
        <w:spacing w:after="0" w:before="0" w:line="240" w:lineRule="auto"/>
        <w:ind w:firstLine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 28 липня 2026 року </w:t>
        <w:tab/>
        <w:t xml:space="preserve">м. Мена</w:t>
        <w:tab/>
        <w:t xml:space="preserve">№ 207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1134"/>
          <w:tab w:val="left" w:leader="none" w:pos="1134"/>
        </w:tabs>
        <w:spacing w:after="0" w:before="0" w:line="240" w:lineRule="auto"/>
        <w:ind w:right="0" w:firstLine="0" w:left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1134"/>
        </w:tabs>
        <w:spacing w:after="0" w:before="0" w:line="240" w:lineRule="auto"/>
        <w:ind w:right="5528" w:firstLine="0" w:left="0"/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auto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Про </w:t>
      </w:r>
      <w:r>
        <w:rPr>
          <w:rFonts w:ascii="Times New Roman" w:hAnsi="Times New Roman" w:eastAsia="Times New Roman" w:cs="Times New Roman"/>
          <w:b/>
          <w:color w:val="000000"/>
          <w:sz w:val="28"/>
          <w:u w:val="none"/>
        </w:rPr>
        <w:t xml:space="preserve">затвердження оновленого складу Місцевої інвестиційної ради Менської міської територіальної громади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auto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1134"/>
        </w:tabs>
        <w:spacing w:after="0" w:before="0" w:line="240" w:lineRule="auto"/>
        <w:ind w:right="5386" w:firstLine="0" w:left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1134"/>
        </w:tabs>
        <w:spacing w:after="0" w:line="240" w:lineRule="auto"/>
        <w:ind/>
        <w:rPr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Враховуючи кадрові зміни в апараті Менської міської ради, відповідно до пункту 4 рішення Менської міської ради від 23 липня 2025 року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№ 401 «Про затвердження організаційних заходів щодо реалізації реформи публічних інвестицій», з метою актуалізації </w:t>
      </w:r>
      <w:r>
        <w:t xml:space="preserve">персонального складу Місцевої інвестиційної ради Менської міської територіальної громади,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керуючись ст. 42, 50 Закону України «Про місцеве самоврядування в Україні»:</w:t>
      </w:r>
      <w:r>
        <w:rPr>
          <w:highlight w:val="none"/>
        </w:rPr>
      </w:r>
      <w:r>
        <w:rPr>
          <w:highlight w:val="no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tabs>
          <w:tab w:val="left" w:leader="none" w:pos="992"/>
          <w:tab w:val="left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Внести зміни </w:t>
      </w:r>
      <w:r>
        <w:t xml:space="preserve">до розпоря</w:t>
      </w:r>
      <w:r>
        <w:t xml:space="preserve">дження міського гол</w:t>
      </w:r>
      <w:r>
        <w:t xml:space="preserve">ови від 25 липня 2025 року № 208 «Про затвердження складу Місцевої інвестиційної ради Менської міської територіальної громади» (зі змінами від 03.11.2025 №300), затвердивши оновлений склад Місцевої інвестиційної ради Менської міської територіальної громади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: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tabs>
          <w:tab w:val="left" w:leader="none" w:pos="1134"/>
        </w:tabs>
        <w:spacing w:after="0" w:before="0" w:line="240" w:lineRule="auto"/>
        <w:ind w:right="0" w:firstLine="567" w:left="0"/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rtl w:val="0"/>
        </w:rPr>
        <w:t xml:space="preserve">Голова Ради: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СТАЛЬНИЧЕНКО Юрій Валерійович, секретар Менської міської ради;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rtl w:val="0"/>
        </w:rPr>
        <w:t xml:space="preserve">Заступник голови Ради: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СКОРОХОД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Сергій Віталійович, начальник відділу міжнародного співробітництва та економічного розвитку Менської міської ради;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rtl w:val="0"/>
        </w:rPr>
        <w:t xml:space="preserve">Секретар ради: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ГРЕЧУХА Ольга Петрівна, головний спеціаліст відділу міжнародного співробітництва та економічного розвитку Менської міської ради.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rtl w:val="0"/>
        </w:rPr>
        <w:t xml:space="preserve">Члени Ради: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АНДРІЙЧЕНКО Юрій Михайлович, староста Волосківського старостинського округу;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ГОНЧАР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shd w:val="clear" w:color="auto" w:fill="auto"/>
          <w:vertAlign w:val="baseline"/>
          <w:rtl w:val="0"/>
        </w:rPr>
        <w:t xml:space="preserve">Наталія Вікторівна,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  <w:rtl w:val="0"/>
        </w:rPr>
        <w:t xml:space="preserve">депутат Менської міської ради 8 скликання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  <w:rtl w:val="0"/>
        </w:rPr>
        <w:t xml:space="preserve">; голова постійної депутатської комісії з питань охорони здоров’я, соціального захисту 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аселення, освіти, культури, молоді, фізкультури і спорту; директор Комунальної установи «Менський територіальний центр надання соціальних послуг» Менської міської ради;</w:t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14:ligatures w14:val="no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ЄМЕЦЬ Тетяна Олександрівна, начальник відділу бухгалтерського обліку та звітності, головний бухгалтер Менської міської ради;</w:t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14:ligatures w14:val="no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ЛУК’ЯНЕНКО Ірина Федорівна, начальник Відділу освіти Менської міської ради;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shd w:val="clear" w:color="auto" w:fill="auto"/>
          <w:vertAlign w:val="baseline"/>
          <w:rtl w:val="0"/>
        </w:rPr>
        <w:t xml:space="preserve">МИЦ Олександр Леонідович,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  <w:rtl w:val="0"/>
        </w:rPr>
        <w:t xml:space="preserve">депутат Менської міської ради 8 скликання, голова постійної депутатської комісії з питань регламенту, етики, законності та правопорядку;</w:t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МОСКАЛЬЧУК Марина Віталіївна, депутат Менської міської ради 8 скликання, начальник Відділу соціального захисту населення та охорони здоров’я Менської міської ради;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НЕРОСЛИК Алла Петрівна,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депутат Менської міської ради 8 скликання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, начальник Фінансового управління Менської міської ради;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shd w:val="clear" w:color="auto" w:fill="auto"/>
          <w:vertAlign w:val="baseline"/>
          <w:rtl w:val="0"/>
        </w:rPr>
        <w:t xml:space="preserve">ПАЛІЄНКО Руслан Анатолійович,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  <w:rtl w:val="0"/>
        </w:rPr>
        <w:t xml:space="preserve">депутат Менської міської ради 8 скликання, голова постійної депутатської комісії з питань містобудування, будівництва, земельних відносин та охорони природи;</w:t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ПРИМАКОВА Наталія Миколаївна, голова громадської організації «Добрі ініціативи Менщини»;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УТКІН Олександр Владиславович, представник молодіжного об’єднання Менська енергійна молодь;</w:t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shd w:val="clear" w:color="auto" w:fill="auto"/>
          <w:vertAlign w:val="baseline"/>
          <w:rtl w:val="0"/>
        </w:rPr>
        <w:t xml:space="preserve">ЧЕРЕСЕЛЬСЬКА Анастасія Анатоліївна, представник Менської молодіжної ради;</w:t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ШЕЛУДЬКО Світлана Валеріївна, депутат Менської міської ради 8 скликання, начальник Відділу культури Менської міської ради;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ФЕСЮН Катерина Олексіївна, депутат Менської міської ради 8 скликання, голова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ЮЩЕНКО Андрій Михайлович, начальник Відділу архітектури та містобудування Менської міської ради.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1134"/>
          <w:tab w:val="left" w:leader="none" w:pos="1134"/>
        </w:tabs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1134"/>
          <w:tab w:val="left" w:leader="none" w:pos="1134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rtl w:val="0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pgNumType w:start="1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Noto Sans Symbols">
    <w:panose1 w:val="020704090202050204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tabs>
        <w:tab w:val="center" w:leader="none" w:pos="7143"/>
        <w:tab w:val="right" w:leader="none" w:pos="14287"/>
      </w:tabs>
      <w:spacing w:after="0" w:before="0" w:line="240" w:lineRule="auto"/>
      <w:ind w:right="0" w:firstLine="567" w:left="0"/>
      <w:jc w:val="both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pPr>
    <w:r>
      <w:rPr>
        <w:rtl w:val="0"/>
      </w:rPr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tabs>
        <w:tab w:val="center" w:leader="none" w:pos="7143"/>
        <w:tab w:val="right" w:leader="none" w:pos="14287"/>
      </w:tabs>
      <w:spacing w:after="0" w:before="0" w:line="240" w:lineRule="auto"/>
      <w:ind w:right="0" w:firstLine="567" w:left="0"/>
      <w:jc w:val="center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pP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tabs>
        <w:tab w:val="left" w:leader="none" w:pos="1134"/>
      </w:tabs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597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>
              <v:imagedata r:id="rId1" o:title=""/>
              <o:lock v:ext="edit" rotation="t"/>
            </v:shape>
          </w:pict>
        </mc:Fallback>
      </mc:AlternateContent>
    </w:r>
    <w:r>
      <w:rPr>
        <w:rtl w:val="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  <w:color w:val="40404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Noto Sans Symbols" w:hAnsi="Noto Sans Symbols" w:eastAsia="Noto Sans Symbols" w:cs="Noto Sans Symbols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Noto Sans Symbols" w:hAnsi="Noto Sans Symbols" w:eastAsia="Noto Sans Symbols" w:cs="Noto Sans Symbols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Noto Sans Symbols" w:hAnsi="Noto Sans Symbols" w:eastAsia="Noto Sans Symbols" w:cs="Noto Sans Symbol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right"/>
      <w:lvlText w:val="%1)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3">
    <w:lvl w:ilvl="0">
      <w:isLgl w:val="false"/>
      <w:lvlJc w:val="right"/>
      <w:lvlText w:val="%1)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4">
    <w:lvl w:ilvl="0">
      <w:isLgl w:val="false"/>
      <w:lvlJc w:val="right"/>
      <w:lvlText w:val="%1)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5">
    <w:lvl w:ilvl="0">
      <w:isLgl w:val="false"/>
      <w:lvlJc w:val="right"/>
      <w:lvlText w:val="%1)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6">
    <w:lvl w:ilvl="0">
      <w:isLgl w:val="false"/>
      <w:lvlJc w:val="right"/>
      <w:lvlText w:val="%1)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7">
    <w:lvl w:ilvl="0">
      <w:isLgl w:val="false"/>
      <w:lvlJc w:val="right"/>
      <w:lvlText w:val="%1)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8">
    <w:lvl w:ilvl="0">
      <w:isLgl w:val="false"/>
      <w:lvlJc w:val="right"/>
      <w:lvlText w:val="%1)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8"/>
        <w:szCs w:val="28"/>
        <w:lang w:val="uk" w:eastAsia="zh-CN" w:bidi="ar-SA"/>
      </w:rPr>
    </w:rPrDefault>
    <w:pPrDefault>
      <w:pPr>
        <w:pBdr/>
        <w:tabs>
          <w:tab w:val="left" w:leader="none" w:pos="1134"/>
        </w:tabs>
        <w:spacing/>
        <w:ind w:right="0" w:firstLine="567" w:left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0">
    <w:name w:val="TableNormal"/>
    <w:pPr>
      <w:pBdr/>
      <w:spacing/>
      <w:ind/>
    </w:pPr>
    <w:tblPr>
      <w:tblBorders/>
      <w:tblCellMar>
        <w:left w:w="100" w:type="dxa"/>
        <w:top w:w="100" w:type="dxa"/>
        <w:right w:w="100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1" w:default="1">
    <w:name w:val="Normal"/>
    <w:pPr>
      <w:pBdr/>
      <w:spacing/>
      <w:ind/>
    </w:pPr>
  </w:style>
  <w:style w:type="paragraph" w:styleId="732">
    <w:name w:val="Heading 1"/>
    <w:basedOn w:val="731"/>
    <w:next w:val="731"/>
    <w:pPr>
      <w:keepNext w:val="true"/>
      <w:keepLines w:val="true"/>
      <w:pBdr/>
      <w:spacing w:after="200" w:before="480"/>
      <w:ind/>
    </w:pPr>
    <w:rPr>
      <w:rFonts w:ascii="Arial" w:hAnsi="Arial" w:eastAsia="Arial" w:cs="Arial"/>
      <w:sz w:val="40"/>
      <w:szCs w:val="40"/>
    </w:rPr>
  </w:style>
  <w:style w:type="paragraph" w:styleId="733">
    <w:name w:val="Heading 2"/>
    <w:basedOn w:val="731"/>
    <w:next w:val="731"/>
    <w:pPr>
      <w:keepNext w:val="true"/>
      <w:keepLines w:val="true"/>
      <w:pBdr/>
      <w:spacing w:after="200" w:before="360"/>
      <w:ind/>
    </w:pPr>
    <w:rPr>
      <w:rFonts w:ascii="Arial" w:hAnsi="Arial" w:eastAsia="Arial" w:cs="Arial"/>
      <w:sz w:val="34"/>
      <w:szCs w:val="34"/>
    </w:rPr>
  </w:style>
  <w:style w:type="paragraph" w:styleId="734">
    <w:name w:val="Heading 3"/>
    <w:basedOn w:val="731"/>
    <w:next w:val="731"/>
    <w:pPr>
      <w:keepNext w:val="true"/>
      <w:keepLines w:val="true"/>
      <w:pBdr/>
      <w:spacing w:after="200" w:before="320"/>
      <w:ind/>
    </w:pPr>
    <w:rPr>
      <w:rFonts w:ascii="Arial" w:hAnsi="Arial" w:eastAsia="Arial" w:cs="Arial"/>
      <w:sz w:val="30"/>
      <w:szCs w:val="30"/>
    </w:rPr>
  </w:style>
  <w:style w:type="paragraph" w:styleId="735">
    <w:name w:val="Heading 4"/>
    <w:basedOn w:val="731"/>
    <w:next w:val="731"/>
    <w:pPr>
      <w:keepNext w:val="true"/>
      <w:keepLines w:val="true"/>
      <w:pBdr/>
      <w:spacing w:after="200" w:before="320"/>
      <w:ind/>
    </w:pPr>
    <w:rPr>
      <w:rFonts w:ascii="Arial" w:hAnsi="Arial" w:eastAsia="Arial" w:cs="Arial"/>
      <w:b/>
      <w:sz w:val="26"/>
      <w:szCs w:val="26"/>
    </w:rPr>
  </w:style>
  <w:style w:type="paragraph" w:styleId="736">
    <w:name w:val="Heading 5"/>
    <w:basedOn w:val="731"/>
    <w:next w:val="731"/>
    <w:pPr>
      <w:keepNext w:val="true"/>
      <w:keepLines w:val="true"/>
      <w:pBdr/>
      <w:spacing w:after="200" w:before="320"/>
      <w:ind/>
    </w:pPr>
    <w:rPr>
      <w:rFonts w:ascii="Arial" w:hAnsi="Arial" w:eastAsia="Arial" w:cs="Arial"/>
      <w:b/>
      <w:sz w:val="24"/>
      <w:szCs w:val="24"/>
    </w:rPr>
  </w:style>
  <w:style w:type="paragraph" w:styleId="737">
    <w:name w:val="Heading 6"/>
    <w:basedOn w:val="731"/>
    <w:next w:val="731"/>
    <w:pPr>
      <w:keepNext w:val="true"/>
      <w:keepLines w:val="true"/>
      <w:pBdr/>
      <w:spacing w:after="200" w:before="320"/>
      <w:ind/>
    </w:pPr>
    <w:rPr>
      <w:rFonts w:ascii="Arial" w:hAnsi="Arial" w:eastAsia="Arial" w:cs="Arial"/>
      <w:b/>
      <w:sz w:val="22"/>
      <w:szCs w:val="22"/>
    </w:rPr>
  </w:style>
  <w:style w:type="paragraph" w:styleId="738">
    <w:name w:val="Title"/>
    <w:basedOn w:val="731"/>
    <w:next w:val="731"/>
    <w:pPr>
      <w:pBdr/>
      <w:spacing w:after="200" w:before="300"/>
      <w:ind/>
    </w:pPr>
    <w:rPr>
      <w:sz w:val="48"/>
      <w:szCs w:val="48"/>
    </w:rPr>
  </w:style>
  <w:style w:type="character" w:styleId="739">
    <w:name w:val="Intense Emphasis"/>
    <w:basedOn w:val="919"/>
    <w:uiPriority w:val="21"/>
    <w:qFormat/>
    <w:pPr>
      <w:pBdr/>
      <w:spacing/>
      <w:ind/>
    </w:pPr>
    <w:rPr>
      <w:i/>
      <w:iCs/>
      <w:color w:val="0f4761" w:themeColor="accent1" w:themeShade="00"/>
    </w:rPr>
  </w:style>
  <w:style w:type="character" w:styleId="740">
    <w:name w:val="Intense Reference"/>
    <w:basedOn w:val="919"/>
    <w:uiPriority w:val="32"/>
    <w:qFormat/>
    <w:pPr>
      <w:pBdr/>
      <w:spacing/>
      <w:ind/>
    </w:pPr>
    <w:rPr>
      <w:b/>
      <w:bCs/>
      <w:smallCaps/>
      <w:color w:val="0f4761" w:themeColor="accent1" w:themeShade="00"/>
      <w:spacing w:val="5"/>
    </w:rPr>
  </w:style>
  <w:style w:type="character" w:styleId="741">
    <w:name w:val="Subtle Emphasis"/>
    <w:basedOn w:val="919"/>
    <w:uiPriority w:val="19"/>
    <w:qFormat/>
    <w:pPr>
      <w:pBdr/>
      <w:spacing/>
      <w:ind/>
    </w:pPr>
    <w:rPr>
      <w:i/>
      <w:iCs/>
      <w:color w:val="404040" w:themeColor="text1" w:themeTint="00"/>
    </w:rPr>
  </w:style>
  <w:style w:type="character" w:styleId="742">
    <w:name w:val="Emphasis"/>
    <w:basedOn w:val="919"/>
    <w:uiPriority w:val="20"/>
    <w:qFormat/>
    <w:pPr>
      <w:pBdr/>
      <w:spacing/>
      <w:ind/>
    </w:pPr>
    <w:rPr>
      <w:i/>
      <w:iCs/>
    </w:rPr>
  </w:style>
  <w:style w:type="character" w:styleId="743">
    <w:name w:val="Strong"/>
    <w:basedOn w:val="919"/>
    <w:uiPriority w:val="22"/>
    <w:qFormat/>
    <w:pPr>
      <w:pBdr/>
      <w:spacing/>
      <w:ind/>
    </w:pPr>
    <w:rPr>
      <w:b/>
      <w:bCs/>
    </w:rPr>
  </w:style>
  <w:style w:type="character" w:styleId="744">
    <w:name w:val="Subtle Reference"/>
    <w:basedOn w:val="919"/>
    <w:uiPriority w:val="31"/>
    <w:qFormat/>
    <w:pPr>
      <w:pBdr/>
      <w:spacing/>
      <w:ind/>
    </w:pPr>
    <w:rPr>
      <w:smallCaps/>
      <w:color w:val="5a5a5a" w:themeColor="text1" w:themeTint="00"/>
    </w:rPr>
  </w:style>
  <w:style w:type="character" w:styleId="745">
    <w:name w:val="Book Title"/>
    <w:basedOn w:val="91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6">
    <w:name w:val="FollowedHyperlink"/>
    <w:basedOn w:val="91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47">
    <w:name w:val="Caption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48">
    <w:name w:val="Caption Char"/>
    <w:basedOn w:val="747"/>
    <w:link w:val="881"/>
    <w:uiPriority w:val="99"/>
    <w:pPr>
      <w:pBdr/>
      <w:spacing/>
      <w:ind/>
    </w:pPr>
  </w:style>
  <w:style w:type="paragraph" w:styleId="749">
    <w:name w:val="endnote text"/>
    <w:link w:val="75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50">
    <w:name w:val="Endnote Text Char"/>
    <w:link w:val="749"/>
    <w:uiPriority w:val="99"/>
    <w:pPr>
      <w:pBdr/>
      <w:spacing/>
      <w:ind/>
    </w:pPr>
    <w:rPr>
      <w:sz w:val="20"/>
    </w:rPr>
  </w:style>
  <w:style w:type="character" w:styleId="751">
    <w:name w:val="endnote reference"/>
    <w:basedOn w:val="919"/>
    <w:uiPriority w:val="99"/>
    <w:semiHidden/>
    <w:unhideWhenUsed/>
    <w:pPr>
      <w:pBdr/>
      <w:spacing/>
      <w:ind/>
    </w:pPr>
    <w:rPr>
      <w:vertAlign w:val="superscript"/>
    </w:rPr>
  </w:style>
  <w:style w:type="paragraph" w:styleId="752">
    <w:name w:val="table of figures"/>
    <w:uiPriority w:val="99"/>
    <w:unhideWhenUsed/>
    <w:pPr>
      <w:pBdr/>
      <w:spacing w:after="0" w:afterAutospacing="0"/>
      <w:ind/>
    </w:pPr>
  </w:style>
  <w:style w:type="table" w:styleId="753">
    <w:name w:val="Table Grid Light"/>
    <w:basedOn w:val="9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1"/>
    <w:basedOn w:val="9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2"/>
    <w:basedOn w:val="9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00" w:sz="4" w:space="0"/>
          <w:left w:val="single" w:color="000000" w:themeColor="text1" w:themeTint="00" w:sz="4" w:space="0"/>
          <w:bottom w:val="single" w:color="000000" w:themeColor="text1" w:themeTint="00" w:sz="4" w:space="0"/>
          <w:right w:val="single" w:color="000000" w:themeColor="tex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00" w:sz="4" w:space="0"/>
        <w:left w:val="single" w:color="000000" w:themeColor="accent1" w:themeTint="00" w:sz="4" w:space="0"/>
        <w:bottom w:val="single" w:color="000000" w:themeColor="accent1" w:themeTint="00" w:sz="4" w:space="0"/>
        <w:right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00" w:sz="4" w:space="0"/>
          <w:left w:val="single" w:color="000000" w:themeColor="accent1" w:themeTint="00" w:sz="4" w:space="0"/>
          <w:bottom w:val="single" w:color="000000" w:themeColor="accent1" w:themeTint="00" w:sz="4" w:space="0"/>
          <w:right w:val="single" w:color="000000" w:themeColor="accen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left w:val="single" w:color="000000" w:themeColor="accent2" w:themeTint="00" w:sz="4" w:space="0"/>
        <w:bottom w:val="single" w:color="000000" w:themeColor="accent2" w:themeTint="00" w:sz="4" w:space="0"/>
        <w:right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  <w:left w:val="single" w:color="000000" w:themeColor="accent2" w:themeTint="00" w:sz="4" w:space="0"/>
          <w:bottom w:val="single" w:color="000000" w:themeColor="accent2" w:themeTint="00" w:sz="4" w:space="0"/>
          <w:right w:val="single" w:color="000000" w:themeColor="accent2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left w:val="single" w:color="000000" w:themeColor="accent3" w:themeTint="00" w:sz="4" w:space="0"/>
        <w:bottom w:val="single" w:color="000000" w:themeColor="accent3" w:themeTint="00" w:sz="4" w:space="0"/>
        <w:right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  <w:left w:val="single" w:color="000000" w:themeColor="accent3" w:themeTint="00" w:sz="4" w:space="0"/>
          <w:bottom w:val="single" w:color="000000" w:themeColor="accent3" w:themeTint="00" w:sz="4" w:space="0"/>
          <w:right w:val="single" w:color="000000" w:themeColor="accent3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left w:val="single" w:color="000000" w:themeColor="accent4" w:themeTint="00" w:sz="4" w:space="0"/>
        <w:bottom w:val="single" w:color="000000" w:themeColor="accent4" w:themeTint="00" w:sz="4" w:space="0"/>
        <w:right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  <w:left w:val="single" w:color="000000" w:themeColor="accent4" w:themeTint="00" w:sz="4" w:space="0"/>
          <w:bottom w:val="single" w:color="000000" w:themeColor="accent4" w:themeTint="00" w:sz="4" w:space="0"/>
          <w:right w:val="single" w:color="000000" w:themeColor="accent4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left w:val="single" w:color="000000" w:themeColor="accent5" w:themeTint="00" w:sz="4" w:space="0"/>
        <w:bottom w:val="single" w:color="000000" w:themeColor="accent5" w:themeTint="00" w:sz="4" w:space="0"/>
        <w:right w:val="single" w:color="000000" w:themeColor="accent5" w:themeTint="00" w:sz="4" w:space="0"/>
        <w:insideH w:val="single" w:color="000000" w:themeColor="accent5" w:themeTint="00" w:sz="4" w:space="0"/>
        <w:insideV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4" w:space="0"/>
          <w:left w:val="single" w:color="000000" w:themeColor="accent5" w:themeTint="00" w:sz="4" w:space="0"/>
          <w:bottom w:val="single" w:color="000000" w:themeColor="accent5" w:themeTint="00" w:sz="4" w:space="0"/>
          <w:right w:val="single" w:color="000000" w:themeColor="accent5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left w:val="single" w:color="000000" w:themeColor="accent6" w:themeTint="00" w:sz="4" w:space="0"/>
        <w:bottom w:val="single" w:color="000000" w:themeColor="accent6" w:themeTint="00" w:sz="4" w:space="0"/>
        <w:right w:val="single" w:color="000000" w:themeColor="accent6" w:themeTint="00" w:sz="4" w:space="0"/>
        <w:insideH w:val="single" w:color="000000" w:themeColor="accent6" w:themeTint="00" w:sz="4" w:space="0"/>
        <w:insideV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4" w:space="0"/>
          <w:left w:val="single" w:color="000000" w:themeColor="accent6" w:themeTint="00" w:sz="4" w:space="0"/>
          <w:bottom w:val="single" w:color="000000" w:themeColor="accent6" w:themeTint="00" w:sz="4" w:space="0"/>
          <w:right w:val="single" w:color="000000" w:themeColor="accent6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1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00" w:sz="4" w:space="0"/>
        <w:left w:val="single" w:color="000000" w:themeColor="accent1" w:themeTint="00" w:sz="4" w:space="0"/>
        <w:bottom w:val="single" w:color="000000" w:themeColor="accent1" w:themeTint="00" w:sz="4" w:space="0"/>
        <w:right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00" w:sz="4" w:space="0"/>
          <w:left w:val="single" w:color="000000" w:themeColor="accent1" w:themeTint="00" w:sz="4" w:space="0"/>
          <w:bottom w:val="single" w:color="000000" w:themeColor="accent1" w:themeTint="00" w:sz="4" w:space="0"/>
          <w:right w:val="single" w:color="000000" w:themeColor="accent1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2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left w:val="single" w:color="000000" w:themeColor="accent2" w:themeTint="00" w:sz="4" w:space="0"/>
        <w:bottom w:val="single" w:color="000000" w:themeColor="accent2" w:themeTint="00" w:sz="4" w:space="0"/>
        <w:right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00" w:sz="4" w:space="0"/>
          <w:left w:val="single" w:color="000000" w:themeColor="accent2" w:themeTint="00" w:sz="4" w:space="0"/>
          <w:bottom w:val="single" w:color="000000" w:themeColor="accent2" w:themeTint="00" w:sz="4" w:space="0"/>
          <w:right w:val="single" w:color="000000" w:themeColor="accent2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3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left w:val="single" w:color="000000" w:themeColor="accent3" w:themeTint="00" w:sz="4" w:space="0"/>
        <w:bottom w:val="single" w:color="000000" w:themeColor="accent3" w:themeTint="00" w:sz="4" w:space="0"/>
        <w:right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00" w:sz="4" w:space="0"/>
          <w:left w:val="single" w:color="000000" w:themeColor="accent3" w:themeTint="00" w:sz="4" w:space="0"/>
          <w:bottom w:val="single" w:color="000000" w:themeColor="accent3" w:themeTint="00" w:sz="4" w:space="0"/>
          <w:right w:val="single" w:color="000000" w:themeColor="accent3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4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left w:val="single" w:color="000000" w:themeColor="accent4" w:themeTint="00" w:sz="4" w:space="0"/>
        <w:bottom w:val="single" w:color="000000" w:themeColor="accent4" w:themeTint="00" w:sz="4" w:space="0"/>
        <w:right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00" w:sz="4" w:space="0"/>
          <w:left w:val="single" w:color="000000" w:themeColor="accent4" w:themeTint="00" w:sz="4" w:space="0"/>
          <w:bottom w:val="single" w:color="000000" w:themeColor="accent4" w:themeTint="00" w:sz="4" w:space="0"/>
          <w:right w:val="single" w:color="000000" w:themeColor="accent4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5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left w:val="single" w:color="000000" w:themeColor="accent5" w:themeTint="00" w:sz="4" w:space="0"/>
        <w:bottom w:val="single" w:color="000000" w:themeColor="accent5" w:themeTint="00" w:sz="4" w:space="0"/>
        <w:right w:val="single" w:color="000000" w:themeColor="accent5" w:themeTint="00" w:sz="4" w:space="0"/>
        <w:insideH w:val="single" w:color="000000" w:themeColor="accent5" w:themeTint="00" w:sz="4" w:space="0"/>
        <w:insideV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6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left w:val="single" w:color="000000" w:themeColor="accent6" w:themeTint="00" w:sz="4" w:space="0"/>
        <w:bottom w:val="single" w:color="000000" w:themeColor="accent6" w:themeTint="00" w:sz="4" w:space="0"/>
        <w:right w:val="single" w:color="000000" w:themeColor="accent6" w:themeTint="00" w:sz="4" w:space="0"/>
        <w:insideH w:val="single" w:color="000000" w:themeColor="accent6" w:themeTint="00" w:sz="4" w:space="0"/>
        <w:insideV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00" w:sz="12" w:space="0"/>
        </w:tcBorders>
      </w:tcPr>
    </w:tblStylePr>
    <w:tblStylePr w:type="lastCol">
      <w:rPr>
        <w:b/>
        <w:color w:val="4a4a4a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00" w:sz="4" w:space="0"/>
        <w:left w:val="single" w:color="000000" w:themeColor="accent1" w:themeTint="00" w:sz="4" w:space="0"/>
        <w:bottom w:val="single" w:color="000000" w:themeColor="accent1" w:themeTint="00" w:sz="4" w:space="0"/>
        <w:right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00" w:sz="12" w:space="0"/>
        </w:tcBorders>
      </w:tcPr>
    </w:tblStylePr>
    <w:tblStylePr w:type="lastCol">
      <w:rPr>
        <w:b/>
        <w:color w:val="3e70a3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left w:val="single" w:color="000000" w:themeColor="accent2" w:themeTint="00" w:sz="4" w:space="0"/>
        <w:bottom w:val="single" w:color="000000" w:themeColor="accent2" w:themeTint="00" w:sz="4" w:space="0"/>
        <w:right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00" w:sz="12" w:space="0"/>
        </w:tcBorders>
      </w:tcPr>
    </w:tblStylePr>
    <w:tblStylePr w:type="lastCol">
      <w:rPr>
        <w:b/>
        <w:color w:val="9c3a37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left w:val="single" w:color="000000" w:themeColor="accent3" w:themeTint="00" w:sz="4" w:space="0"/>
        <w:bottom w:val="single" w:color="000000" w:themeColor="accent3" w:themeTint="00" w:sz="4" w:space="0"/>
        <w:right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00" w:sz="12" w:space="0"/>
        </w:tcBorders>
      </w:tcPr>
    </w:tblStylePr>
    <w:tblStylePr w:type="lastCol">
      <w:rPr>
        <w:b/>
        <w:color w:val="5c702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left w:val="single" w:color="000000" w:themeColor="accent4" w:themeTint="00" w:sz="4" w:space="0"/>
        <w:bottom w:val="single" w:color="000000" w:themeColor="accent4" w:themeTint="00" w:sz="4" w:space="0"/>
        <w:right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00" w:sz="12" w:space="0"/>
        </w:tcBorders>
      </w:tcPr>
    </w:tblStylePr>
    <w:tblStylePr w:type="lastCol">
      <w:rPr>
        <w:b/>
        <w:color w:val="664f82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00" w:sz="4" w:space="0"/>
        </w:tcBorders>
      </w:tcPr>
    </w:tblStylePr>
    <w:tblStylePr w:type="firstRow">
      <w:rPr>
        <w:rFonts w:ascii="Arial" w:hAnsi="Arial"/>
        <w:b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00" w:sz="4" w:space="0"/>
        <w:right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00" w:sz="4" w:space="0"/>
        </w:tcBorders>
      </w:tcPr>
    </w:tblStylePr>
    <w:tblStylePr w:type="firstRow">
      <w:rPr>
        <w:rFonts w:ascii="Arial" w:hAnsi="Arial"/>
        <w:b/>
        <w:color w:val="3e70a3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00" w:sz="4" w:space="0"/>
        <w:right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00" w:sz="4" w:space="0"/>
        </w:tcBorders>
      </w:tcPr>
    </w:tblStylePr>
    <w:tblStylePr w:type="firstRow">
      <w:rPr>
        <w:rFonts w:ascii="Arial" w:hAnsi="Arial"/>
        <w:b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00" w:sz="4" w:space="0"/>
        <w:right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00" w:sz="4" w:space="0"/>
        </w:tcBorders>
      </w:tcPr>
    </w:tblStylePr>
    <w:tblStylePr w:type="firstRow">
      <w:rPr>
        <w:rFonts w:ascii="Arial" w:hAnsi="Arial"/>
        <w:b/>
        <w:color w:val="5c702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00" w:sz="4" w:space="0"/>
        <w:right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00" w:sz="4" w:space="0"/>
        </w:tcBorders>
      </w:tcPr>
    </w:tblStylePr>
    <w:tblStylePr w:type="firstRow">
      <w:rPr>
        <w:rFonts w:ascii="Arial" w:hAnsi="Arial"/>
        <w:b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00" w:sz="4" w:space="0"/>
        <w:right w:val="single" w:color="000000" w:themeColor="accent5" w:themeTint="00" w:sz="4" w:space="0"/>
        <w:insideH w:val="single" w:color="000000" w:themeColor="accent5" w:themeTint="00" w:sz="4" w:space="0"/>
        <w:insideV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00" w:sz="4" w:space="0"/>
        </w:tcBorders>
      </w:tcPr>
    </w:tblStylePr>
    <w:tblStylePr w:type="firstRow">
      <w:rPr>
        <w:rFonts w:ascii="Arial" w:hAnsi="Arial"/>
        <w:b/>
        <w:color w:val="266777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00" w:sz="4" w:space="0"/>
        <w:right w:val="single" w:color="000000" w:themeColor="accent6" w:themeTint="00" w:sz="4" w:space="0"/>
        <w:insideH w:val="single" w:color="000000" w:themeColor="accent6" w:themeTint="00" w:sz="4" w:space="0"/>
        <w:insideV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00" w:sz="4" w:space="0"/>
        </w:tcBorders>
      </w:tcPr>
    </w:tblStylePr>
    <w:tblStylePr w:type="firstRow">
      <w:rPr>
        <w:rFonts w:ascii="Arial" w:hAnsi="Arial"/>
        <w:b/>
        <w:color w:val="b05307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4" w:space="0"/>
        <w:bottom w:val="single" w:color="000000" w:themeColor="text1" w:themeTint="00" w:sz="4" w:space="0"/>
        <w:insideH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00" w:sz="4" w:space="0"/>
          <w:left w:val="none" w:color="000000" w:sz="4" w:space="0"/>
          <w:bottom w:val="single" w:color="000000" w:themeColor="tex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00" w:sz="4" w:space="0"/>
          <w:left w:val="none" w:color="000000" w:sz="4" w:space="0"/>
          <w:bottom w:val="single" w:color="000000" w:themeColor="text1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00" w:sz="4" w:space="0"/>
        <w:bottom w:val="single" w:color="000000" w:themeColor="accent1" w:themeTint="00" w:sz="4" w:space="0"/>
        <w:insideH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00" w:sz="4" w:space="0"/>
          <w:left w:val="none" w:color="000000" w:sz="4" w:space="0"/>
          <w:bottom w:val="single" w:color="000000" w:themeColor="accen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00" w:sz="4" w:space="0"/>
          <w:left w:val="none" w:color="000000" w:sz="4" w:space="0"/>
          <w:bottom w:val="single" w:color="000000" w:themeColor="accent1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bottom w:val="single" w:color="000000" w:themeColor="accent2" w:themeTint="00" w:sz="4" w:space="0"/>
        <w:insideH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  <w:left w:val="none" w:color="000000" w:sz="4" w:space="0"/>
          <w:bottom w:val="single" w:color="000000" w:themeColor="accent2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  <w:left w:val="none" w:color="000000" w:sz="4" w:space="0"/>
          <w:bottom w:val="single" w:color="000000" w:themeColor="accent2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bottom w:val="single" w:color="000000" w:themeColor="accent3" w:themeTint="00" w:sz="4" w:space="0"/>
        <w:insideH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  <w:left w:val="none" w:color="000000" w:sz="4" w:space="0"/>
          <w:bottom w:val="single" w:color="000000" w:themeColor="accent3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  <w:left w:val="none" w:color="000000" w:sz="4" w:space="0"/>
          <w:bottom w:val="single" w:color="000000" w:themeColor="accent3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bottom w:val="single" w:color="000000" w:themeColor="accent4" w:themeTint="00" w:sz="4" w:space="0"/>
        <w:insideH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  <w:left w:val="none" w:color="000000" w:sz="4" w:space="0"/>
          <w:bottom w:val="single" w:color="000000" w:themeColor="accent4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  <w:left w:val="none" w:color="000000" w:sz="4" w:space="0"/>
          <w:bottom w:val="single" w:color="000000" w:themeColor="accent4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bottom w:val="single" w:color="000000" w:themeColor="accent5" w:themeTint="00" w:sz="4" w:space="0"/>
        <w:insideH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4" w:space="0"/>
          <w:left w:val="none" w:color="000000" w:sz="4" w:space="0"/>
          <w:bottom w:val="single" w:color="000000" w:themeColor="accent5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4" w:space="0"/>
          <w:left w:val="none" w:color="000000" w:sz="4" w:space="0"/>
          <w:bottom w:val="single" w:color="000000" w:themeColor="accent5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bottom w:val="single" w:color="000000" w:themeColor="accent6" w:themeTint="00" w:sz="4" w:space="0"/>
        <w:insideH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4" w:space="0"/>
          <w:left w:val="none" w:color="000000" w:sz="4" w:space="0"/>
          <w:bottom w:val="single" w:color="000000" w:themeColor="accent6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4" w:space="0"/>
          <w:left w:val="none" w:color="000000" w:sz="4" w:space="0"/>
          <w:bottom w:val="single" w:color="000000" w:themeColor="accent6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left w:val="single" w:color="000000" w:themeColor="accent2" w:themeTint="00" w:sz="4" w:space="0"/>
        <w:bottom w:val="single" w:color="000000" w:themeColor="accent2" w:themeTint="00" w:sz="4" w:space="0"/>
        <w:right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  <w:bottom w:val="single" w:color="000000" w:themeColor="accent2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00" w:sz="4" w:space="0"/>
          <w:right w:val="single" w:color="000000" w:themeColor="accent2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left w:val="single" w:color="000000" w:themeColor="accent3" w:themeTint="00" w:sz="4" w:space="0"/>
        <w:bottom w:val="single" w:color="000000" w:themeColor="accent3" w:themeTint="00" w:sz="4" w:space="0"/>
        <w:right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  <w:bottom w:val="single" w:color="000000" w:themeColor="accent3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00" w:sz="4" w:space="0"/>
          <w:right w:val="single" w:color="000000" w:themeColor="accent3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left w:val="single" w:color="000000" w:themeColor="accent4" w:themeTint="00" w:sz="4" w:space="0"/>
        <w:bottom w:val="single" w:color="000000" w:themeColor="accent4" w:themeTint="00" w:sz="4" w:space="0"/>
        <w:right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  <w:bottom w:val="single" w:color="000000" w:themeColor="accent4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00" w:sz="4" w:space="0"/>
          <w:right w:val="single" w:color="000000" w:themeColor="accent4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left w:val="single" w:color="000000" w:themeColor="accent5" w:themeTint="00" w:sz="4" w:space="0"/>
        <w:bottom w:val="single" w:color="000000" w:themeColor="accent5" w:themeTint="00" w:sz="4" w:space="0"/>
        <w:right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4" w:space="0"/>
          <w:bottom w:val="single" w:color="000000" w:themeColor="accent5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00" w:sz="4" w:space="0"/>
          <w:right w:val="single" w:color="000000" w:themeColor="accent5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left w:val="single" w:color="000000" w:themeColor="accent6" w:themeTint="00" w:sz="4" w:space="0"/>
        <w:bottom w:val="single" w:color="000000" w:themeColor="accent6" w:themeTint="00" w:sz="4" w:space="0"/>
        <w:right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4" w:space="0"/>
          <w:bottom w:val="single" w:color="000000" w:themeColor="accent6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00" w:sz="4" w:space="0"/>
          <w:right w:val="single" w:color="000000" w:themeColor="accent6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00" w:sz="4" w:space="0"/>
        <w:left w:val="single" w:color="000000" w:themeColor="accent1" w:themeTint="00" w:sz="4" w:space="0"/>
        <w:bottom w:val="single" w:color="000000" w:themeColor="accent1" w:themeTint="00" w:sz="4" w:space="0"/>
        <w:right w:val="single" w:color="000000" w:themeColor="accent1" w:themeTint="00" w:sz="4" w:space="0"/>
        <w:insideH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left w:val="single" w:color="000000" w:themeColor="accent2" w:themeTint="00" w:sz="4" w:space="0"/>
        <w:bottom w:val="single" w:color="000000" w:themeColor="accent2" w:themeTint="00" w:sz="4" w:space="0"/>
        <w:right w:val="single" w:color="000000" w:themeColor="accent2" w:themeTint="00" w:sz="4" w:space="0"/>
        <w:insideH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left w:val="single" w:color="000000" w:themeColor="accent3" w:themeTint="00" w:sz="4" w:space="0"/>
        <w:bottom w:val="single" w:color="000000" w:themeColor="accent3" w:themeTint="00" w:sz="4" w:space="0"/>
        <w:right w:val="single" w:color="000000" w:themeColor="accent3" w:themeTint="00" w:sz="4" w:space="0"/>
        <w:insideH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left w:val="single" w:color="000000" w:themeColor="accent4" w:themeTint="00" w:sz="4" w:space="0"/>
        <w:bottom w:val="single" w:color="000000" w:themeColor="accent4" w:themeTint="00" w:sz="4" w:space="0"/>
        <w:right w:val="single" w:color="000000" w:themeColor="accent4" w:themeTint="00" w:sz="4" w:space="0"/>
        <w:insideH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left w:val="single" w:color="000000" w:themeColor="accent5" w:themeTint="00" w:sz="4" w:space="0"/>
        <w:bottom w:val="single" w:color="000000" w:themeColor="accent5" w:themeTint="00" w:sz="4" w:space="0"/>
        <w:right w:val="single" w:color="000000" w:themeColor="accent5" w:themeTint="00" w:sz="4" w:space="0"/>
        <w:insideH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left w:val="single" w:color="000000" w:themeColor="accent6" w:themeTint="00" w:sz="4" w:space="0"/>
        <w:bottom w:val="single" w:color="000000" w:themeColor="accent6" w:themeTint="00" w:sz="4" w:space="0"/>
        <w:right w:val="single" w:color="000000" w:themeColor="accent6" w:themeTint="00" w:sz="4" w:space="0"/>
        <w:insideH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32" w:space="0"/>
        <w:left w:val="single" w:color="000000" w:themeColor="text1" w:themeTint="00" w:sz="32" w:space="0"/>
        <w:bottom w:val="single" w:color="000000" w:themeColor="text1" w:themeTint="00" w:sz="32" w:space="0"/>
        <w:right w:val="single" w:color="000000" w:themeColor="text1" w:themeTint="0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32" w:space="0"/>
        <w:left w:val="single" w:color="000000" w:themeColor="accent2" w:themeTint="00" w:sz="32" w:space="0"/>
        <w:bottom w:val="single" w:color="000000" w:themeColor="accent2" w:themeTint="00" w:sz="32" w:space="0"/>
        <w:right w:val="single" w:color="000000" w:themeColor="accent2" w:themeTint="0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32" w:space="0"/>
        <w:left w:val="single" w:color="000000" w:themeColor="accent3" w:themeTint="00" w:sz="32" w:space="0"/>
        <w:bottom w:val="single" w:color="000000" w:themeColor="accent3" w:themeTint="00" w:sz="32" w:space="0"/>
        <w:right w:val="single" w:color="000000" w:themeColor="accent3" w:themeTint="0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32" w:space="0"/>
        <w:left w:val="single" w:color="000000" w:themeColor="accent4" w:themeTint="00" w:sz="32" w:space="0"/>
        <w:bottom w:val="single" w:color="000000" w:themeColor="accent4" w:themeTint="00" w:sz="32" w:space="0"/>
        <w:right w:val="single" w:color="000000" w:themeColor="accent4" w:themeTint="0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32" w:space="0"/>
        <w:left w:val="single" w:color="000000" w:themeColor="accent5" w:themeTint="00" w:sz="32" w:space="0"/>
        <w:bottom w:val="single" w:color="000000" w:themeColor="accent5" w:themeTint="00" w:sz="32" w:space="0"/>
        <w:right w:val="single" w:color="000000" w:themeColor="accent5" w:themeTint="0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32" w:space="0"/>
        <w:left w:val="single" w:color="000000" w:themeColor="accent6" w:themeTint="00" w:sz="32" w:space="0"/>
        <w:bottom w:val="single" w:color="000000" w:themeColor="accent6" w:themeTint="00" w:sz="32" w:space="0"/>
        <w:right w:val="single" w:color="000000" w:themeColor="accent6" w:themeTint="0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4" w:space="0"/>
        <w:bottom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0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bottom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00" w:sz="4" w:space="0"/>
        </w:tcBorders>
      </w:tcPr>
    </w:tblStylePr>
    <w:tblStylePr w:type="lastCol">
      <w:rPr>
        <w:b/>
        <w:color w:val="9c3a37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00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bottom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00" w:sz="4" w:space="0"/>
        </w:tcBorders>
      </w:tcPr>
    </w:tblStylePr>
    <w:tblStylePr w:type="lastCol">
      <w:rPr>
        <w:b/>
        <w:color w:val="7c983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00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bottom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00" w:sz="4" w:space="0"/>
        </w:tcBorders>
      </w:tcPr>
    </w:tblStylePr>
    <w:tblStylePr w:type="lastCol">
      <w:rPr>
        <w:b/>
        <w:color w:val="664f82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00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bottom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00" w:sz="4" w:space="0"/>
        </w:tcBorders>
      </w:tcPr>
    </w:tblStylePr>
    <w:tblStylePr w:type="lastCol">
      <w:rPr>
        <w:b/>
        <w:color w:val="338aa0" w:themeColor="accent5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00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bottom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00" w:sz="4" w:space="0"/>
        </w:tcBorders>
      </w:tcPr>
    </w:tblStylePr>
    <w:tblStylePr w:type="lastCol">
      <w:rPr>
        <w:b/>
        <w:color w:val="d9680c" w:themeColor="accent6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00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00" w:sz="4" w:space="0"/>
        </w:tcBorders>
      </w:tcPr>
    </w:tblStylePr>
    <w:tblStylePr w:type="firstRow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00" w:sz="4" w:space="0"/>
        </w:tcBorders>
      </w:tcPr>
    </w:tblStylePr>
    <w:tblStylePr w:type="firstRow">
      <w:rPr>
        <w:rFonts w:ascii="Arial" w:hAnsi="Arial"/>
        <w:i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00" w:sz="4" w:space="0"/>
        </w:tcBorders>
      </w:tcPr>
    </w:tblStylePr>
    <w:tblStylePr w:type="firstRow">
      <w:rPr>
        <w:rFonts w:ascii="Arial" w:hAnsi="Arial"/>
        <w:i/>
        <w:color w:val="7c983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00" w:sz="4" w:space="0"/>
        </w:tcBorders>
      </w:tcPr>
    </w:tblStylePr>
    <w:tblStylePr w:type="firstRow">
      <w:rPr>
        <w:rFonts w:ascii="Arial" w:hAnsi="Arial"/>
        <w:i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00" w:sz="4" w:space="0"/>
        </w:tcBorders>
      </w:tcPr>
    </w:tblStylePr>
    <w:tblStylePr w:type="firstRow">
      <w:rPr>
        <w:rFonts w:ascii="Arial" w:hAnsi="Arial"/>
        <w:i/>
        <w:color w:val="338aa0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00" w:sz="4" w:space="0"/>
        </w:tcBorders>
      </w:tcPr>
    </w:tblStylePr>
    <w:tblStylePr w:type="firstRow">
      <w:rPr>
        <w:rFonts w:ascii="Arial" w:hAnsi="Arial"/>
        <w:i/>
        <w:color w:val="d9680c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9">
    <w:name w:val="Heading 1 Char"/>
    <w:basedOn w:val="91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60">
    <w:name w:val="Heading 2 Char"/>
    <w:basedOn w:val="91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61">
    <w:name w:val="Heading 3 Char"/>
    <w:basedOn w:val="91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62">
    <w:name w:val="Heading 4 Char"/>
    <w:basedOn w:val="9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63">
    <w:name w:val="Heading 5 Char"/>
    <w:basedOn w:val="91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64">
    <w:name w:val="Heading 6 Char"/>
    <w:basedOn w:val="91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65">
    <w:name w:val="Heading 7"/>
    <w:link w:val="86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66">
    <w:name w:val="Heading 7 Char"/>
    <w:basedOn w:val="919"/>
    <w:link w:val="86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67">
    <w:name w:val="Heading 8"/>
    <w:link w:val="86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68">
    <w:name w:val="Heading 8 Char"/>
    <w:basedOn w:val="919"/>
    <w:link w:val="86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69">
    <w:name w:val="Heading 9"/>
    <w:link w:val="87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70">
    <w:name w:val="Heading 9 Char"/>
    <w:basedOn w:val="919"/>
    <w:link w:val="86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71">
    <w:name w:val="List Paragraph"/>
    <w:uiPriority w:val="34"/>
    <w:qFormat/>
    <w:pPr>
      <w:pBdr/>
      <w:spacing/>
      <w:ind w:left="720"/>
      <w:contextualSpacing w:val="true"/>
    </w:pPr>
  </w:style>
  <w:style w:type="paragraph" w:styleId="872">
    <w:name w:val="No Spacing"/>
    <w:uiPriority w:val="1"/>
    <w:qFormat/>
    <w:pPr>
      <w:pBdr/>
      <w:spacing w:after="0" w:before="0" w:line="240" w:lineRule="auto"/>
      <w:ind/>
    </w:pPr>
  </w:style>
  <w:style w:type="character" w:styleId="873">
    <w:name w:val="Title Char"/>
    <w:basedOn w:val="919"/>
    <w:uiPriority w:val="10"/>
    <w:pPr>
      <w:pBdr/>
      <w:spacing/>
      <w:ind/>
    </w:pPr>
    <w:rPr>
      <w:sz w:val="48"/>
      <w:szCs w:val="48"/>
    </w:rPr>
  </w:style>
  <w:style w:type="character" w:styleId="874">
    <w:name w:val="Subtitle Char"/>
    <w:basedOn w:val="919"/>
    <w:uiPriority w:val="11"/>
    <w:pPr>
      <w:pBdr/>
      <w:spacing/>
      <w:ind/>
    </w:pPr>
    <w:rPr>
      <w:sz w:val="24"/>
      <w:szCs w:val="24"/>
    </w:rPr>
  </w:style>
  <w:style w:type="paragraph" w:styleId="875">
    <w:name w:val="Quote"/>
    <w:link w:val="876"/>
    <w:uiPriority w:val="29"/>
    <w:qFormat/>
    <w:pPr>
      <w:pBdr/>
      <w:spacing/>
      <w:ind w:right="720" w:left="720"/>
    </w:pPr>
    <w:rPr>
      <w:i/>
    </w:rPr>
  </w:style>
  <w:style w:type="character" w:styleId="876">
    <w:name w:val="Quote Char"/>
    <w:link w:val="875"/>
    <w:uiPriority w:val="29"/>
    <w:pPr>
      <w:pBdr/>
      <w:spacing/>
      <w:ind/>
    </w:pPr>
    <w:rPr>
      <w:i/>
    </w:rPr>
  </w:style>
  <w:style w:type="paragraph" w:styleId="877">
    <w:name w:val="Intense Quote"/>
    <w:link w:val="87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78">
    <w:name w:val="Intense Quote Char"/>
    <w:link w:val="877"/>
    <w:uiPriority w:val="30"/>
    <w:pPr>
      <w:pBdr/>
      <w:spacing/>
      <w:ind/>
    </w:pPr>
    <w:rPr>
      <w:i/>
    </w:rPr>
  </w:style>
  <w:style w:type="paragraph" w:styleId="879">
    <w:name w:val="Header"/>
    <w:link w:val="88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80">
    <w:name w:val="Header Char"/>
    <w:basedOn w:val="919"/>
    <w:link w:val="879"/>
    <w:uiPriority w:val="99"/>
    <w:pPr>
      <w:pBdr/>
      <w:spacing/>
      <w:ind/>
    </w:pPr>
  </w:style>
  <w:style w:type="paragraph" w:styleId="881">
    <w:name w:val="Footer"/>
    <w:link w:val="88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82">
    <w:name w:val="Footer Char"/>
    <w:basedOn w:val="919"/>
    <w:link w:val="881"/>
    <w:uiPriority w:val="99"/>
    <w:pPr>
      <w:pBdr/>
      <w:spacing/>
      <w:ind/>
    </w:pPr>
  </w:style>
  <w:style w:type="table" w:styleId="883">
    <w:name w:val="Table Grid"/>
    <w:basedOn w:val="92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1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2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3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4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5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6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 1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 - Accent 2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&amp; Lined - Accent 3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&amp; Lined - Accent 4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&amp; Lined - Accent 5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&amp; Lined - Accent 6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06">
    <w:name w:val="footnote text"/>
    <w:link w:val="90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07">
    <w:name w:val="Footnote Text Char"/>
    <w:link w:val="906"/>
    <w:uiPriority w:val="99"/>
    <w:pPr>
      <w:pBdr/>
      <w:spacing/>
      <w:ind/>
    </w:pPr>
    <w:rPr>
      <w:sz w:val="18"/>
    </w:rPr>
  </w:style>
  <w:style w:type="character" w:styleId="908">
    <w:name w:val="footnote reference"/>
    <w:basedOn w:val="919"/>
    <w:uiPriority w:val="99"/>
    <w:unhideWhenUsed/>
    <w:pPr>
      <w:pBdr/>
      <w:spacing/>
      <w:ind/>
    </w:pPr>
    <w:rPr>
      <w:vertAlign w:val="superscript"/>
    </w:rPr>
  </w:style>
  <w:style w:type="paragraph" w:styleId="909">
    <w:name w:val="toc 1"/>
    <w:uiPriority w:val="39"/>
    <w:unhideWhenUsed/>
    <w:pPr>
      <w:pBdr/>
      <w:spacing w:after="57"/>
      <w:ind w:right="0" w:firstLine="0" w:left="0"/>
    </w:pPr>
  </w:style>
  <w:style w:type="paragraph" w:styleId="910">
    <w:name w:val="toc 2"/>
    <w:uiPriority w:val="39"/>
    <w:unhideWhenUsed/>
    <w:pPr>
      <w:pBdr/>
      <w:spacing w:after="57"/>
      <w:ind w:right="0" w:firstLine="0" w:left="283"/>
    </w:pPr>
  </w:style>
  <w:style w:type="paragraph" w:styleId="911">
    <w:name w:val="toc 3"/>
    <w:uiPriority w:val="39"/>
    <w:unhideWhenUsed/>
    <w:pPr>
      <w:pBdr/>
      <w:spacing w:after="57"/>
      <w:ind w:right="0" w:firstLine="0" w:left="567"/>
    </w:pPr>
  </w:style>
  <w:style w:type="paragraph" w:styleId="912">
    <w:name w:val="toc 4"/>
    <w:uiPriority w:val="39"/>
    <w:unhideWhenUsed/>
    <w:pPr>
      <w:pBdr/>
      <w:spacing w:after="57"/>
      <w:ind w:right="0" w:firstLine="0" w:left="850"/>
    </w:pPr>
  </w:style>
  <w:style w:type="paragraph" w:styleId="913">
    <w:name w:val="toc 5"/>
    <w:uiPriority w:val="39"/>
    <w:unhideWhenUsed/>
    <w:pPr>
      <w:pBdr/>
      <w:spacing w:after="57"/>
      <w:ind w:right="0" w:firstLine="0" w:left="1134"/>
    </w:pPr>
  </w:style>
  <w:style w:type="paragraph" w:styleId="914">
    <w:name w:val="toc 6"/>
    <w:uiPriority w:val="39"/>
    <w:unhideWhenUsed/>
    <w:pPr>
      <w:pBdr/>
      <w:spacing w:after="57"/>
      <w:ind w:right="0" w:firstLine="0" w:left="1417"/>
    </w:pPr>
  </w:style>
  <w:style w:type="paragraph" w:styleId="915">
    <w:name w:val="toc 7"/>
    <w:uiPriority w:val="39"/>
    <w:unhideWhenUsed/>
    <w:pPr>
      <w:pBdr/>
      <w:spacing w:after="57"/>
      <w:ind w:right="0" w:firstLine="0" w:left="1701"/>
    </w:pPr>
  </w:style>
  <w:style w:type="paragraph" w:styleId="916">
    <w:name w:val="toc 8"/>
    <w:uiPriority w:val="39"/>
    <w:unhideWhenUsed/>
    <w:pPr>
      <w:pBdr/>
      <w:spacing w:after="57"/>
      <w:ind w:right="0" w:firstLine="0" w:left="1984"/>
    </w:pPr>
  </w:style>
  <w:style w:type="paragraph" w:styleId="917">
    <w:name w:val="toc 9"/>
    <w:uiPriority w:val="39"/>
    <w:unhideWhenUsed/>
    <w:pPr>
      <w:pBdr/>
      <w:spacing w:after="57"/>
      <w:ind w:right="0" w:firstLine="0" w:left="2268"/>
    </w:pPr>
  </w:style>
  <w:style w:type="paragraph" w:styleId="918">
    <w:name w:val="TOC Heading"/>
    <w:uiPriority w:val="39"/>
    <w:unhideWhenUsed/>
    <w:pPr>
      <w:pBdr/>
      <w:spacing/>
      <w:ind/>
    </w:pPr>
  </w:style>
  <w:style w:type="character" w:styleId="919" w:default="1">
    <w:name w:val="Default Paragraph Font"/>
    <w:uiPriority w:val="1"/>
    <w:semiHidden/>
    <w:unhideWhenUsed/>
    <w:pPr>
      <w:pBdr/>
      <w:spacing/>
      <w:ind/>
    </w:pPr>
  </w:style>
  <w:style w:type="table" w:styleId="92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1" w:default="1">
    <w:name w:val="No List"/>
    <w:uiPriority w:val="99"/>
    <w:semiHidden/>
    <w:unhideWhenUsed/>
    <w:pPr>
      <w:pBdr/>
      <w:spacing/>
      <w:ind/>
    </w:pPr>
  </w:style>
  <w:style w:type="paragraph" w:styleId="922">
    <w:name w:val="Subtitle"/>
    <w:basedOn w:val="731"/>
    <w:next w:val="731"/>
    <w:pPr>
      <w:pBdr/>
      <w:spacing w:after="200" w:before="200"/>
      <w:ind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YTD991QMm3r2fyM/YHeS98bAmw==">CgMxLjA4AHIhMW1SNmhSWFE5OFY2d084QWxHbHNOX0JrUG5qWGhVY1Rh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Четвертакова Наталія Вікторівна</cp:lastModifiedBy>
  <cp:revision>15</cp:revision>
  <dcterms:modified xsi:type="dcterms:W3CDTF">2026-07-31T05:21:04Z</dcterms:modified>
</cp:coreProperties>
</file>