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</w:p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lang w:val="ru-RU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/>
        </w:rPr>
      </w:r>
    </w:p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Style w:val="803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сімдесят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п’ята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сесія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 восьмого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p>
      <w:pPr>
        <w:widowControl w:val="false"/>
        <w:pBdr/>
        <w:spacing/>
        <w:ind w:firstLine="708"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  <w:t xml:space="preserve">ПРОЄКТ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hi-IN" w:bidi="hi-IN"/>
        </w:rPr>
      </w:r>
    </w:p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bidi="ru-RU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bidi="ru-RU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  <w:lang w:val="ru-RU" w:eastAsia="hi-IN" w:bidi="hi-IN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__ липня 2026 року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hi-IN" w:bidi="hi-IN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hi-IN" w:bidi="hi-IN"/>
        </w:rPr>
      </w:r>
    </w:p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ru-RU" w:eastAsia="hi-IN" w:bidi="ru-RU"/>
        </w:rPr>
      </w:r>
    </w:p>
    <w:p>
      <w:pPr>
        <w:pStyle w:val="803"/>
        <w:pBdr/>
        <w:spacing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внесення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змін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до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рішення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56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сесії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Менської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міської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ради 8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скликання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від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19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грудня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202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року №7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23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затвердження Програми «Забезпечення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uk-UA"/>
        </w:rPr>
      </w:r>
    </w:p>
    <w:p>
      <w:pPr>
        <w:pStyle w:val="803"/>
        <w:pBdr/>
        <w:spacing w:after="113"/>
        <w:ind/>
        <w:contextualSpacing w:val="true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hi-IN" w:bidi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hi-IN" w:bidi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hi-IN" w:bidi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зв'язку зі</w:t>
      </w:r>
      <w:r>
        <w:rPr>
          <w:rFonts w:ascii="Times New Roman" w:hAnsi="Times New Roman"/>
          <w:sz w:val="28"/>
          <w:szCs w:val="28"/>
        </w:rPr>
        <w:t xml:space="preserve"> зверненням директора ТОВ «Менський комунальник</w:t>
      </w:r>
      <w:r>
        <w:rPr>
          <w:rFonts w:ascii="Times New Roman" w:hAnsi="Times New Roman"/>
          <w:sz w:val="28"/>
          <w:szCs w:val="28"/>
        </w:rPr>
        <w:t xml:space="preserve">» щодо необхідності проведення капітального ремонту, а саме будівництва шахтних кол</w:t>
      </w:r>
      <w:r>
        <w:rPr>
          <w:rFonts w:ascii="Times New Roman" w:hAnsi="Times New Roman"/>
          <w:sz w:val="28"/>
          <w:szCs w:val="28"/>
        </w:rPr>
        <w:t xml:space="preserve">одязів із заміною технологічного обладнання, з метою забезпечення безперебійного та надійного функціонування об'єкта, покращення технічного стану інженерної інфраструктури, приведення її у відповідність до вимог та забезпечення належних умов експлуатації, </w:t>
      </w:r>
      <w:r>
        <w:rPr>
          <w:rFonts w:ascii="Times New Roman" w:hAnsi="Times New Roman"/>
          <w:sz w:val="28"/>
          <w:szCs w:val="28"/>
        </w:rPr>
        <w:t xml:space="preserve">враховуючи рішення Міської комісії з питань техногенно-екологічної безпеки та надзвичайних ситуацій Протокол №9 п.2.3 та 2.4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відповідно до статті 10 Водного кодексу України, статей 13, 43 Закону України «Про питну воду, питне водопостачання та водовідведення», Закону України «Про охорону навколишнього природного середовища»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з урахуванням розпорядження Кабінету Міністрів України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</w:t>
      </w:r>
      <w:r>
        <w:rPr>
          <w:rStyle w:val="985"/>
          <w:rFonts w:ascii="Times New Roman" w:hAnsi="Times New Roman" w:eastAsia="Times New Roman"/>
          <w:bCs/>
          <w:color w:val="000000"/>
          <w:sz w:val="28"/>
          <w:szCs w:val="28"/>
          <w:shd w:val="clear" w:color="auto" w:fill="ffffff"/>
        </w:rPr>
        <w:t xml:space="preserve">Про схвалення Концепції Загальнодержавної цільової соціальної програми «Питна вода України» на 2022-2026 роки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Style w:val="985"/>
          <w:rFonts w:ascii="Times New Roman" w:hAnsi="Times New Roman" w:eastAsia="Times New Roman"/>
          <w:bCs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керуючись статтею 26 Закону України «Про</w:t>
      </w:r>
      <w:r>
        <w:rPr>
          <w:rFonts w:ascii="Times New Roman" w:hAnsi="Times New Roman" w:eastAsia="Times New Roman"/>
          <w:sz w:val="28"/>
          <w:szCs w:val="28"/>
        </w:rPr>
        <w:t xml:space="preserve"> місцеве самоврядування в Україні»,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Менська мі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ська рада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1134"/>
          <w:tab w:val="left" w:leader="none" w:pos="1276"/>
        </w:tabs>
        <w:spacing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9" w:left="0"/>
        <w:jc w:val="both"/>
        <w:rPr/>
      </w:pPr>
      <w:r>
        <w:rPr>
          <w:rFonts w:ascii="Times New Roman" w:hAnsi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sz w:val="28"/>
          <w:szCs w:val="28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</w:rPr>
        <w:t xml:space="preserve"> зміни до Програми «</w:t>
      </w:r>
      <w:r>
        <w:rPr>
          <w:rFonts w:ascii="Times New Roman" w:hAnsi="Times New Roman"/>
          <w:sz w:val="28"/>
          <w:szCs w:val="28"/>
        </w:rPr>
        <w:t xml:space="preserve">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затвердженої рішенням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56 сесії Менс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ької міської ради 8 скликання від 19 грудня 2024 року №723,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доповнивши в розділі 4.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/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Напрями та заходи виконання програми” таблицю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“Виконання Програми здійснюється за такими основними заходами:”</w:t>
      </w:r>
      <w:r/>
    </w:p>
    <w:p>
      <w:pPr>
        <w:pBdr>
          <w:right w:val="none" w:color="000000" w:sz="4" w:space="9"/>
        </w:pBdr>
        <w:spacing/>
        <w:ind w:right="0" w:firstLine="0" w:left="0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пунктом 23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такого змісту: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>
          <w:right w:val="none" w:color="000000" w:sz="4" w:space="9"/>
        </w:pBdr>
        <w:spacing/>
        <w:ind w:firstLine="567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tbl>
      <w:tblPr>
        <w:tblStyle w:val="757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3614"/>
        <w:gridCol w:w="966"/>
        <w:gridCol w:w="3409"/>
        <w:gridCol w:w="1229"/>
      </w:tblGrid>
      <w:tr>
        <w:trPr>
          <w:trHeight w:val="5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Зміст заходу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6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Термін виконання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Відповідальні виконавці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Обсяг фінансування, тис. грн.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Відшкодування вартості проведеного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апітального ремонту шахтного колодязя з заміною обладнання по вул. Тернова, 10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в м.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Мена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Чернігівської області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Відшкодування вартості проведеного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апітального ремонту шахтного колодязя з заміною обладнання на перехресті вулиць Чернігівський шлях-Гетьманська в м.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Мена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6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2026 рік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2026 рік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Менська міська рада,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ТОВ «Менський комунальник»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Менська міська рада,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ТОВ «Менський комунальник»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9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195 тис.грн.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185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тис.грн.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Bdr>
          <w:right w:val="none" w:color="000000" w:sz="4" w:space="9"/>
        </w:pBdr>
        <w:spacing/>
        <w:ind w:right="0" w:firstLine="0" w:left="0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Bdr>
          <w:right w:val="none" w:color="000000" w:sz="4" w:space="9"/>
        </w:pBdr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Надати дозвіл ТОВ «Менський комунальник» на проведення робіт, зазначених у пункті 1 цього рішення, відповідно до пункту 2.2.4 </w:t>
      </w:r>
      <w:r>
        <w:rPr>
          <w:rFonts w:ascii="Times New Roman" w:hAnsi="Times New Roman"/>
          <w:sz w:val="28"/>
          <w:szCs w:val="28"/>
          <w:highlight w:val="white"/>
        </w:rPr>
        <w:t xml:space="preserve"> Договору оренди </w:t>
      </w:r>
      <w:r>
        <w:rPr>
          <w:rFonts w:ascii="Times New Roman" w:hAnsi="Times New Roman"/>
          <w:sz w:val="28"/>
          <w:szCs w:val="28"/>
          <w:highlight w:val="white"/>
        </w:rPr>
        <w:t xml:space="preserve">від 01 січня 2003 року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цілісного майнового комплексу – споруд та обладнання</w:t>
      </w:r>
      <w:r>
        <w:rPr>
          <w:rFonts w:ascii="Times New Roman" w:hAnsi="Times New Roman"/>
          <w:sz w:val="28"/>
          <w:szCs w:val="28"/>
        </w:rPr>
        <w:t xml:space="preserve"> комунального водопостачання та водовідведення </w:t>
      </w:r>
      <w:r>
        <w:rPr>
          <w:rFonts w:ascii="Times New Roman" w:hAnsi="Times New Roman"/>
          <w:sz w:val="28"/>
          <w:szCs w:val="28"/>
        </w:rPr>
        <w:t xml:space="preserve">(в редакції </w:t>
      </w:r>
      <w:r>
        <w:rPr>
          <w:rFonts w:ascii="Times New Roman" w:hAnsi="Times New Roman"/>
          <w:sz w:val="28"/>
          <w:szCs w:val="28"/>
          <w:highlight w:val="white"/>
        </w:rPr>
        <w:t xml:space="preserve">До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даткової угоди </w:t>
      </w:r>
      <w:r>
        <w:rPr>
          <w:rFonts w:ascii="Times New Roman" w:hAnsi="Times New Roman"/>
          <w:sz w:val="28"/>
          <w:szCs w:val="28"/>
        </w:rPr>
        <w:t xml:space="preserve">від 27 травня 2026 року).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Контроль за виконанням рішення покласти на постійну комісію міської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ради </w:t>
      </w:r>
      <w:r>
        <w:rPr>
          <w:rFonts w:ascii="Times New Roman" w:hAnsi="Times New Roman" w:eastAsia="Times New Roman"/>
          <w:bCs/>
          <w:sz w:val="28"/>
        </w:rPr>
        <w:t xml:space="preserve">з питань п</w:t>
      </w:r>
      <w:r>
        <w:rPr>
          <w:rFonts w:ascii="Times New Roman" w:hAnsi="Times New Roman" w:eastAsia="Times New Roman"/>
          <w:bCs/>
          <w:color w:val="000000"/>
          <w:sz w:val="28"/>
        </w:rPr>
        <w:t xml:space="preserve">ланування, фінансів, бюджету</w:t>
      </w:r>
      <w:r>
        <w:rPr>
          <w:rFonts w:ascii="Times New Roman" w:hAnsi="Times New Roman" w:eastAsia="Times New Roman"/>
          <w:bCs/>
          <w:color w:val="000000"/>
          <w:sz w:val="28"/>
        </w:rPr>
        <w:t xml:space="preserve">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  <w:tab w:val="left" w:leader="none" w:pos="6803"/>
        </w:tabs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  <w:tab w:val="left" w:leader="none" w:pos="6803"/>
        </w:tabs>
        <w:spacing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567"/>
          <w:tab w:val="left" w:leader="none" w:pos="6521"/>
        </w:tabs>
        <w:spacing/>
        <w:ind/>
        <w:jc w:val="both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sz w:val="28"/>
          <w:szCs w:val="28"/>
          <w:lang w:val="ru-RU"/>
        </w:rPr>
        <w:t xml:space="preserve">Секретар</w:t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eastAsia="Times New Roman"/>
          <w:bCs/>
          <w:sz w:val="28"/>
          <w:szCs w:val="28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  <w:t xml:space="preserve">Юрій</w:t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  <w:t xml:space="preserve"> СТАЛЬНИЧЕНКО</w:t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754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0">
    <w:name w:val="Heading 2 Char"/>
    <w:basedOn w:val="754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1">
    <w:name w:val="Heading 3 Char"/>
    <w:basedOn w:val="754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2">
    <w:name w:val="Heading 4 Char"/>
    <w:basedOn w:val="754"/>
    <w:link w:val="7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3">
    <w:name w:val="Heading 5 Char"/>
    <w:basedOn w:val="754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4">
    <w:name w:val="Heading 6 Char"/>
    <w:basedOn w:val="754"/>
    <w:link w:val="7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5">
    <w:name w:val="Heading 7 Char"/>
    <w:basedOn w:val="754"/>
    <w:link w:val="7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6">
    <w:name w:val="Heading 8 Char"/>
    <w:basedOn w:val="754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7">
    <w:name w:val="Heading 9 Char"/>
    <w:basedOn w:val="754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8">
    <w:name w:val="Title Char"/>
    <w:basedOn w:val="754"/>
    <w:link w:val="7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9">
    <w:name w:val="Subtitle Char"/>
    <w:basedOn w:val="754"/>
    <w:link w:val="7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0">
    <w:name w:val="Quote Char"/>
    <w:basedOn w:val="754"/>
    <w:link w:val="7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Intense Quote Char"/>
    <w:basedOn w:val="754"/>
    <w:link w:val="7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Footnote Text Char"/>
    <w:basedOn w:val="754"/>
    <w:link w:val="774"/>
    <w:uiPriority w:val="99"/>
    <w:semiHidden/>
    <w:pPr>
      <w:pBdr/>
      <w:spacing/>
      <w:ind/>
    </w:pPr>
    <w:rPr>
      <w:sz w:val="20"/>
      <w:szCs w:val="20"/>
    </w:rPr>
  </w:style>
  <w:style w:type="character" w:styleId="743">
    <w:name w:val="Endnote Text Char"/>
    <w:basedOn w:val="754"/>
    <w:link w:val="776"/>
    <w:uiPriority w:val="99"/>
    <w:semiHidden/>
    <w:pPr>
      <w:pBdr/>
      <w:spacing/>
      <w:ind/>
    </w:pPr>
    <w:rPr>
      <w:sz w:val="20"/>
      <w:szCs w:val="20"/>
    </w:rPr>
  </w:style>
  <w:style w:type="paragraph" w:styleId="744" w:default="1">
    <w:name w:val="Normal"/>
    <w:qFormat/>
    <w:pPr>
      <w:pBdr/>
      <w:spacing/>
      <w:ind/>
    </w:pPr>
    <w:rPr>
      <w:lang w:val="uk-UA"/>
    </w:rPr>
  </w:style>
  <w:style w:type="paragraph" w:styleId="745">
    <w:name w:val="Heading 1"/>
    <w:link w:val="835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46">
    <w:name w:val="Heading 2"/>
    <w:link w:val="836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47">
    <w:name w:val="Heading 3"/>
    <w:link w:val="837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48">
    <w:name w:val="Heading 4"/>
    <w:link w:val="838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49">
    <w:name w:val="Heading 5"/>
    <w:link w:val="839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50">
    <w:name w:val="Heading 6"/>
    <w:link w:val="840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51">
    <w:name w:val="Heading 7"/>
    <w:link w:val="841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52">
    <w:name w:val="Heading 8"/>
    <w:link w:val="842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53">
    <w:name w:val="Heading 9"/>
    <w:link w:val="843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table" w:styleId="757">
    <w:name w:val="Table Grid"/>
    <w:basedOn w:val="75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Title"/>
    <w:basedOn w:val="744"/>
    <w:next w:val="744"/>
    <w:link w:val="82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9">
    <w:name w:val="Subtitle"/>
    <w:basedOn w:val="744"/>
    <w:next w:val="744"/>
    <w:link w:val="8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0">
    <w:name w:val="Quote"/>
    <w:basedOn w:val="744"/>
    <w:next w:val="744"/>
    <w:link w:val="8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61">
    <w:name w:val="List Paragraph"/>
    <w:basedOn w:val="744"/>
    <w:uiPriority w:val="34"/>
    <w:qFormat/>
    <w:pPr>
      <w:pBdr/>
      <w:spacing/>
      <w:ind w:left="720"/>
      <w:contextualSpacing w:val="true"/>
    </w:pPr>
  </w:style>
  <w:style w:type="character" w:styleId="762">
    <w:name w:val="Intense Emphasis"/>
    <w:basedOn w:val="75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63">
    <w:name w:val="Intense Quote"/>
    <w:basedOn w:val="744"/>
    <w:next w:val="744"/>
    <w:link w:val="83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64">
    <w:name w:val="Intense Reference"/>
    <w:basedOn w:val="75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65">
    <w:name w:val="No Spacing"/>
    <w:basedOn w:val="744"/>
    <w:uiPriority w:val="1"/>
    <w:qFormat/>
    <w:pPr>
      <w:pBdr/>
      <w:spacing/>
      <w:ind/>
    </w:pPr>
  </w:style>
  <w:style w:type="character" w:styleId="766">
    <w:name w:val="Subtle Emphasis"/>
    <w:basedOn w:val="7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754"/>
    <w:uiPriority w:val="20"/>
    <w:qFormat/>
    <w:pPr>
      <w:pBdr/>
      <w:spacing/>
      <w:ind/>
    </w:pPr>
    <w:rPr>
      <w:i/>
      <w:iCs/>
    </w:rPr>
  </w:style>
  <w:style w:type="character" w:styleId="768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769">
    <w:name w:val="Subtle Reference"/>
    <w:basedOn w:val="7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0">
    <w:name w:val="Book Title"/>
    <w:basedOn w:val="75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1">
    <w:name w:val="Header"/>
    <w:basedOn w:val="7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2">
    <w:name w:val="Footer"/>
    <w:basedOn w:val="7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3">
    <w:name w:val="Caption"/>
    <w:basedOn w:val="744"/>
    <w:next w:val="74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74">
    <w:name w:val="footnote text"/>
    <w:basedOn w:val="744"/>
    <w:link w:val="833"/>
    <w:uiPriority w:val="99"/>
    <w:semiHidden/>
    <w:unhideWhenUsed/>
    <w:pPr>
      <w:pBdr/>
      <w:spacing/>
      <w:ind/>
    </w:pPr>
  </w:style>
  <w:style w:type="character" w:styleId="775">
    <w:name w:val="foot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paragraph" w:styleId="776">
    <w:name w:val="endnote text"/>
    <w:basedOn w:val="744"/>
    <w:link w:val="834"/>
    <w:uiPriority w:val="99"/>
    <w:semiHidden/>
    <w:unhideWhenUsed/>
    <w:pPr>
      <w:pBdr/>
      <w:spacing/>
      <w:ind/>
    </w:pPr>
  </w:style>
  <w:style w:type="character" w:styleId="777">
    <w:name w:val="end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character" w:styleId="778">
    <w:name w:val="Hyperlink"/>
    <w:basedOn w:val="75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9">
    <w:name w:val="FollowedHyperlink"/>
    <w:basedOn w:val="75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80">
    <w:name w:val="toc 1"/>
    <w:basedOn w:val="744"/>
    <w:next w:val="744"/>
    <w:uiPriority w:val="39"/>
    <w:unhideWhenUsed/>
    <w:pPr>
      <w:pBdr/>
      <w:spacing w:after="100"/>
      <w:ind/>
    </w:pPr>
  </w:style>
  <w:style w:type="paragraph" w:styleId="781">
    <w:name w:val="toc 2"/>
    <w:basedOn w:val="744"/>
    <w:next w:val="744"/>
    <w:uiPriority w:val="39"/>
    <w:unhideWhenUsed/>
    <w:pPr>
      <w:pBdr/>
      <w:spacing w:after="100"/>
      <w:ind w:left="220"/>
    </w:pPr>
  </w:style>
  <w:style w:type="paragraph" w:styleId="782">
    <w:name w:val="toc 3"/>
    <w:basedOn w:val="744"/>
    <w:next w:val="744"/>
    <w:uiPriority w:val="39"/>
    <w:unhideWhenUsed/>
    <w:pPr>
      <w:pBdr/>
      <w:spacing w:after="100"/>
      <w:ind w:left="440"/>
    </w:pPr>
  </w:style>
  <w:style w:type="paragraph" w:styleId="783">
    <w:name w:val="toc 4"/>
    <w:basedOn w:val="744"/>
    <w:next w:val="744"/>
    <w:uiPriority w:val="39"/>
    <w:unhideWhenUsed/>
    <w:pPr>
      <w:pBdr/>
      <w:spacing w:after="100"/>
      <w:ind w:left="660"/>
    </w:pPr>
  </w:style>
  <w:style w:type="paragraph" w:styleId="784">
    <w:name w:val="toc 5"/>
    <w:basedOn w:val="744"/>
    <w:next w:val="744"/>
    <w:uiPriority w:val="39"/>
    <w:unhideWhenUsed/>
    <w:pPr>
      <w:pBdr/>
      <w:spacing w:after="100"/>
      <w:ind w:left="880"/>
    </w:pPr>
  </w:style>
  <w:style w:type="paragraph" w:styleId="785">
    <w:name w:val="toc 6"/>
    <w:basedOn w:val="744"/>
    <w:next w:val="744"/>
    <w:uiPriority w:val="39"/>
    <w:unhideWhenUsed/>
    <w:pPr>
      <w:pBdr/>
      <w:spacing w:after="100"/>
      <w:ind w:left="1100"/>
    </w:pPr>
  </w:style>
  <w:style w:type="paragraph" w:styleId="786">
    <w:name w:val="toc 7"/>
    <w:basedOn w:val="744"/>
    <w:next w:val="744"/>
    <w:uiPriority w:val="39"/>
    <w:unhideWhenUsed/>
    <w:pPr>
      <w:pBdr/>
      <w:spacing w:after="100"/>
      <w:ind w:left="1320"/>
    </w:pPr>
  </w:style>
  <w:style w:type="paragraph" w:styleId="787">
    <w:name w:val="toc 8"/>
    <w:basedOn w:val="744"/>
    <w:next w:val="744"/>
    <w:uiPriority w:val="39"/>
    <w:unhideWhenUsed/>
    <w:pPr>
      <w:pBdr/>
      <w:spacing w:after="100"/>
      <w:ind w:left="1540"/>
    </w:pPr>
  </w:style>
  <w:style w:type="paragraph" w:styleId="788">
    <w:name w:val="toc 9"/>
    <w:basedOn w:val="744"/>
    <w:next w:val="744"/>
    <w:uiPriority w:val="39"/>
    <w:unhideWhenUsed/>
    <w:pPr>
      <w:pBdr/>
      <w:spacing w:after="100"/>
      <w:ind w:left="1760"/>
    </w:pPr>
  </w:style>
  <w:style w:type="character" w:styleId="789">
    <w:name w:val="Placeholder Text"/>
    <w:basedOn w:val="754"/>
    <w:uiPriority w:val="99"/>
    <w:semiHidden/>
    <w:pPr>
      <w:pBdr/>
      <w:spacing/>
      <w:ind/>
    </w:pPr>
    <w:rPr>
      <w:color w:val="666666"/>
    </w:rPr>
  </w:style>
  <w:style w:type="paragraph" w:styleId="790">
    <w:name w:val="TOC Heading"/>
    <w:uiPriority w:val="39"/>
    <w:unhideWhenUsed/>
    <w:pPr>
      <w:pBdr/>
      <w:spacing/>
      <w:ind/>
    </w:pPr>
  </w:style>
  <w:style w:type="paragraph" w:styleId="791">
    <w:name w:val="table of figures"/>
    <w:basedOn w:val="744"/>
    <w:next w:val="744"/>
    <w:uiPriority w:val="99"/>
    <w:unhideWhenUsed/>
    <w:pPr>
      <w:pBdr/>
      <w:spacing/>
      <w:ind/>
    </w:pPr>
  </w:style>
  <w:style w:type="character" w:styleId="792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793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customStyle="1">
    <w:name w:val="Нет списка"/>
    <w:uiPriority w:val="99"/>
    <w:semiHidden/>
    <w:unhideWhenUsed/>
    <w:pPr>
      <w:pBdr/>
      <w:spacing/>
      <w:ind/>
    </w:pPr>
  </w:style>
  <w:style w:type="table" w:styleId="795" w:customStyle="1">
    <w:name w:val="Сетка таблицы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6" w:customStyle="1">
    <w:name w:val="Название"/>
    <w:basedOn w:val="744"/>
    <w:link w:val="844"/>
    <w:pPr>
      <w:pBdr/>
      <w:spacing w:after="200" w:before="300"/>
      <w:ind/>
      <w:contextualSpacing w:val="true"/>
    </w:pPr>
    <w:rPr>
      <w:sz w:val="48"/>
      <w:szCs w:val="48"/>
      <w:lang w:val="en-US" w:eastAsia="en-US"/>
    </w:rPr>
  </w:style>
  <w:style w:type="paragraph" w:styleId="797" w:customStyle="1">
    <w:name w:val="Подзаголовок"/>
    <w:basedOn w:val="744"/>
    <w:link w:val="845"/>
    <w:pPr>
      <w:pBdr/>
      <w:spacing w:after="200" w:before="200"/>
      <w:ind/>
    </w:pPr>
    <w:rPr>
      <w:sz w:val="24"/>
      <w:szCs w:val="24"/>
      <w:lang w:val="en-US" w:eastAsia="en-US"/>
    </w:rPr>
  </w:style>
  <w:style w:type="paragraph" w:styleId="798" w:customStyle="1">
    <w:name w:val="Цитата 2"/>
    <w:basedOn w:val="744"/>
    <w:link w:val="846"/>
    <w:pPr>
      <w:pBdr/>
      <w:spacing/>
      <w:ind w:right="720" w:left="720"/>
    </w:pPr>
    <w:rPr>
      <w:i/>
    </w:rPr>
  </w:style>
  <w:style w:type="paragraph" w:styleId="799" w:customStyle="1">
    <w:name w:val="Абзац списка"/>
    <w:basedOn w:val="744"/>
    <w:pPr>
      <w:pBdr/>
      <w:spacing/>
      <w:ind w:left="720"/>
      <w:contextualSpacing w:val="true"/>
    </w:pPr>
    <w:rPr>
      <w:lang w:val="ru-RU"/>
    </w:rPr>
  </w:style>
  <w:style w:type="character" w:styleId="800" w:customStyle="1">
    <w:name w:val="Сильное выделение"/>
    <w:basedOn w:val="792"/>
    <w:uiPriority w:val="21"/>
    <w:qFormat/>
    <w:pPr>
      <w:pBdr/>
      <w:spacing/>
      <w:ind/>
    </w:pPr>
    <w:rPr>
      <w:i/>
      <w:iCs/>
      <w:color w:val="365f91"/>
    </w:rPr>
  </w:style>
  <w:style w:type="paragraph" w:styleId="801" w:customStyle="1">
    <w:name w:val="Выделенная цитата"/>
    <w:basedOn w:val="744"/>
    <w:link w:val="847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2" w:customStyle="1">
    <w:name w:val="Сильная ссылка"/>
    <w:basedOn w:val="792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03" w:customStyle="1">
    <w:name w:val="Без интервала"/>
    <w:basedOn w:val="744"/>
    <w:link w:val="98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en-US" w:eastAsia="en-US" w:bidi="en-US"/>
    </w:rPr>
  </w:style>
  <w:style w:type="character" w:styleId="804" w:customStyle="1">
    <w:name w:val="Слабое выделение"/>
    <w:basedOn w:val="792"/>
    <w:uiPriority w:val="19"/>
    <w:qFormat/>
    <w:pPr>
      <w:pBdr/>
      <w:spacing/>
      <w:ind/>
    </w:pPr>
    <w:rPr>
      <w:i/>
      <w:iCs/>
      <w:color w:val="404040"/>
    </w:rPr>
  </w:style>
  <w:style w:type="character" w:styleId="805" w:customStyle="1">
    <w:name w:val="Выделение"/>
    <w:basedOn w:val="792"/>
    <w:uiPriority w:val="20"/>
    <w:qFormat/>
    <w:pPr>
      <w:pBdr/>
      <w:spacing/>
      <w:ind/>
    </w:pPr>
    <w:rPr>
      <w:i/>
      <w:iCs/>
    </w:rPr>
  </w:style>
  <w:style w:type="character" w:styleId="806" w:customStyle="1">
    <w:name w:val="Слабая ссылка"/>
    <w:basedOn w:val="792"/>
    <w:uiPriority w:val="31"/>
    <w:qFormat/>
    <w:pPr>
      <w:pBdr/>
      <w:spacing/>
      <w:ind/>
    </w:pPr>
    <w:rPr>
      <w:smallCaps/>
      <w:color w:val="5a5a5a"/>
    </w:rPr>
  </w:style>
  <w:style w:type="character" w:styleId="807" w:customStyle="1">
    <w:name w:val="Название книги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8" w:customStyle="1">
    <w:name w:val="Header1"/>
    <w:basedOn w:val="7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9" w:customStyle="1">
    <w:name w:val="Footer1"/>
    <w:basedOn w:val="744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0" w:customStyle="1">
    <w:name w:val="Caption1"/>
    <w:basedOn w:val="744"/>
    <w:next w:val="74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11" w:customStyle="1">
    <w:name w:val="Текст сноски"/>
    <w:basedOn w:val="744"/>
    <w:link w:val="979"/>
    <w:semiHidden/>
    <w:pPr>
      <w:pBdr/>
      <w:spacing w:after="40"/>
      <w:ind/>
    </w:pPr>
    <w:rPr>
      <w:sz w:val="18"/>
      <w:lang w:val="en-US" w:eastAsia="en-US"/>
    </w:rPr>
  </w:style>
  <w:style w:type="character" w:styleId="812" w:customStyle="1">
    <w:name w:val="Знак сноски"/>
    <w:pPr>
      <w:pBdr/>
      <w:spacing/>
      <w:ind/>
    </w:pPr>
    <w:rPr>
      <w:vertAlign w:val="superscript"/>
    </w:rPr>
  </w:style>
  <w:style w:type="paragraph" w:styleId="813" w:customStyle="1">
    <w:name w:val="Текст концевой сноски"/>
    <w:basedOn w:val="744"/>
    <w:link w:val="980"/>
    <w:semiHidden/>
    <w:pPr>
      <w:pBdr/>
      <w:spacing/>
      <w:ind/>
    </w:pPr>
  </w:style>
  <w:style w:type="character" w:styleId="814" w:customStyle="1">
    <w:name w:val="Знак концевой сноски"/>
    <w:semiHidden/>
    <w:pPr>
      <w:pBdr/>
      <w:spacing/>
      <w:ind/>
    </w:pPr>
    <w:rPr>
      <w:vertAlign w:val="superscript"/>
    </w:rPr>
  </w:style>
  <w:style w:type="character" w:styleId="815" w:customStyle="1">
    <w:name w:val="Гиперссылка"/>
    <w:pPr>
      <w:pBdr/>
      <w:spacing/>
      <w:ind/>
    </w:pPr>
    <w:rPr>
      <w:color w:val="0000ff"/>
      <w:u w:val="single"/>
    </w:rPr>
  </w:style>
  <w:style w:type="character" w:styleId="816" w:customStyle="1">
    <w:name w:val="Просмотренная гиперссылка"/>
    <w:basedOn w:val="792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17" w:customStyle="1">
    <w:name w:val="Оглавление 1"/>
    <w:basedOn w:val="744"/>
    <w:pPr>
      <w:pBdr/>
      <w:spacing w:after="57"/>
      <w:ind/>
    </w:pPr>
    <w:rPr>
      <w:lang w:val="ru-RU"/>
    </w:rPr>
  </w:style>
  <w:style w:type="paragraph" w:styleId="818" w:customStyle="1">
    <w:name w:val="Оглавление 2"/>
    <w:basedOn w:val="744"/>
    <w:pPr>
      <w:pBdr/>
      <w:spacing w:after="57"/>
      <w:ind w:left="283"/>
    </w:pPr>
    <w:rPr>
      <w:lang w:val="ru-RU"/>
    </w:rPr>
  </w:style>
  <w:style w:type="paragraph" w:styleId="819" w:customStyle="1">
    <w:name w:val="Оглавление 3"/>
    <w:basedOn w:val="744"/>
    <w:pPr>
      <w:pBdr/>
      <w:spacing w:after="57"/>
      <w:ind w:left="567"/>
    </w:pPr>
    <w:rPr>
      <w:lang w:val="ru-RU"/>
    </w:rPr>
  </w:style>
  <w:style w:type="paragraph" w:styleId="820" w:customStyle="1">
    <w:name w:val="Оглавление 4"/>
    <w:basedOn w:val="744"/>
    <w:pPr>
      <w:pBdr/>
      <w:spacing w:after="57"/>
      <w:ind w:left="850"/>
    </w:pPr>
    <w:rPr>
      <w:lang w:val="ru-RU"/>
    </w:rPr>
  </w:style>
  <w:style w:type="paragraph" w:styleId="821" w:customStyle="1">
    <w:name w:val="Оглавление 5"/>
    <w:basedOn w:val="744"/>
    <w:pPr>
      <w:pBdr/>
      <w:spacing w:after="57"/>
      <w:ind w:left="1134"/>
    </w:pPr>
    <w:rPr>
      <w:lang w:val="ru-RU"/>
    </w:rPr>
  </w:style>
  <w:style w:type="paragraph" w:styleId="822" w:customStyle="1">
    <w:name w:val="Оглавление 6"/>
    <w:basedOn w:val="744"/>
    <w:pPr>
      <w:pBdr/>
      <w:spacing w:after="57"/>
      <w:ind w:left="1417"/>
    </w:pPr>
    <w:rPr>
      <w:lang w:val="ru-RU"/>
    </w:rPr>
  </w:style>
  <w:style w:type="paragraph" w:styleId="823" w:customStyle="1">
    <w:name w:val="Оглавление 7"/>
    <w:basedOn w:val="744"/>
    <w:pPr>
      <w:pBdr/>
      <w:spacing w:after="57"/>
      <w:ind w:left="1701"/>
    </w:pPr>
    <w:rPr>
      <w:lang w:val="ru-RU"/>
    </w:rPr>
  </w:style>
  <w:style w:type="paragraph" w:styleId="824" w:customStyle="1">
    <w:name w:val="Оглавление 8"/>
    <w:basedOn w:val="744"/>
    <w:pPr>
      <w:pBdr/>
      <w:spacing w:after="57"/>
      <w:ind w:left="1984"/>
    </w:pPr>
    <w:rPr>
      <w:lang w:val="ru-RU"/>
    </w:rPr>
  </w:style>
  <w:style w:type="paragraph" w:styleId="825" w:customStyle="1">
    <w:name w:val="Оглавление 9"/>
    <w:basedOn w:val="744"/>
    <w:pPr>
      <w:pBdr/>
      <w:spacing w:after="57"/>
      <w:ind w:left="2268"/>
    </w:pPr>
    <w:rPr>
      <w:lang w:val="ru-RU"/>
    </w:rPr>
  </w:style>
  <w:style w:type="character" w:styleId="826" w:customStyle="1">
    <w:name w:val="Замещающий текст"/>
    <w:basedOn w:val="792"/>
    <w:uiPriority w:val="99"/>
    <w:semiHidden/>
    <w:pPr>
      <w:pBdr/>
      <w:spacing/>
      <w:ind/>
    </w:pPr>
    <w:rPr>
      <w:color w:val="666666"/>
    </w:rPr>
  </w:style>
  <w:style w:type="paragraph" w:styleId="827" w:customStyle="1">
    <w:name w:val="Заголовок оглавления"/>
    <w:pPr>
      <w:pBdr/>
      <w:spacing/>
      <w:ind/>
    </w:pPr>
  </w:style>
  <w:style w:type="paragraph" w:styleId="828" w:customStyle="1">
    <w:name w:val="Перечень рисунков"/>
    <w:basedOn w:val="744"/>
    <w:pPr>
      <w:pBdr/>
      <w:spacing/>
      <w:ind/>
    </w:pPr>
    <w:rPr>
      <w:lang w:val="ru-RU"/>
    </w:rPr>
  </w:style>
  <w:style w:type="character" w:styleId="829" w:customStyle="1">
    <w:name w:val="Назва Знак"/>
    <w:link w:val="758"/>
    <w:pPr>
      <w:pBdr/>
      <w:spacing/>
      <w:ind/>
    </w:pPr>
    <w:rPr>
      <w:sz w:val="48"/>
      <w:szCs w:val="48"/>
    </w:rPr>
  </w:style>
  <w:style w:type="character" w:styleId="830" w:customStyle="1">
    <w:name w:val="Підзаголовок Знак"/>
    <w:link w:val="759"/>
    <w:pPr>
      <w:pBdr/>
      <w:spacing/>
      <w:ind/>
    </w:pPr>
    <w:rPr>
      <w:sz w:val="24"/>
      <w:szCs w:val="24"/>
    </w:rPr>
  </w:style>
  <w:style w:type="character" w:styleId="831" w:customStyle="1">
    <w:name w:val="Цитата Знак"/>
    <w:link w:val="760"/>
    <w:pPr>
      <w:pBdr/>
      <w:spacing/>
      <w:ind/>
    </w:pPr>
    <w:rPr>
      <w:i/>
    </w:rPr>
  </w:style>
  <w:style w:type="character" w:styleId="832" w:customStyle="1">
    <w:name w:val="Насичена цитата Знак"/>
    <w:link w:val="763"/>
    <w:pPr>
      <w:pBdr/>
      <w:spacing/>
      <w:ind/>
    </w:pPr>
    <w:rPr>
      <w:i/>
    </w:rPr>
  </w:style>
  <w:style w:type="character" w:styleId="833" w:customStyle="1">
    <w:name w:val="Текст виноски Знак"/>
    <w:link w:val="774"/>
    <w:pPr>
      <w:pBdr/>
      <w:spacing/>
      <w:ind/>
    </w:pPr>
    <w:rPr>
      <w:sz w:val="18"/>
    </w:rPr>
  </w:style>
  <w:style w:type="character" w:styleId="834" w:customStyle="1">
    <w:name w:val="Текст кінцевої виноски Знак"/>
    <w:link w:val="776"/>
    <w:pPr>
      <w:pBdr/>
      <w:spacing/>
      <w:ind/>
    </w:pPr>
    <w:rPr>
      <w:sz w:val="20"/>
    </w:rPr>
  </w:style>
  <w:style w:type="character" w:styleId="835" w:customStyle="1">
    <w:name w:val="Заголовок 1 Знак"/>
    <w:link w:val="745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36" w:customStyle="1">
    <w:name w:val="Заголовок 2 Знак"/>
    <w:link w:val="746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37" w:customStyle="1">
    <w:name w:val="Заголовок 3 Знак"/>
    <w:link w:val="747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38" w:customStyle="1">
    <w:name w:val="Заголовок 4 Знак"/>
    <w:link w:val="748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39" w:customStyle="1">
    <w:name w:val="Заголовок 5 Знак"/>
    <w:link w:val="74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40" w:customStyle="1">
    <w:name w:val="Заголовок 6 Знак"/>
    <w:link w:val="750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41" w:customStyle="1">
    <w:name w:val="Заголовок 7 Знак"/>
    <w:link w:val="751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42" w:customStyle="1">
    <w:name w:val="Заголовок 8 Знак"/>
    <w:link w:val="752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43" w:customStyle="1">
    <w:name w:val="Заголовок 9 Знак"/>
    <w:link w:val="753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character" w:styleId="844" w:customStyle="1">
    <w:name w:val="Название Знак"/>
    <w:link w:val="796"/>
    <w:pPr>
      <w:pBdr/>
      <w:spacing/>
      <w:ind/>
    </w:pPr>
    <w:rPr>
      <w:sz w:val="48"/>
      <w:szCs w:val="48"/>
      <w:lang w:bidi="ar-SA"/>
    </w:rPr>
  </w:style>
  <w:style w:type="character" w:styleId="845" w:customStyle="1">
    <w:name w:val="Подзаголовок Знак"/>
    <w:link w:val="797"/>
    <w:pPr>
      <w:pBdr/>
      <w:spacing/>
      <w:ind/>
    </w:pPr>
    <w:rPr>
      <w:sz w:val="24"/>
      <w:szCs w:val="24"/>
      <w:lang w:bidi="ar-SA"/>
    </w:rPr>
  </w:style>
  <w:style w:type="character" w:styleId="846" w:customStyle="1">
    <w:name w:val="Цитата 2 Знак"/>
    <w:link w:val="798"/>
    <w:pPr>
      <w:pBdr/>
      <w:spacing/>
      <w:ind/>
    </w:pPr>
    <w:rPr>
      <w:i/>
      <w:lang w:val="uk-UA" w:eastAsia="zh-CN" w:bidi="ar-SA"/>
    </w:rPr>
  </w:style>
  <w:style w:type="character" w:styleId="847" w:customStyle="1">
    <w:name w:val="Выделенная цитата Знак"/>
    <w:link w:val="801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48" w:customStyle="1">
    <w:name w:val="Header1"/>
    <w:link w:val="84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9" w:customStyle="1">
    <w:name w:val="Header Char"/>
    <w:link w:val="848"/>
    <w:pPr>
      <w:pBdr/>
      <w:spacing/>
      <w:ind/>
    </w:pPr>
    <w:rPr>
      <w:lang w:val="ru-RU" w:eastAsia="zh-CN" w:bidi="ar-SA"/>
    </w:rPr>
  </w:style>
  <w:style w:type="paragraph" w:styleId="850" w:customStyle="1">
    <w:name w:val="Footer1"/>
    <w:link w:val="85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1" w:customStyle="1">
    <w:name w:val="Footer Char"/>
    <w:link w:val="809"/>
    <w:pPr>
      <w:pBdr/>
      <w:spacing/>
      <w:ind/>
    </w:pPr>
  </w:style>
  <w:style w:type="paragraph" w:styleId="852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3" w:customStyle="1">
    <w:name w:val="Caption Char"/>
    <w:link w:val="850"/>
    <w:pPr>
      <w:pBdr/>
      <w:spacing/>
      <w:ind/>
    </w:pPr>
    <w:rPr>
      <w:lang w:val="ru-RU" w:eastAsia="zh-CN" w:bidi="ar-SA"/>
    </w:rPr>
  </w:style>
  <w:style w:type="table" w:styleId="854" w:customStyle="1">
    <w:name w:val="Table Grid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9" w:customStyle="1">
    <w:name w:val="Текст сноски Знак"/>
    <w:link w:val="811"/>
    <w:semiHidden/>
    <w:pPr>
      <w:pBdr/>
      <w:spacing/>
      <w:ind/>
    </w:pPr>
    <w:rPr>
      <w:sz w:val="18"/>
      <w:lang w:bidi="ar-SA"/>
    </w:rPr>
  </w:style>
  <w:style w:type="character" w:styleId="980" w:customStyle="1">
    <w:name w:val="Текст концевой сноски Знак"/>
    <w:link w:val="813"/>
    <w:semiHidden/>
    <w:pPr>
      <w:pBdr/>
      <w:spacing/>
      <w:ind/>
    </w:pPr>
    <w:rPr>
      <w:lang w:val="uk-UA" w:eastAsia="zh-CN" w:bidi="ar-SA"/>
    </w:rPr>
  </w:style>
  <w:style w:type="paragraph" w:styleId="981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uk-UA"/>
    </w:rPr>
  </w:style>
  <w:style w:type="character" w:styleId="982" w:customStyle="1">
    <w:name w:val="Основной текст (2)"/>
    <w:basedOn w:val="792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paragraph" w:styleId="983" w:customStyle="1">
    <w:name w:val="Текст выноски"/>
    <w:basedOn w:val="744"/>
    <w:link w:val="98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84" w:customStyle="1">
    <w:name w:val="Текст выноски Знак"/>
    <w:basedOn w:val="792"/>
    <w:link w:val="983"/>
    <w:semiHidden/>
    <w:pPr>
      <w:pBdr/>
      <w:spacing/>
      <w:ind/>
    </w:pPr>
    <w:rPr>
      <w:rFonts w:ascii="Tahoma" w:hAnsi="Tahoma" w:eastAsia="Times New Roman"/>
      <w:sz w:val="16"/>
      <w:szCs w:val="16"/>
      <w:lang w:val="uk-UA" w:eastAsia="ru-RU"/>
    </w:rPr>
  </w:style>
  <w:style w:type="character" w:styleId="985" w:customStyle="1">
    <w:name w:val="rvts23"/>
    <w:basedOn w:val="792"/>
    <w:pPr>
      <w:pBdr/>
      <w:spacing/>
      <w:ind/>
    </w:pPr>
  </w:style>
  <w:style w:type="character" w:styleId="986" w:customStyle="1">
    <w:name w:val="Без интервала Знак"/>
    <w:link w:val="803"/>
    <w:pPr>
      <w:pBdr/>
      <w:spacing/>
      <w:ind/>
    </w:pPr>
    <w:rPr>
      <w:sz w:val="22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Єкименко Ірина Валеріївна</cp:lastModifiedBy>
  <cp:revision>7</cp:revision>
  <dcterms:created xsi:type="dcterms:W3CDTF">2026-07-14T06:48:00Z</dcterms:created>
  <dcterms:modified xsi:type="dcterms:W3CDTF">2026-07-22T07:54:47Z</dcterms:modified>
  <cp:version>786432</cp:version>
</cp:coreProperties>
</file>