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rPr>
          <w:rFonts w:ascii="Times New Roman" w:hAnsi="Times New Roman" w:eastAsia="Lucida Sans Unicode"/>
          <w:color w:val="000000"/>
          <w:sz w:val="28"/>
          <w:szCs w:val="28"/>
          <w:lang w:val="en-US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val="en-US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val="en-US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val="en-US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16"/>
          <w:szCs w:val="28"/>
        </w:rPr>
      </w:pPr>
      <w:r>
        <w:rPr>
          <w:rFonts w:ascii="Times New Roman" w:hAnsi="Times New Roman" w:eastAsia="Lucida Sans Unicode"/>
          <w:b/>
          <w:color w:val="000000"/>
          <w:sz w:val="16"/>
          <w:szCs w:val="28"/>
        </w:rPr>
      </w:r>
      <w:r>
        <w:rPr>
          <w:rFonts w:ascii="Times New Roman" w:hAnsi="Times New Roman" w:eastAsia="Lucida Sans Unicode"/>
          <w:b/>
          <w:color w:val="000000"/>
          <w:sz w:val="16"/>
          <w:szCs w:val="28"/>
        </w:rPr>
      </w:r>
      <w:r>
        <w:rPr>
          <w:rFonts w:ascii="Times New Roman" w:hAnsi="Times New Roman" w:eastAsia="Lucida Sans Unicode"/>
          <w:b/>
          <w:color w:val="000000"/>
          <w:sz w:val="16"/>
          <w:szCs w:val="28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 w:eastAsia="hi-IN" w:bidi="hi-IN"/>
        </w:rPr>
        <w:t xml:space="preserve">                                                         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14 липня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                              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  <w:t xml:space="preserve">  №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  <w:t xml:space="preserve"> 130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</w:p>
    <w:p>
      <w:pPr>
        <w:pStyle w:val="996"/>
        <w:pBdr/>
        <w:tabs>
          <w:tab w:val="left" w:leader="none" w:pos="9639"/>
        </w:tabs>
        <w:spacing w:after="240" w:before="240" w:line="240" w:lineRule="auto"/>
        <w:ind w:right="-1"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uk-UA"/>
        </w:rPr>
        <w:t xml:space="preserve">Про створення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комісії з питань визна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чення стану зелених насаджень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за межами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uk-UA"/>
        </w:rPr>
        <w:t xml:space="preserve">населених пунктів Менської міської територіальної громади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 згідно поданих заяв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996"/>
        <w:pBdr>
          <w:left w:val="none" w:color="000000" w:sz="4" w:space="1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 метою врегулювання питання видалення дерев та чагарників за межами населених пунктів,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еруючись Постановою Кабінету Міністрів України від 17 червня 2026 року № 802 «Про реалізацію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експерементального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проекту щодо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идалення дерев та чагарників за межами населених пунктів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 України «Про місцеве самоврядування в Україні», виконавчий комітет Менської міської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996"/>
        <w:pBdr>
          <w:left w:val="none" w:color="000000" w:sz="4" w:space="1"/>
        </w:pBdr>
        <w:spacing w:after="0" w:line="240" w:lineRule="auto"/>
        <w:ind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ВИРІШИВ: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709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1. Створити комісію з питань визначення стан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у зелених насаджень за межами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населених пунктів Менської міської територіальної громади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згідно поданих заяв (далі–Комісія),  в наступному складі: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spacing w:after="0" w:line="240" w:lineRule="auto"/>
        <w:ind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Голова комісії: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0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БІЛОГУБ Ігор Олексійович – головний спеціаліст відділу земельних відносин, агропромислового комплексу та екології  Менської міської ради;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996"/>
        <w:pBdr>
          <w:top w:val="none" w:color="000000" w:sz="4" w:space="2"/>
        </w:pBdr>
        <w:spacing w:after="0" w:line="240" w:lineRule="auto"/>
        <w:ind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Секретар комісії: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spacing w:after="0" w:line="240" w:lineRule="auto"/>
        <w:ind w:firstLine="708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uk-UA"/>
        </w:rPr>
        <w:t xml:space="preserve">КОЗЕЛ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Світлана Володимирівна – провідний спеціаліст відділу житлово-комунального господарства та комунального майна Менської міської ради;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spacing w:after="0" w:line="240" w:lineRule="auto"/>
        <w:ind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Члени комісії: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МАРЦЕВА Тетяна Іванівна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– начальник юридичного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відділу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Менської міської ради; 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МЕКЕНЧЕНКО Віра Володимирівна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головний спеціаліст відділу бухгалтерського обліку та звітності 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        ВЛАСЕНКО Тетяна Іванівна -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головний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спеціаліст відділу житлово-комунального господарства та комунального майна Менської міської ради;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709"/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  <w:lang w:eastAsia="uk-UA"/>
        </w:rPr>
        <w:t xml:space="preserve">ТРОЦИК Олександр Васильович майстер з благоустрою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uk-UA"/>
        </w:rPr>
        <w:t xml:space="preserve"> Комунального підприємства «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uk-UA"/>
        </w:rPr>
        <w:t xml:space="preserve">» Менської міської ради;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представник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Державної екологічної інспекції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у Чернігівській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області (за попереднім погодженням).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>
          <w:top w:val="none" w:color="000000" w:sz="4" w:space="2"/>
        </w:pBdr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представник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Держлісагенства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у Чернігівській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обла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сті (за попереднім погодженням).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/>
        <w:tabs>
          <w:tab w:val="left" w:leader="none" w:pos="709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В разі необхідності залучати до роботи комісії власника (користувача) земельної ділянки та інших зацікавлених осіб.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/>
        <w:tabs>
          <w:tab w:val="left" w:leader="none" w:pos="709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2. На період відсутності секретаря комісії (у зв’язку з хворобою / відпусткою / відрядженням / з інших поважних причин)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його функції за рішенням голови </w:t>
      </w:r>
      <w:r>
        <w:rPr>
          <w:rFonts w:ascii="Times New Roman" w:hAnsi="Times New Roman"/>
          <w:sz w:val="28"/>
          <w:szCs w:val="28"/>
        </w:rPr>
        <w:t xml:space="preserve">комісії покладаються на іншого члена комісії з питань визначення стану зелених </w:t>
      </w:r>
      <w:r>
        <w:rPr>
          <w:rFonts w:ascii="Times New Roman" w:hAnsi="Times New Roman"/>
          <w:sz w:val="28"/>
          <w:szCs w:val="28"/>
        </w:rPr>
        <w:t xml:space="preserve">насаджень за межами</w:t>
      </w:r>
      <w:r>
        <w:rPr>
          <w:rFonts w:ascii="Times New Roman" w:hAnsi="Times New Roman"/>
          <w:sz w:val="28"/>
          <w:szCs w:val="28"/>
        </w:rPr>
        <w:t xml:space="preserve"> населених пунктів Менської міської територіальної громади. 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Style w:val="996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996"/>
        <w:pBdr/>
        <w:tabs>
          <w:tab w:val="left" w:leader="none" w:pos="709"/>
          <w:tab w:val="left" w:leader="none" w:pos="6520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3426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426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3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504"/>
      </w:pPr>
      <w:rPr>
        <w:rFonts w:ascii="Times New Roman" w:hAnsi="Times New Roman" w:eastAsia="Times New Roman"/>
        <w:color w:val="000000"/>
        <w:sz w:val="28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2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4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6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8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0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2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4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64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21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3600"/>
      </w:pPr>
      <w:rPr>
        <w:rFonts w:ascii="Times New Roman" w:hAnsi="Times New Roman" w:eastAsia="Times New Roman"/>
        <w:color w:val="000000"/>
        <w:sz w:val="22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2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1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3">
    <w:abstractNumId w:val="15"/>
  </w:num>
  <w:num w:numId="4">
    <w:abstractNumId w:val="0"/>
  </w:num>
  <w:num w:numId="5">
    <w:abstractNumId w:val="12"/>
  </w:num>
  <w:num w:numId="6">
    <w:abstractNumId w:val="14"/>
  </w:num>
  <w:num w:numId="7">
    <w:abstractNumId w:val="16"/>
  </w:num>
  <w:num w:numId="8">
    <w:abstractNumId w:val="1"/>
  </w:num>
  <w:num w:numId="9">
    <w:abstractNumId w:val="11"/>
  </w:num>
  <w:num w:numId="10">
    <w:abstractNumId w:val="7"/>
  </w:num>
  <w:num w:numId="11">
    <w:abstractNumId w:val="18"/>
  </w:num>
  <w:num w:numId="12">
    <w:abstractNumId w:val="4"/>
  </w:num>
  <w:num w:numId="13">
    <w:abstractNumId w:val="3"/>
  </w:num>
  <w:num w:numId="14">
    <w:abstractNumId w:val="9"/>
  </w:num>
  <w:num w:numId="15">
    <w:abstractNumId w:val="6"/>
  </w:num>
  <w:num w:numId="16">
    <w:abstractNumId w:val="17"/>
  </w:num>
  <w:num w:numId="17">
    <w:abstractNumId w:val="8"/>
  </w:num>
  <w:num w:numId="18">
    <w:abstractNumId w:val="10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pPr>
      <w:pBdr/>
      <w:spacing/>
      <w:ind/>
    </w:pPr>
  </w:style>
  <w:style w:type="paragraph" w:styleId="746">
    <w:name w:val="Heading 1"/>
    <w:basedOn w:val="996"/>
    <w:link w:val="1000"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/>
      <w:b/>
      <w:bCs/>
      <w:sz w:val="48"/>
      <w:szCs w:val="48"/>
      <w:lang w:val="en-US"/>
    </w:rPr>
  </w:style>
  <w:style w:type="paragraph" w:styleId="747">
    <w:name w:val="Heading 2"/>
    <w:basedOn w:val="745"/>
    <w:link w:val="856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60"/>
      <w:ind/>
      <w:outlineLvl w:val="1"/>
    </w:pPr>
    <w:rPr>
      <w:rFonts w:ascii="Arial" w:hAnsi="Arial" w:eastAsia="Arial"/>
      <w:sz w:val="34"/>
      <w:lang w:val="en-US" w:eastAsia="en-US"/>
    </w:rPr>
  </w:style>
  <w:style w:type="paragraph" w:styleId="748">
    <w:name w:val="Heading 3"/>
    <w:basedOn w:val="745"/>
    <w:link w:val="857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49">
    <w:name w:val="Heading 4"/>
    <w:basedOn w:val="745"/>
    <w:link w:val="858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50">
    <w:name w:val="Heading 5"/>
    <w:basedOn w:val="745"/>
    <w:link w:val="859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51">
    <w:name w:val="Heading 6"/>
    <w:basedOn w:val="745"/>
    <w:link w:val="860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52">
    <w:name w:val="Heading 7"/>
    <w:basedOn w:val="745"/>
    <w:link w:val="861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53">
    <w:name w:val="Heading 8"/>
    <w:basedOn w:val="745"/>
    <w:link w:val="862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54">
    <w:name w:val="Heading 9"/>
    <w:basedOn w:val="745"/>
    <w:link w:val="863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Title Char"/>
    <w:basedOn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9" w:customStyle="1">
    <w:name w:val="Subtitle Char"/>
    <w:basedOn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0" w:customStyle="1">
    <w:name w:val="Quote Char"/>
    <w:basedOn w:val="7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1" w:customStyle="1">
    <w:name w:val="Intense Quote Char"/>
    <w:basedOn w:val="75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2" w:customStyle="1">
    <w:name w:val="Header Char"/>
    <w:basedOn w:val="755"/>
    <w:uiPriority w:val="99"/>
    <w:pPr>
      <w:pBdr/>
      <w:spacing/>
      <w:ind/>
    </w:pPr>
  </w:style>
  <w:style w:type="character" w:styleId="763" w:customStyle="1">
    <w:name w:val="Footer Char"/>
    <w:basedOn w:val="755"/>
    <w:uiPriority w:val="99"/>
    <w:pPr>
      <w:pBdr/>
      <w:spacing/>
      <w:ind/>
    </w:pPr>
  </w:style>
  <w:style w:type="character" w:styleId="764" w:customStyle="1">
    <w:name w:val="Foot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character" w:styleId="765" w:customStyle="1">
    <w:name w:val="End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table" w:styleId="766">
    <w:name w:val="Table Grid"/>
    <w:basedOn w:val="75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7">
    <w:name w:val="Title"/>
    <w:basedOn w:val="745"/>
    <w:next w:val="745"/>
    <w:link w:val="83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8">
    <w:name w:val="Subtitle"/>
    <w:basedOn w:val="745"/>
    <w:next w:val="745"/>
    <w:link w:val="83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9">
    <w:name w:val="Quote"/>
    <w:basedOn w:val="745"/>
    <w:next w:val="745"/>
    <w:link w:val="8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70">
    <w:name w:val="List Paragraph"/>
    <w:basedOn w:val="745"/>
    <w:uiPriority w:val="34"/>
    <w:qFormat/>
    <w:pPr>
      <w:pBdr/>
      <w:spacing/>
      <w:ind w:left="720"/>
      <w:contextualSpacing w:val="true"/>
    </w:pPr>
  </w:style>
  <w:style w:type="character" w:styleId="771">
    <w:name w:val="Intense Emphasis"/>
    <w:basedOn w:val="75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72">
    <w:name w:val="Intense Quote"/>
    <w:basedOn w:val="745"/>
    <w:next w:val="745"/>
    <w:link w:val="84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73">
    <w:name w:val="Intense Reference"/>
    <w:basedOn w:val="75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74">
    <w:name w:val="No Spacing"/>
    <w:basedOn w:val="745"/>
    <w:uiPriority w:val="1"/>
    <w:qFormat/>
    <w:pPr>
      <w:pBdr/>
      <w:spacing/>
      <w:ind/>
    </w:pPr>
  </w:style>
  <w:style w:type="character" w:styleId="775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777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778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9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0">
    <w:name w:val="Header"/>
    <w:basedOn w:val="74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1">
    <w:name w:val="Footer"/>
    <w:basedOn w:val="745"/>
    <w:link w:val="84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2">
    <w:name w:val="Caption"/>
    <w:basedOn w:val="745"/>
    <w:next w:val="74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83">
    <w:name w:val="footnote text"/>
    <w:basedOn w:val="745"/>
    <w:link w:val="844"/>
    <w:uiPriority w:val="99"/>
    <w:semiHidden/>
    <w:unhideWhenUsed/>
    <w:pPr>
      <w:pBdr/>
      <w:spacing/>
      <w:ind/>
    </w:pPr>
  </w:style>
  <w:style w:type="character" w:styleId="784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785">
    <w:name w:val="endnote text"/>
    <w:basedOn w:val="745"/>
    <w:link w:val="823"/>
    <w:uiPriority w:val="99"/>
    <w:semiHidden/>
    <w:unhideWhenUsed/>
    <w:pPr>
      <w:pBdr/>
      <w:spacing/>
      <w:ind/>
    </w:pPr>
  </w:style>
  <w:style w:type="character" w:styleId="786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787">
    <w:name w:val="Hyperlink"/>
    <w:basedOn w:val="75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8">
    <w:name w:val="FollowedHyperlink"/>
    <w:basedOn w:val="75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89">
    <w:name w:val="toc 1"/>
    <w:basedOn w:val="745"/>
    <w:next w:val="745"/>
    <w:uiPriority w:val="39"/>
    <w:unhideWhenUsed/>
    <w:pPr>
      <w:pBdr/>
      <w:spacing w:after="100"/>
      <w:ind/>
    </w:pPr>
  </w:style>
  <w:style w:type="paragraph" w:styleId="790">
    <w:name w:val="toc 2"/>
    <w:basedOn w:val="745"/>
    <w:next w:val="745"/>
    <w:uiPriority w:val="39"/>
    <w:unhideWhenUsed/>
    <w:pPr>
      <w:pBdr/>
      <w:spacing w:after="100"/>
      <w:ind w:left="220"/>
    </w:pPr>
  </w:style>
  <w:style w:type="paragraph" w:styleId="791">
    <w:name w:val="toc 3"/>
    <w:basedOn w:val="745"/>
    <w:next w:val="745"/>
    <w:uiPriority w:val="39"/>
    <w:unhideWhenUsed/>
    <w:pPr>
      <w:pBdr/>
      <w:spacing w:after="100"/>
      <w:ind w:left="440"/>
    </w:pPr>
  </w:style>
  <w:style w:type="paragraph" w:styleId="792">
    <w:name w:val="toc 4"/>
    <w:basedOn w:val="745"/>
    <w:next w:val="745"/>
    <w:uiPriority w:val="39"/>
    <w:unhideWhenUsed/>
    <w:pPr>
      <w:pBdr/>
      <w:spacing w:after="100"/>
      <w:ind w:left="660"/>
    </w:pPr>
  </w:style>
  <w:style w:type="paragraph" w:styleId="793">
    <w:name w:val="toc 5"/>
    <w:basedOn w:val="745"/>
    <w:next w:val="745"/>
    <w:uiPriority w:val="39"/>
    <w:unhideWhenUsed/>
    <w:pPr>
      <w:pBdr/>
      <w:spacing w:after="100"/>
      <w:ind w:left="880"/>
    </w:pPr>
  </w:style>
  <w:style w:type="paragraph" w:styleId="794">
    <w:name w:val="toc 6"/>
    <w:basedOn w:val="745"/>
    <w:next w:val="745"/>
    <w:uiPriority w:val="39"/>
    <w:unhideWhenUsed/>
    <w:pPr>
      <w:pBdr/>
      <w:spacing w:after="100"/>
      <w:ind w:left="1100"/>
    </w:pPr>
  </w:style>
  <w:style w:type="paragraph" w:styleId="795">
    <w:name w:val="toc 7"/>
    <w:basedOn w:val="745"/>
    <w:next w:val="745"/>
    <w:uiPriority w:val="39"/>
    <w:unhideWhenUsed/>
    <w:pPr>
      <w:pBdr/>
      <w:spacing w:after="100"/>
      <w:ind w:left="1320"/>
    </w:pPr>
  </w:style>
  <w:style w:type="paragraph" w:styleId="796">
    <w:name w:val="toc 8"/>
    <w:basedOn w:val="745"/>
    <w:next w:val="745"/>
    <w:uiPriority w:val="39"/>
    <w:unhideWhenUsed/>
    <w:pPr>
      <w:pBdr/>
      <w:spacing w:after="100"/>
      <w:ind w:left="1540"/>
    </w:pPr>
  </w:style>
  <w:style w:type="paragraph" w:styleId="797">
    <w:name w:val="toc 9"/>
    <w:basedOn w:val="745"/>
    <w:next w:val="745"/>
    <w:uiPriority w:val="39"/>
    <w:unhideWhenUsed/>
    <w:pPr>
      <w:pBdr/>
      <w:spacing w:after="100"/>
      <w:ind w:left="1760"/>
    </w:pPr>
  </w:style>
  <w:style w:type="character" w:styleId="798">
    <w:name w:val="Placeholder Text"/>
    <w:basedOn w:val="755"/>
    <w:uiPriority w:val="99"/>
    <w:semiHidden/>
    <w:pPr>
      <w:pBdr/>
      <w:spacing/>
      <w:ind/>
    </w:pPr>
    <w:rPr>
      <w:color w:val="666666"/>
    </w:rPr>
  </w:style>
  <w:style w:type="paragraph" w:styleId="799">
    <w:name w:val="TOC Heading"/>
    <w:uiPriority w:val="39"/>
    <w:unhideWhenUsed/>
    <w:pPr>
      <w:pBdr/>
      <w:spacing/>
      <w:ind/>
    </w:pPr>
  </w:style>
  <w:style w:type="paragraph" w:styleId="800">
    <w:name w:val="table of figures"/>
    <w:basedOn w:val="745"/>
    <w:next w:val="745"/>
    <w:uiPriority w:val="99"/>
    <w:unhideWhenUsed/>
    <w:pPr>
      <w:pBdr/>
      <w:spacing/>
      <w:ind/>
    </w:pPr>
  </w:style>
  <w:style w:type="character" w:styleId="801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02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customStyle="1">
    <w:name w:val="Нет списка"/>
    <w:uiPriority w:val="99"/>
    <w:semiHidden/>
    <w:unhideWhenUsed/>
    <w:pPr>
      <w:pBdr/>
      <w:spacing/>
      <w:ind/>
    </w:pPr>
  </w:style>
  <w:style w:type="table" w:styleId="804" w:customStyle="1">
    <w:name w:val="Сетка таблицы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5" w:customStyle="1">
    <w:name w:val="Название"/>
    <w:basedOn w:val="745"/>
    <w:link w:val="86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  <w:contextualSpacing w:val="true"/>
    </w:pPr>
    <w:rPr>
      <w:sz w:val="48"/>
      <w:szCs w:val="48"/>
      <w:lang w:val="en-US" w:eastAsia="en-US"/>
    </w:rPr>
  </w:style>
  <w:style w:type="paragraph" w:styleId="806" w:customStyle="1">
    <w:name w:val="Подзаголовок"/>
    <w:basedOn w:val="745"/>
    <w:link w:val="86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200"/>
      <w:ind/>
    </w:pPr>
    <w:rPr>
      <w:sz w:val="24"/>
      <w:szCs w:val="24"/>
      <w:lang w:val="en-US" w:eastAsia="en-US"/>
    </w:rPr>
  </w:style>
  <w:style w:type="paragraph" w:styleId="807" w:customStyle="1">
    <w:name w:val="Цитата 2"/>
    <w:basedOn w:val="745"/>
    <w:link w:val="86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720" w:left="720"/>
    </w:pPr>
    <w:rPr>
      <w:i/>
      <w:lang w:val="uk-UA" w:eastAsia="uk-UA"/>
    </w:rPr>
  </w:style>
  <w:style w:type="paragraph" w:styleId="808" w:customStyle="1">
    <w:name w:val="Абзац списка"/>
    <w:basedOn w:val="74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 w:val="22"/>
      <w:szCs w:val="22"/>
      <w:lang w:val="uk-UA" w:eastAsia="en-US" w:bidi="en-US"/>
    </w:rPr>
  </w:style>
  <w:style w:type="character" w:styleId="809" w:customStyle="1">
    <w:name w:val="Сильное выделение"/>
    <w:basedOn w:val="801"/>
    <w:uiPriority w:val="21"/>
    <w:qFormat/>
    <w:pPr>
      <w:pBdr/>
      <w:spacing/>
      <w:ind/>
    </w:pPr>
    <w:rPr>
      <w:i/>
      <w:iCs/>
      <w:color w:val="365f91"/>
    </w:rPr>
  </w:style>
  <w:style w:type="paragraph" w:styleId="810" w:customStyle="1">
    <w:name w:val="Выделенная цитата"/>
    <w:basedOn w:val="745"/>
    <w:link w:val="867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11" w:customStyle="1">
    <w:name w:val="Сильная ссылка"/>
    <w:basedOn w:val="80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12" w:customStyle="1">
    <w:name w:val="Без интервала"/>
    <w:basedOn w:val="74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</w:style>
  <w:style w:type="character" w:styleId="813" w:customStyle="1">
    <w:name w:val="Слабое выделение"/>
    <w:basedOn w:val="801"/>
    <w:uiPriority w:val="19"/>
    <w:qFormat/>
    <w:pPr>
      <w:pBdr/>
      <w:spacing/>
      <w:ind/>
    </w:pPr>
    <w:rPr>
      <w:i/>
      <w:iCs/>
      <w:color w:val="404040"/>
    </w:rPr>
  </w:style>
  <w:style w:type="character" w:styleId="814" w:customStyle="1">
    <w:name w:val="Выделение"/>
    <w:basedOn w:val="801"/>
    <w:uiPriority w:val="20"/>
    <w:qFormat/>
    <w:pPr>
      <w:pBdr/>
      <w:spacing/>
      <w:ind/>
    </w:pPr>
    <w:rPr>
      <w:i/>
      <w:iCs/>
    </w:rPr>
  </w:style>
  <w:style w:type="character" w:styleId="815" w:customStyle="1">
    <w:name w:val="Слабая ссылка"/>
    <w:basedOn w:val="801"/>
    <w:uiPriority w:val="31"/>
    <w:qFormat/>
    <w:pPr>
      <w:pBdr/>
      <w:spacing/>
      <w:ind/>
    </w:pPr>
    <w:rPr>
      <w:smallCaps/>
      <w:color w:val="5a5a5a"/>
    </w:rPr>
  </w:style>
  <w:style w:type="character" w:styleId="816" w:customStyle="1">
    <w:name w:val="Название книги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7" w:customStyle="1">
    <w:name w:val="Верхний колонтитул"/>
    <w:basedOn w:val="745"/>
    <w:link w:val="86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uk-UA" w:eastAsia="en-US" w:bidi="en-US"/>
    </w:rPr>
  </w:style>
  <w:style w:type="paragraph" w:styleId="818" w:customStyle="1">
    <w:name w:val="Нижний колонтитул"/>
    <w:basedOn w:val="745"/>
    <w:link w:val="86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uk-UA" w:eastAsia="en-US" w:bidi="en-US"/>
    </w:rPr>
  </w:style>
  <w:style w:type="paragraph" w:styleId="819" w:customStyle="1">
    <w:name w:val="Название объекта"/>
    <w:basedOn w:val="745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820" w:customStyle="1">
    <w:name w:val="Текст сноски"/>
    <w:basedOn w:val="745"/>
    <w:link w:val="995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/>
      <w:ind/>
    </w:pPr>
    <w:rPr>
      <w:sz w:val="18"/>
      <w:lang w:val="en-US" w:eastAsia="en-US"/>
    </w:rPr>
  </w:style>
  <w:style w:type="character" w:styleId="821" w:customStyle="1">
    <w:name w:val="Знак сноски"/>
    <w:pPr>
      <w:pBdr/>
      <w:spacing/>
      <w:ind/>
    </w:pPr>
    <w:rPr>
      <w:vertAlign w:val="superscript"/>
    </w:rPr>
  </w:style>
  <w:style w:type="paragraph" w:styleId="822" w:customStyle="1">
    <w:name w:val="Текст концевой сноски"/>
    <w:basedOn w:val="745"/>
    <w:link w:val="845"/>
    <w:uiPriority w:val="99"/>
    <w:semiHidden/>
    <w:unhideWhenUsed/>
    <w:pPr>
      <w:pBdr/>
      <w:spacing/>
      <w:ind/>
    </w:pPr>
  </w:style>
  <w:style w:type="character" w:styleId="823" w:customStyle="1">
    <w:name w:val="Текст кінцевої виноски Знак"/>
    <w:basedOn w:val="801"/>
    <w:link w:val="785"/>
    <w:uiPriority w:val="99"/>
    <w:semiHidden/>
    <w:pPr>
      <w:pBdr/>
      <w:spacing/>
      <w:ind/>
    </w:pPr>
    <w:rPr>
      <w:sz w:val="20"/>
      <w:szCs w:val="20"/>
    </w:rPr>
  </w:style>
  <w:style w:type="character" w:styleId="824" w:customStyle="1">
    <w:name w:val="Знак концевой сноски"/>
    <w:uiPriority w:val="99"/>
    <w:semiHidden/>
    <w:unhideWhenUsed/>
    <w:pPr>
      <w:pBdr/>
      <w:spacing/>
      <w:ind/>
    </w:pPr>
    <w:rPr>
      <w:vertAlign w:val="superscript"/>
    </w:rPr>
  </w:style>
  <w:style w:type="character" w:styleId="825" w:customStyle="1">
    <w:name w:val="Гиперссылка"/>
    <w:pPr>
      <w:pBdr/>
      <w:spacing/>
      <w:ind/>
    </w:pPr>
    <w:rPr>
      <w:color w:val="0000ff"/>
      <w:u w:val="single"/>
    </w:rPr>
  </w:style>
  <w:style w:type="character" w:styleId="826" w:customStyle="1">
    <w:name w:val="Просмотренная гиперссылка"/>
    <w:basedOn w:val="801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27" w:customStyle="1">
    <w:name w:val="Заголовок оглавления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</w:style>
  <w:style w:type="paragraph" w:styleId="828" w:customStyle="1">
    <w:name w:val="Перечень рисунков"/>
    <w:basedOn w:val="745"/>
    <w:uiPriority w:val="99"/>
    <w:unhideWhenUsed/>
    <w:pPr>
      <w:pBdr/>
      <w:spacing/>
      <w:ind/>
    </w:pPr>
  </w:style>
  <w:style w:type="character" w:styleId="829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0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1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7" w:customStyle="1">
    <w:name w:val="Назва Знак"/>
    <w:link w:val="767"/>
    <w:uiPriority w:val="10"/>
    <w:pPr>
      <w:pBdr/>
      <w:spacing/>
      <w:ind/>
    </w:pPr>
    <w:rPr>
      <w:sz w:val="48"/>
      <w:szCs w:val="48"/>
    </w:rPr>
  </w:style>
  <w:style w:type="character" w:styleId="838" w:customStyle="1">
    <w:name w:val="Підзаголовок Знак"/>
    <w:link w:val="768"/>
    <w:uiPriority w:val="11"/>
    <w:pPr>
      <w:pBdr/>
      <w:spacing/>
      <w:ind/>
    </w:pPr>
    <w:rPr>
      <w:sz w:val="24"/>
      <w:szCs w:val="24"/>
    </w:rPr>
  </w:style>
  <w:style w:type="character" w:styleId="839" w:customStyle="1">
    <w:name w:val="Цитата Знак"/>
    <w:link w:val="769"/>
    <w:uiPriority w:val="29"/>
    <w:pPr>
      <w:pBdr/>
      <w:spacing/>
      <w:ind/>
    </w:pPr>
    <w:rPr>
      <w:i/>
    </w:rPr>
  </w:style>
  <w:style w:type="character" w:styleId="840" w:customStyle="1">
    <w:name w:val="Насичена цитата Знак"/>
    <w:link w:val="772"/>
    <w:uiPriority w:val="30"/>
    <w:pPr>
      <w:pBdr/>
      <w:spacing/>
      <w:ind/>
    </w:pPr>
    <w:rPr>
      <w:i/>
    </w:rPr>
  </w:style>
  <w:style w:type="character" w:styleId="841" w:customStyle="1">
    <w:name w:val="Верхній колонтитул Знак"/>
    <w:link w:val="780"/>
    <w:uiPriority w:val="99"/>
    <w:pPr>
      <w:pBdr/>
      <w:spacing/>
      <w:ind/>
    </w:pPr>
  </w:style>
  <w:style w:type="character" w:styleId="842" w:customStyle="1">
    <w:name w:val="Нижній колонтитул Знак"/>
    <w:link w:val="781"/>
    <w:uiPriority w:val="99"/>
    <w:pPr>
      <w:pBdr/>
      <w:spacing/>
      <w:ind/>
    </w:pPr>
  </w:style>
  <w:style w:type="character" w:styleId="843" w:customStyle="1">
    <w:name w:val="Caption Char"/>
    <w:uiPriority w:val="99"/>
    <w:pPr>
      <w:pBdr/>
      <w:spacing/>
      <w:ind/>
    </w:pPr>
  </w:style>
  <w:style w:type="character" w:styleId="844" w:customStyle="1">
    <w:name w:val="Текст виноски Знак"/>
    <w:link w:val="783"/>
    <w:uiPriority w:val="99"/>
    <w:pPr>
      <w:pBdr/>
      <w:spacing/>
      <w:ind/>
    </w:pPr>
    <w:rPr>
      <w:sz w:val="18"/>
    </w:rPr>
  </w:style>
  <w:style w:type="character" w:styleId="845" w:customStyle="1">
    <w:name w:val="Текст концевой сноски Знак"/>
    <w:link w:val="822"/>
    <w:uiPriority w:val="99"/>
    <w:semiHidden/>
    <w:pPr>
      <w:pBdr/>
      <w:spacing/>
      <w:ind/>
    </w:pPr>
    <w:rPr>
      <w:lang w:val="ru-RU" w:eastAsia="zh-CN" w:bidi="ar-SA"/>
    </w:rPr>
  </w:style>
  <w:style w:type="paragraph" w:styleId="846" w:customStyle="1">
    <w:name w:val="Оглавление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/>
    </w:pPr>
    <w:rPr>
      <w:sz w:val="22"/>
      <w:szCs w:val="22"/>
      <w:lang w:val="uk-UA" w:eastAsia="en-US" w:bidi="en-US"/>
    </w:rPr>
  </w:style>
  <w:style w:type="paragraph" w:styleId="847" w:customStyle="1">
    <w:name w:val="Оглавление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83"/>
    </w:pPr>
    <w:rPr>
      <w:sz w:val="22"/>
      <w:szCs w:val="22"/>
      <w:lang w:val="uk-UA" w:eastAsia="en-US" w:bidi="en-US"/>
    </w:rPr>
  </w:style>
  <w:style w:type="paragraph" w:styleId="848" w:customStyle="1">
    <w:name w:val="Оглавление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567"/>
    </w:pPr>
    <w:rPr>
      <w:sz w:val="22"/>
      <w:szCs w:val="22"/>
      <w:lang w:val="uk-UA" w:eastAsia="en-US" w:bidi="en-US"/>
    </w:rPr>
  </w:style>
  <w:style w:type="paragraph" w:styleId="849" w:customStyle="1">
    <w:name w:val="Оглавление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850"/>
    </w:pPr>
    <w:rPr>
      <w:sz w:val="22"/>
      <w:szCs w:val="22"/>
      <w:lang w:val="uk-UA" w:eastAsia="en-US" w:bidi="en-US"/>
    </w:rPr>
  </w:style>
  <w:style w:type="paragraph" w:styleId="850" w:customStyle="1">
    <w:name w:val="Оглавление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134"/>
    </w:pPr>
    <w:rPr>
      <w:sz w:val="22"/>
      <w:szCs w:val="22"/>
      <w:lang w:val="uk-UA" w:eastAsia="en-US" w:bidi="en-US"/>
    </w:rPr>
  </w:style>
  <w:style w:type="paragraph" w:styleId="851" w:customStyle="1">
    <w:name w:val="Оглавление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417"/>
    </w:pPr>
    <w:rPr>
      <w:sz w:val="22"/>
      <w:szCs w:val="22"/>
      <w:lang w:val="uk-UA" w:eastAsia="en-US" w:bidi="en-US"/>
    </w:rPr>
  </w:style>
  <w:style w:type="paragraph" w:styleId="852" w:customStyle="1">
    <w:name w:val="Оглавление 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701"/>
    </w:pPr>
    <w:rPr>
      <w:sz w:val="22"/>
      <w:szCs w:val="22"/>
      <w:lang w:val="uk-UA" w:eastAsia="en-US" w:bidi="en-US"/>
    </w:rPr>
  </w:style>
  <w:style w:type="paragraph" w:styleId="853" w:customStyle="1">
    <w:name w:val="Оглавление 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984"/>
    </w:pPr>
    <w:rPr>
      <w:sz w:val="22"/>
      <w:szCs w:val="22"/>
      <w:lang w:val="uk-UA" w:eastAsia="en-US" w:bidi="en-US"/>
    </w:rPr>
  </w:style>
  <w:style w:type="paragraph" w:styleId="854" w:customStyle="1">
    <w:name w:val="Оглавление 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268"/>
    </w:pPr>
    <w:rPr>
      <w:sz w:val="22"/>
      <w:szCs w:val="22"/>
      <w:lang w:val="uk-UA" w:eastAsia="en-US" w:bidi="en-US"/>
    </w:rPr>
  </w:style>
  <w:style w:type="character" w:styleId="855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56" w:customStyle="1">
    <w:name w:val="Заголовок 2 Знак"/>
    <w:link w:val="747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57" w:customStyle="1">
    <w:name w:val="Заголовок 3 Знак"/>
    <w:link w:val="748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58" w:customStyle="1">
    <w:name w:val="Заголовок 4 Знак"/>
    <w:link w:val="74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59" w:customStyle="1">
    <w:name w:val="Заголовок 5 Знак"/>
    <w:link w:val="750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60" w:customStyle="1">
    <w:name w:val="Заголовок 6 Знак"/>
    <w:link w:val="751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61" w:customStyle="1">
    <w:name w:val="Заголовок 7 Знак"/>
    <w:link w:val="752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62" w:customStyle="1">
    <w:name w:val="Заголовок 8 Знак"/>
    <w:link w:val="753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63" w:customStyle="1">
    <w:name w:val="Заголовок 9 Знак"/>
    <w:link w:val="754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character" w:styleId="864" w:customStyle="1">
    <w:name w:val="Название Знак"/>
    <w:link w:val="805"/>
    <w:pPr>
      <w:pBdr/>
      <w:spacing/>
      <w:ind/>
    </w:pPr>
    <w:rPr>
      <w:sz w:val="48"/>
      <w:szCs w:val="48"/>
      <w:lang w:bidi="ar-SA"/>
    </w:rPr>
  </w:style>
  <w:style w:type="character" w:styleId="865" w:customStyle="1">
    <w:name w:val="Подзаголовок Знак"/>
    <w:link w:val="806"/>
    <w:pPr>
      <w:pBdr/>
      <w:spacing/>
      <w:ind/>
    </w:pPr>
    <w:rPr>
      <w:sz w:val="24"/>
      <w:szCs w:val="24"/>
      <w:lang w:bidi="ar-SA"/>
    </w:rPr>
  </w:style>
  <w:style w:type="character" w:styleId="866" w:customStyle="1">
    <w:name w:val="Цитата 2 Знак"/>
    <w:link w:val="807"/>
    <w:pPr>
      <w:pBdr/>
      <w:spacing/>
      <w:ind/>
    </w:pPr>
    <w:rPr>
      <w:i/>
      <w:lang w:val="uk-UA" w:eastAsia="uk-UA" w:bidi="ar-SA"/>
    </w:rPr>
  </w:style>
  <w:style w:type="character" w:styleId="867" w:customStyle="1">
    <w:name w:val="Выделенная цитата Знак"/>
    <w:link w:val="810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68" w:customStyle="1">
    <w:name w:val="Верхний колонтитул Знак"/>
    <w:link w:val="817"/>
    <w:pPr>
      <w:pBdr/>
      <w:spacing/>
      <w:ind/>
    </w:pPr>
    <w:rPr>
      <w:sz w:val="22"/>
      <w:szCs w:val="22"/>
      <w:lang w:val="uk-UA" w:eastAsia="en-US" w:bidi="en-US"/>
    </w:rPr>
  </w:style>
  <w:style w:type="character" w:styleId="869" w:customStyle="1">
    <w:name w:val="Нижний колонтитул Знак"/>
    <w:link w:val="818"/>
    <w:pPr>
      <w:pBdr/>
      <w:spacing/>
      <w:ind/>
    </w:pPr>
    <w:rPr>
      <w:sz w:val="22"/>
      <w:szCs w:val="22"/>
      <w:lang w:val="uk-UA" w:eastAsia="en-US" w:bidi="en-US"/>
    </w:rPr>
  </w:style>
  <w:style w:type="table" w:styleId="870" w:customStyle="1">
    <w:name w:val="Table Grid Ligh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5" w:customStyle="1">
    <w:name w:val="Текст сноски Знак"/>
    <w:link w:val="820"/>
    <w:semiHidden/>
    <w:pPr>
      <w:pBdr/>
      <w:spacing/>
      <w:ind/>
    </w:pPr>
    <w:rPr>
      <w:sz w:val="18"/>
      <w:lang w:bidi="ar-SA"/>
    </w:rPr>
  </w:style>
  <w:style w:type="paragraph" w:styleId="99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60" w:line="259" w:lineRule="auto"/>
      <w:ind/>
    </w:pPr>
    <w:rPr>
      <w:sz w:val="22"/>
      <w:szCs w:val="22"/>
      <w:lang w:val="uk-UA" w:eastAsia="en-US"/>
    </w:rPr>
  </w:style>
  <w:style w:type="character" w:styleId="997" w:customStyle="1">
    <w:name w:val="Основной шрифт абзаца1"/>
    <w:semiHidden/>
    <w:pPr>
      <w:pBdr/>
      <w:spacing/>
      <w:ind/>
    </w:pPr>
  </w:style>
  <w:style w:type="table" w:styleId="998" w:customStyle="1">
    <w:name w:val="Обычная таблица1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9" w:customStyle="1">
    <w:name w:val="Нет списка1"/>
    <w:semiHidden/>
    <w:pPr>
      <w:pBdr/>
      <w:spacing/>
      <w:ind/>
    </w:pPr>
  </w:style>
  <w:style w:type="character" w:styleId="1000" w:customStyle="1">
    <w:name w:val="Заголовок 1 Знак"/>
    <w:link w:val="746"/>
    <w:pPr>
      <w:pBdr/>
      <w:spacing/>
      <w:ind/>
    </w:pPr>
    <w:rPr>
      <w:rFonts w:ascii="Times New Roman" w:hAnsi="Times New Roman" w:eastAsia="Times New Roman"/>
      <w:b/>
      <w:bCs/>
      <w:sz w:val="48"/>
      <w:szCs w:val="48"/>
    </w:rPr>
  </w:style>
  <w:style w:type="paragraph" w:styleId="1001" w:customStyle="1">
    <w:name w:val="Обычный (веб)1"/>
    <w:basedOn w:val="996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1002" w:customStyle="1">
    <w:name w:val="apple-tab-span"/>
    <w:pPr>
      <w:pBdr/>
      <w:spacing/>
      <w:ind/>
    </w:pPr>
  </w:style>
  <w:style w:type="paragraph" w:styleId="1003" w:customStyle="1">
    <w:name w:val="Текст выноски"/>
    <w:basedOn w:val="745"/>
    <w:link w:val="100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801"/>
    <w:link w:val="100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5">
    <w:name w:val="Balloon Text"/>
    <w:basedOn w:val="745"/>
    <w:link w:val="100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06" w:customStyle="1">
    <w:name w:val="Текст у виносці Знак"/>
    <w:basedOn w:val="755"/>
    <w:link w:val="100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8213-DBF9-4BA9-85A0-EF5A286B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СТАРОДУБ Людмила Олександрівна</cp:lastModifiedBy>
  <cp:revision>22</cp:revision>
  <dcterms:created xsi:type="dcterms:W3CDTF">2026-07-13T05:51:00Z</dcterms:created>
  <dcterms:modified xsi:type="dcterms:W3CDTF">2026-07-14T15:35:04Z</dcterms:modified>
  <cp:version>786432</cp:version>
</cp:coreProperties>
</file>