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tabs>
          <w:tab w:val="left" w:leader="none" w:pos="567"/>
        </w:tabs>
        <w:spacing/>
        <w:ind/>
        <w:jc w:val="center"/>
        <w:rPr>
          <w:rFonts w:cs="Mangal"/>
          <w:b/>
          <w:bCs/>
          <w:color w:val="000000"/>
          <w:sz w:val="28"/>
          <w:szCs w:val="28"/>
        </w:rPr>
      </w:pPr>
      <w:r>
        <w:rPr>
          <w:rFonts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cs="Mangal"/>
          <w:b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906"/>
        <w:pBdr/>
        <w:tabs>
          <w:tab w:val="left" w:leader="none" w:pos="567"/>
        </w:tabs>
        <w:spacing/>
        <w:ind/>
        <w:jc w:val="center"/>
        <w:rPr>
          <w:rFonts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cs="Mangal"/>
          <w:b/>
          <w:color w:val="000000"/>
          <w:sz w:val="28"/>
          <w:szCs w:val="28"/>
        </w:rPr>
      </w:r>
      <w:r>
        <w:rPr>
          <w:rFonts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567"/>
        </w:tabs>
        <w:spacing/>
        <w:ind/>
        <w:jc w:val="center"/>
        <w:rPr>
          <w:rFonts w:cs="Mangal"/>
          <w:color w:val="000000"/>
          <w:sz w:val="16"/>
          <w:szCs w:val="16"/>
        </w:rPr>
      </w:pP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</w:p>
    <w:p>
      <w:pPr>
        <w:pBdr/>
        <w:tabs>
          <w:tab w:val="left" w:leader="none" w:pos="567"/>
          <w:tab w:val="left" w:leader="none" w:pos="2805"/>
        </w:tabs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ВИКОНАВЧИЙ КОМІТЕТ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tabs>
          <w:tab w:val="left" w:leader="none" w:pos="567"/>
          <w:tab w:val="left" w:leader="none" w:pos="2805"/>
        </w:tabs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ПРОЄКТ </w:t>
      </w:r>
      <w:r>
        <w:rPr>
          <w:b/>
          <w:color w:val="000000"/>
          <w:sz w:val="28"/>
          <w:szCs w:val="28"/>
        </w:rPr>
        <w:t xml:space="preserve">РІ</w:t>
      </w:r>
      <w:r>
        <w:rPr>
          <w:b/>
          <w:color w:val="000000"/>
          <w:sz w:val="28"/>
          <w:szCs w:val="28"/>
        </w:rPr>
        <w:t xml:space="preserve">ШЕННЯ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567"/>
          <w:tab w:val="left" w:leader="none" w:pos="3615"/>
        </w:tabs>
        <w:spacing/>
        <w:ind/>
        <w:rPr>
          <w:rFonts w:cs="Mangal"/>
          <w:color w:val="000000"/>
          <w:sz w:val="16"/>
          <w:szCs w:val="16"/>
        </w:rPr>
      </w:pP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</w:p>
    <w:p>
      <w:pPr>
        <w:widowControl w:val="false"/>
        <w:pBdr/>
        <w:tabs>
          <w:tab w:val="left" w:leader="none" w:pos="567"/>
        </w:tabs>
        <w:spacing/>
        <w:ind/>
        <w:jc w:val="center"/>
        <w:rPr>
          <w:rFonts w:cs="Mangal"/>
          <w:color w:val="000000"/>
          <w:sz w:val="28"/>
          <w:szCs w:val="28"/>
        </w:rPr>
      </w:pP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567"/>
          <w:tab w:val="left" w:leader="none" w:pos="4395"/>
          <w:tab w:val="left" w:leader="none" w:pos="7371"/>
          <w:tab w:val="left" w:leader="none" w:pos="7513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ru-RU" w:eastAsia="hi-IN" w:bidi="hi-IN"/>
        </w:rPr>
        <w:t xml:space="preserve"> ___  </w:t>
      </w:r>
      <w:r>
        <w:rPr>
          <w:color w:val="000000" w:themeColor="text1"/>
          <w:sz w:val="28"/>
          <w:szCs w:val="28"/>
          <w:lang w:val="ru-RU" w:eastAsia="hi-IN" w:bidi="hi-IN"/>
        </w:rPr>
        <w:t xml:space="preserve">липня</w:t>
      </w:r>
      <w:r>
        <w:rPr>
          <w:color w:val="000000" w:themeColor="text1"/>
          <w:sz w:val="28"/>
          <w:szCs w:val="28"/>
          <w:lang w:val="ru-RU" w:eastAsia="hi-IN" w:bidi="hi-IN"/>
        </w:rPr>
        <w:t xml:space="preserve"> </w:t>
      </w:r>
      <w:r>
        <w:rPr>
          <w:color w:val="000000" w:themeColor="text1"/>
          <w:sz w:val="28"/>
          <w:szCs w:val="28"/>
          <w:lang w:eastAsia="hi-IN" w:bidi="hi-IN"/>
        </w:rPr>
        <w:t xml:space="preserve">2</w:t>
      </w:r>
      <w:r>
        <w:rPr>
          <w:color w:val="000000" w:themeColor="text1"/>
          <w:sz w:val="28"/>
          <w:szCs w:val="28"/>
          <w:lang w:eastAsia="hi-IN" w:bidi="hi-IN"/>
        </w:rPr>
        <w:t xml:space="preserve">02</w:t>
      </w:r>
      <w:r>
        <w:rPr>
          <w:color w:val="000000" w:themeColor="text1"/>
          <w:sz w:val="28"/>
          <w:szCs w:val="28"/>
          <w:lang w:eastAsia="hi-IN" w:bidi="hi-IN"/>
        </w:rPr>
        <w:t xml:space="preserve">6</w:t>
      </w:r>
      <w:bookmarkStart w:id="0" w:name="_GoBack"/>
      <w:r/>
      <w:bookmarkEnd w:id="0"/>
      <w:r>
        <w:rPr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color w:val="000000" w:themeColor="text1"/>
          <w:sz w:val="28"/>
          <w:szCs w:val="28"/>
          <w:lang w:eastAsia="hi-IN" w:bidi="hi-IN"/>
        </w:rPr>
        <w:tab/>
        <w:t xml:space="preserve">  № </w:t>
      </w:r>
      <w:r>
        <w:rPr>
          <w:color w:val="000000" w:themeColor="text1"/>
          <w:sz w:val="28"/>
          <w:szCs w:val="28"/>
          <w:lang w:eastAsia="hi-IN" w:bidi="hi-IN"/>
        </w:rPr>
        <w:t xml:space="preserve">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567"/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 w:right="5529" w:firstLine="0" w:left="0"/>
        <w:jc w:val="both"/>
        <w:rPr>
          <w:b/>
          <w:sz w:val="28"/>
        </w:rPr>
      </w:pPr>
      <w:r>
        <w:rPr>
          <w:b/>
          <w:sz w:val="28"/>
        </w:rPr>
        <w:t xml:space="preserve">Про затвердження Положення та складу комісії із встановлення факту здійснення особою постійного догляду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Куруючись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України «Про місцеве самоврядування в Україні»,</w:t>
      </w:r>
      <w:r>
        <w:t xml:space="preserve"> </w:t>
      </w:r>
      <w:r>
        <w:rPr>
          <w:sz w:val="28"/>
          <w:szCs w:val="28"/>
        </w:rPr>
        <w:t xml:space="preserve">Законом України «Про мобілізаційну підготовку та мобілізацію»,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п. 61 Порядку проведення призову громадян на військову службу під час мобілізації, на особливий період, затвердженого постановою КМУ від 16.05.2024 № 560 (зі змінами), та у зв’язку з кадровими змінами </w:t>
      </w:r>
      <w:r>
        <w:rPr>
          <w:sz w:val="28"/>
          <w:szCs w:val="28"/>
        </w:rPr>
        <w:t xml:space="preserve">виконавчий комітет Менської міської ради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1.Утворити комісію зі встановлення факту здійснення особою постійного догляду  та затвердити її персональний склад (додаток 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2.Затвердити Положення про комісію зі  встановлення факту здійснення особою постійного догляду</w:t>
      </w:r>
      <w:r>
        <w:rPr>
          <w:sz w:val="28"/>
          <w:szCs w:val="28"/>
        </w:rPr>
        <w:t xml:space="preserve">  (додаток 2).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 Визначити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ідділ соціального захисту населення та охорони здоров’я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відповідальними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організаційне забезпечення роботи комісії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із встановлення факту здійснення особою постійного догляду, організацію проведення процедури складання акта, зберігання заяв та документів, поданих військовозобов’язаними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t xml:space="preserve"> </w:t>
      </w:r>
      <w:r>
        <w:rPr>
          <w:sz w:val="28"/>
          <w:szCs w:val="28"/>
        </w:rPr>
        <w:t xml:space="preserve">Визнати такими, що втратили чинність рішення виконавчого комітету </w:t>
      </w:r>
      <w:r>
        <w:rPr>
          <w:sz w:val="28"/>
          <w:szCs w:val="28"/>
        </w:rPr>
        <w:t xml:space="preserve">Менської </w:t>
      </w:r>
      <w:r>
        <w:rPr>
          <w:sz w:val="28"/>
          <w:szCs w:val="28"/>
        </w:rPr>
        <w:t xml:space="preserve">міської ради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06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137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створення  комісії зі встановлення факту здійснення особою догляду (постійного догляду) та затвердження  Положення про неї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pBdr/>
        <w:spacing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</w:rPr>
        <w:t xml:space="preserve">3.</w:t>
      </w:r>
      <w:r>
        <w:rPr>
          <w:rFonts w:eastAsia="Calibri"/>
          <w:sz w:val="28"/>
          <w:szCs w:val="28"/>
        </w:rPr>
        <w:t xml:space="preserve"> Контроль за </w:t>
      </w:r>
      <w:r>
        <w:rPr>
          <w:rFonts w:eastAsia="Calibri"/>
          <w:sz w:val="28"/>
          <w:szCs w:val="28"/>
        </w:rPr>
        <w:t xml:space="preserve">виконанням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</w:t>
      </w:r>
      <w:r>
        <w:rPr>
          <w:rFonts w:eastAsia="Calibri"/>
          <w:sz w:val="28"/>
          <w:szCs w:val="28"/>
        </w:rPr>
        <w:t xml:space="preserve">ішення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 xml:space="preserve">начальника Відділу соціального захисту населення та охорони здоров’я Менської міської ради Марину МОСКАЛЬЧУК.</w:t>
      </w:r>
      <w:r>
        <w:rPr>
          <w:rFonts w:eastAsia="Calibri"/>
          <w:sz w:val="28"/>
          <w:szCs w:val="28"/>
          <w:lang w:val="uk-UA"/>
        </w:rPr>
      </w:r>
      <w:r>
        <w:rPr>
          <w:rFonts w:eastAsia="Calibri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ради                                                 </w:t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spacing/>
        <w:ind/>
        <w:jc w:val="righ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680" w:right="566" w:bottom="993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pBdr/>
      <w:tabs>
        <w:tab w:val="center" w:leader="none" w:pos="4961"/>
        <w:tab w:val="left" w:leader="none" w:pos="5790"/>
      </w:tabs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rPr/>
    </w:pPr>
    <w:r>
      <w:t xml:space="preserve">                                                                       </w:t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19125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75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>
        <w:rFonts w:hint="default"/>
      </w:rPr>
      <w:start w:val="1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78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14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4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50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86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86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229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)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(%6)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2 Char"/>
    <w:basedOn w:val="738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7">
    <w:name w:val="Heading 3 Char"/>
    <w:basedOn w:val="738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8">
    <w:name w:val="Heading 4 Char"/>
    <w:basedOn w:val="738"/>
    <w:link w:val="7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9">
    <w:name w:val="Heading 5 Char"/>
    <w:basedOn w:val="738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0">
    <w:name w:val="Heading 6 Char"/>
    <w:basedOn w:val="738"/>
    <w:link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1">
    <w:name w:val="Heading 7 Char"/>
    <w:basedOn w:val="738"/>
    <w:link w:val="7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2">
    <w:name w:val="Heading 8 Char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3">
    <w:name w:val="Heading 9 Char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4">
    <w:name w:val="Title Char"/>
    <w:basedOn w:val="738"/>
    <w:link w:val="7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5">
    <w:name w:val="Subtitle Char"/>
    <w:basedOn w:val="738"/>
    <w:link w:val="7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6">
    <w:name w:val="Quote Char"/>
    <w:basedOn w:val="738"/>
    <w:link w:val="7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7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Quote Char"/>
    <w:basedOn w:val="738"/>
    <w:link w:val="7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9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0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1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722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723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4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5">
    <w:name w:val="Footnote Text Char"/>
    <w:basedOn w:val="738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726">
    <w:name w:val="Endnote Text Char"/>
    <w:basedOn w:val="738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727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paragraph" w:styleId="729">
    <w:name w:val="Heading 1"/>
    <w:basedOn w:val="728"/>
    <w:next w:val="72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74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34">
    <w:name w:val="Heading 6"/>
    <w:basedOn w:val="728"/>
    <w:next w:val="728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728"/>
    <w:next w:val="728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 w:customStyle="1">
    <w:name w:val="Название Знак"/>
    <w:basedOn w:val="73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728"/>
    <w:next w:val="728"/>
    <w:link w:val="752"/>
    <w:uiPriority w:val="11"/>
    <w:qFormat/>
    <w:pPr>
      <w:pBdr/>
      <w:spacing w:after="200" w:before="200"/>
      <w:ind/>
    </w:pPr>
  </w:style>
  <w:style w:type="character" w:styleId="752" w:customStyle="1">
    <w:name w:val="Подзаголовок Знак"/>
    <w:basedOn w:val="73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728"/>
    <w:next w:val="728"/>
    <w:link w:val="754"/>
    <w:uiPriority w:val="29"/>
    <w:qFormat/>
    <w:pPr>
      <w:pBdr/>
      <w:spacing/>
      <w:ind w:right="720" w:left="720"/>
    </w:pPr>
    <w:rPr>
      <w:i/>
    </w:rPr>
  </w:style>
  <w:style w:type="character" w:styleId="754" w:customStyle="1">
    <w:name w:val="Цитата 2 Знак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728"/>
    <w:next w:val="728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6" w:customStyle="1">
    <w:name w:val="Выделенная цитата Знак"/>
    <w:link w:val="755"/>
    <w:uiPriority w:val="30"/>
    <w:pPr>
      <w:pBdr/>
      <w:spacing/>
      <w:ind/>
    </w:pPr>
    <w:rPr>
      <w:i/>
    </w:rPr>
  </w:style>
  <w:style w:type="character" w:styleId="757" w:customStyle="1">
    <w:name w:val="Header Char"/>
    <w:basedOn w:val="738"/>
    <w:link w:val="912"/>
    <w:uiPriority w:val="99"/>
    <w:pPr>
      <w:pBdr/>
      <w:spacing/>
      <w:ind/>
    </w:pPr>
  </w:style>
  <w:style w:type="character" w:styleId="758" w:customStyle="1">
    <w:name w:val="Footer Char"/>
    <w:basedOn w:val="738"/>
    <w:uiPriority w:val="99"/>
    <w:pPr>
      <w:pBdr/>
      <w:spacing/>
      <w:ind/>
    </w:pPr>
  </w:style>
  <w:style w:type="paragraph" w:styleId="759">
    <w:name w:val="Caption"/>
    <w:basedOn w:val="728"/>
    <w:next w:val="7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uiPriority w:val="99"/>
    <w:pPr>
      <w:pBdr/>
      <w:spacing/>
      <w:ind/>
    </w:pPr>
  </w:style>
  <w:style w:type="table" w:styleId="761">
    <w:name w:val="Table Grid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728"/>
    <w:link w:val="889"/>
    <w:uiPriority w:val="99"/>
    <w:semiHidden/>
    <w:unhideWhenUsed/>
    <w:pPr>
      <w:pBdr/>
      <w:spacing w:after="40"/>
      <w:ind/>
    </w:pPr>
    <w:rPr>
      <w:sz w:val="18"/>
    </w:rPr>
  </w:style>
  <w:style w:type="character" w:styleId="889" w:customStyle="1">
    <w:name w:val="Текст сноски Знак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728"/>
    <w:link w:val="892"/>
    <w:uiPriority w:val="99"/>
    <w:semiHidden/>
    <w:unhideWhenUsed/>
    <w:pPr>
      <w:pBdr/>
      <w:spacing/>
      <w:ind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895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896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897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898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899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00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01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02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728"/>
    <w:next w:val="728"/>
    <w:uiPriority w:val="99"/>
    <w:unhideWhenUsed/>
    <w:pPr>
      <w:pBdr/>
      <w:spacing/>
      <w:ind/>
    </w:pPr>
  </w:style>
  <w:style w:type="paragraph" w:styleId="905">
    <w:name w:val="List Paragraph"/>
    <w:basedOn w:val="728"/>
    <w:uiPriority w:val="34"/>
    <w:qFormat/>
    <w:pPr>
      <w:pBdr/>
      <w:spacing/>
      <w:ind w:left="708"/>
    </w:pPr>
  </w:style>
  <w:style w:type="paragraph" w:styleId="906">
    <w:name w:val="No Spacing"/>
    <w:link w:val="917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07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:lang w:eastAsia="ru-RU"/>
    </w:rPr>
  </w:style>
  <w:style w:type="paragraph" w:styleId="908">
    <w:name w:val="Header"/>
    <w:basedOn w:val="728"/>
    <w:link w:val="90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9" w:customStyle="1">
    <w:name w:val="Верхний колонтитул Знак"/>
    <w:basedOn w:val="738"/>
    <w:link w:val="908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paragraph" w:styleId="910">
    <w:name w:val="Footer"/>
    <w:basedOn w:val="728"/>
    <w:link w:val="91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11" w:customStyle="1">
    <w:name w:val="Нижний колонтитул Знак"/>
    <w:basedOn w:val="738"/>
    <w:link w:val="91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paragraph" w:styleId="912" w:customStyle="1">
    <w:name w:val="Верхний колонтитул1"/>
    <w:basedOn w:val="728"/>
    <w:link w:val="75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13">
    <w:name w:val="Balloon Text"/>
    <w:basedOn w:val="728"/>
    <w:link w:val="91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738"/>
    <w:link w:val="91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uk-UA" w:eastAsia="ru-RU"/>
    </w:rPr>
  </w:style>
  <w:style w:type="paragraph" w:styleId="915" w:customStyle="1">
    <w:name w:val="Заголовок 11"/>
    <w:basedOn w:val="728"/>
    <w:next w:val="728"/>
    <w:link w:val="916"/>
    <w:uiPriority w:val="9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firstLine="567"/>
      <w:jc w:val="center"/>
    </w:pPr>
    <w:rPr>
      <w:color w:val="000000"/>
      <w:sz w:val="28"/>
      <w:szCs w:val="22"/>
      <w:lang w:eastAsia="en-US"/>
    </w:rPr>
  </w:style>
  <w:style w:type="character" w:styleId="916" w:customStyle="1">
    <w:name w:val="Heading 1 Char"/>
    <w:link w:val="915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character" w:styleId="917" w:customStyle="1">
    <w:name w:val="Без интервала Знак"/>
    <w:basedOn w:val="738"/>
    <w:link w:val="906"/>
    <w:uiPriority w:val="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18">
    <w:name w:val="Body Text"/>
    <w:basedOn w:val="728"/>
    <w:link w:val="919"/>
    <w:uiPriority w:val="1"/>
    <w:qFormat/>
    <w:pPr>
      <w:widowControl w:val="false"/>
      <w:pBdr/>
      <w:spacing/>
      <w:ind/>
    </w:pPr>
    <w:rPr>
      <w:sz w:val="28"/>
      <w:szCs w:val="28"/>
      <w:lang w:eastAsia="en-US"/>
    </w:rPr>
  </w:style>
  <w:style w:type="character" w:styleId="919" w:customStyle="1">
    <w:name w:val="Основной текст Знак"/>
    <w:basedOn w:val="738"/>
    <w:link w:val="918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24</cp:revision>
  <dcterms:created xsi:type="dcterms:W3CDTF">2024-06-06T11:35:00Z</dcterms:created>
  <dcterms:modified xsi:type="dcterms:W3CDTF">2026-07-14T09:50:13Z</dcterms:modified>
</cp:coreProperties>
</file>