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2"/>
        <w:pBdr/>
        <w:spacing/>
        <w:ind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892"/>
        <w:pBdr/>
        <w:spacing/>
        <w:ind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 w:bidi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МЕНСЬКА МІСЬКА РАДА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 w:bidi="en-US"/>
          <w14:textFill>
            <w14:solidFill>
              <w14:schemeClr w14:val="tx1"/>
            </w14:solidFill>
          </w14:textFill>
        </w:rPr>
      </w:r>
    </w:p>
    <w:p>
      <w:pPr>
        <w:pStyle w:val="892"/>
        <w:pBdr/>
        <w:spacing/>
        <w:ind/>
        <w:jc w:val="center"/>
        <w:rPr>
          <w:rFonts w:ascii="Times New Roman" w:hAnsi="Times New Roman"/>
          <w:b/>
          <w:sz w:val="16"/>
          <w:szCs w:val="16"/>
          <w:lang w:val="uk-UA"/>
        </w:rPr>
      </w:pPr>
      <w:r>
        <w:rPr>
          <w:rFonts w:ascii="Times New Roman" w:hAnsi="Times New Roman"/>
          <w:b/>
          <w:sz w:val="16"/>
          <w:szCs w:val="16"/>
          <w:lang w:val="uk-UA"/>
        </w:rPr>
      </w:r>
      <w:r>
        <w:rPr>
          <w:rFonts w:ascii="Times New Roman" w:hAnsi="Times New Roman"/>
          <w:b/>
          <w:sz w:val="16"/>
          <w:szCs w:val="16"/>
          <w:lang w:val="uk-UA"/>
        </w:rPr>
      </w:r>
    </w:p>
    <w:p>
      <w:pPr>
        <w:pStyle w:val="892"/>
        <w:pBdr/>
        <w:spacing/>
        <w:ind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/>
      <w:bookmarkStart w:id="0" w:name="_Hlk82170484"/>
      <w:r>
        <w:rPr>
          <w:rFonts w:ascii="Times New Roman" w:hAnsi="Times New Roman"/>
          <w:b/>
          <w:sz w:val="28"/>
          <w:lang w:val="uk-UA" w:bidi="en-US"/>
        </w:rPr>
        <w:t xml:space="preserve">(сімдесят</w:t>
      </w:r>
      <w:r>
        <w:rPr>
          <w:rFonts w:hint="default" w:ascii="Times New Roman" w:hAnsi="Times New Roman"/>
          <w:b/>
          <w:sz w:val="28"/>
          <w:lang w:val="uk-UA" w:bidi="en-US"/>
        </w:rPr>
        <w:t xml:space="preserve"> п’ята</w:t>
      </w:r>
      <w:r>
        <w:rPr>
          <w:rFonts w:ascii="Times New Roman" w:hAnsi="Times New Roman"/>
          <w:b/>
          <w:sz w:val="28"/>
          <w:lang w:val="uk-UA" w:bidi="en-US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сесія восьмого скликання) </w:t>
      </w:r>
      <w:bookmarkEnd w:id="0"/>
      <w:r/>
      <w:r>
        <w:rPr>
          <w:rFonts w:ascii="Times New Roman" w:hAnsi="Times New Roman"/>
          <w:b/>
          <w:color w:val="000000"/>
          <w:sz w:val="28"/>
          <w:lang w:val="uk-UA"/>
        </w:rPr>
      </w:r>
    </w:p>
    <w:p>
      <w:pPr>
        <w:widowControl w:val="false"/>
        <w:pBdr/>
        <w:spacing/>
        <w:ind/>
        <w:jc w:val="center"/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pPr>
      <w:r>
        <w:rPr>
          <w:rFonts w:eastAsia="Lucida Sans Unicode"/>
          <w:b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ПРОЄКТ</w:t>
      </w:r>
      <w:r>
        <w:rPr>
          <w:rFonts w:hint="default" w:eastAsia="Lucida Sans Unicode"/>
          <w:b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Lucida Sans Unicode"/>
          <w:b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РІШЕННЯ</w:t>
      </w:r>
      <w:r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r>
    </w:p>
    <w:p>
      <w:pPr>
        <w:pStyle w:val="892"/>
        <w:pBdr/>
        <w:spacing/>
        <w:ind/>
        <w:jc w:val="center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</w:r>
      <w:r>
        <w:rPr>
          <w:rFonts w:ascii="Times New Roman" w:hAnsi="Times New Roman"/>
          <w:color w:val="000000"/>
          <w:sz w:val="28"/>
          <w:lang w:val="uk-UA"/>
        </w:rPr>
      </w:r>
    </w:p>
    <w:p>
      <w:pPr>
        <w:widowControl w:val="false"/>
        <w:pBdr/>
        <w:tabs>
          <w:tab w:val="left" w:leader="none" w:pos="4536"/>
          <w:tab w:val="left" w:leader="none" w:pos="7370"/>
        </w:tabs>
        <w:spacing/>
        <w:ind/>
        <w:jc w:val="both"/>
        <w:rPr>
          <w:rFonts w:hint="default" w:eastAsia="Lucida Sans Unicode"/>
          <w:color w:val="000000"/>
          <w:sz w:val="28"/>
          <w:szCs w:val="28"/>
          <w:u w:val="single"/>
          <w:lang w:val="uk-UA" w:eastAsia="hi-IN" w:bidi="hi-IN"/>
        </w:rPr>
      </w:pPr>
      <w:r>
        <w:rPr>
          <w:rFonts w:hint="default"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____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 липня 202</w:t>
      </w:r>
      <w:r>
        <w:rPr>
          <w:rFonts w:hint="default"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6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 року                              м. Мена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ab/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№ </w:t>
      </w:r>
      <w:r>
        <w:rPr>
          <w:rFonts w:hint="default" w:eastAsia="Lucida Sans Unicode"/>
          <w:color w:val="000000"/>
          <w:sz w:val="28"/>
          <w:szCs w:val="28"/>
          <w:u w:val="single"/>
          <w:lang w:val="uk-UA" w:eastAsia="hi-IN" w:bidi="hi-IN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Style w:val="892"/>
        <w:pBdr/>
        <w:spacing/>
        <w:ind w:right="5153" w:firstLine="0" w:left="0"/>
        <w:jc w:val="both"/>
        <w:rPr>
          <w:rFonts w:ascii="Times New Roman" w:hAnsi="Times New Roman"/>
          <w:b/>
          <w:color w:val="000000"/>
          <w:sz w:val="28"/>
          <w:lang w:val="uk-UA" w:bidi="en-US"/>
        </w:rPr>
      </w:pPr>
      <w:r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Про виконання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Програми підтримки та розвитку обдарованої учнівської молоді та творчих педагогів на 2025 – 2027 роки за </w:t>
      </w:r>
      <w:r>
        <w:rPr>
          <w:rFonts w:hint="default"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6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 місяців</w:t>
      </w:r>
      <w:bookmarkStart w:id="2" w:name="_GoBack"/>
      <w:r/>
      <w:bookmarkEnd w:id="2"/>
      <w:r>
        <w:rPr>
          <w:rFonts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6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 року</w:t>
      </w:r>
      <w:r>
        <w:rPr>
          <w:rFonts w:ascii="Times New Roman" w:hAnsi="Times New Roman"/>
          <w:b/>
          <w:color w:val="000000"/>
          <w:sz w:val="28"/>
          <w:lang w:val="uk-UA" w:bidi="en-US"/>
        </w:rPr>
      </w:r>
    </w:p>
    <w:p>
      <w:pPr>
        <w:pStyle w:val="892"/>
        <w:pBdr/>
        <w:spacing/>
        <w:ind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892"/>
        <w:pBdr/>
        <w:spacing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eastAsia="Batang"/>
          <w:sz w:val="28"/>
          <w:szCs w:val="28"/>
          <w:lang w:val="uk-UA"/>
        </w:rPr>
        <w:t xml:space="preserve">Заслухавши інформацію Відділу освіти Менської міської ради про </w:t>
      </w:r>
      <w:r>
        <w:rPr>
          <w:rFonts w:ascii="Times New Roman" w:hAnsi="Times New Roman"/>
          <w:sz w:val="28"/>
          <w:szCs w:val="28"/>
          <w:lang w:val="uk-UA"/>
        </w:rPr>
        <w:t xml:space="preserve">стан виконання </w:t>
      </w:r>
      <w:bookmarkStart w:id="1" w:name="_Hlk115951181"/>
      <w:r>
        <w:rPr>
          <w:rFonts w:ascii="Times New Roman" w:hAnsi="Times New Roman"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Програми підтримки та розвитку обдарованої учнівської молоді та творчих педагогів на 2025 – 2027 роки </w:t>
      </w:r>
      <w:r>
        <w:rPr>
          <w:rStyle w:val="894"/>
          <w:b w:val="0"/>
          <w:sz w:val="28"/>
          <w:szCs w:val="28"/>
          <w:lang w:val="uk-UA" w:eastAsia="uk-UA"/>
        </w:rPr>
        <w:t xml:space="preserve">за </w:t>
      </w:r>
      <w:bookmarkEnd w:id="1"/>
      <w:r>
        <w:rPr>
          <w:rStyle w:val="894"/>
          <w:rFonts w:hint="default"/>
          <w:b w:val="0"/>
          <w:sz w:val="28"/>
          <w:szCs w:val="28"/>
          <w:lang w:val="en-US" w:eastAsia="uk-UA"/>
        </w:rPr>
        <w:t xml:space="preserve">6</w:t>
      </w:r>
      <w:r>
        <w:rPr>
          <w:rStyle w:val="894"/>
          <w:b w:val="0"/>
          <w:sz w:val="28"/>
          <w:szCs w:val="28"/>
          <w:lang w:val="uk-UA" w:eastAsia="uk-UA"/>
        </w:rPr>
        <w:t xml:space="preserve"> місяці 202</w:t>
      </w:r>
      <w:r>
        <w:rPr>
          <w:rStyle w:val="894"/>
          <w:rFonts w:hint="default"/>
          <w:b w:val="0"/>
          <w:sz w:val="28"/>
          <w:szCs w:val="28"/>
          <w:lang w:val="en-US" w:eastAsia="uk-UA"/>
        </w:rPr>
        <w:t xml:space="preserve">6</w:t>
      </w:r>
      <w:r>
        <w:rPr>
          <w:rStyle w:val="894"/>
          <w:b w:val="0"/>
          <w:sz w:val="28"/>
          <w:szCs w:val="28"/>
          <w:lang w:val="uk-UA" w:eastAsia="uk-UA"/>
        </w:rPr>
        <w:t xml:space="preserve"> року, відповідно до  ст. ст.26, 27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Закону України «Про місцеве самоврядування в Україні», Менська міська рада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ВИРІШИЛА:</w:t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Звіт про виконання </w:t>
      </w:r>
      <w:r>
        <w:rPr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Програми підтримки та розвитку обдарованої учнівської молоді та творчих педагогів на 2025 – 2027 роки </w:t>
      </w:r>
      <w:r>
        <w:rPr>
          <w:rStyle w:val="894"/>
          <w:b w:val="0"/>
          <w:sz w:val="28"/>
          <w:szCs w:val="28"/>
          <w:lang w:val="uk-UA" w:eastAsia="uk-UA"/>
        </w:rPr>
        <w:t xml:space="preserve">за </w:t>
      </w:r>
      <w:r>
        <w:rPr>
          <w:rStyle w:val="894"/>
          <w:rFonts w:hint="default"/>
          <w:b w:val="0"/>
          <w:sz w:val="28"/>
          <w:szCs w:val="28"/>
          <w:lang w:val="en-US" w:eastAsia="uk-UA"/>
        </w:rPr>
        <w:t xml:space="preserve">6</w:t>
      </w:r>
      <w:r>
        <w:rPr>
          <w:rStyle w:val="894"/>
          <w:b w:val="0"/>
          <w:sz w:val="28"/>
          <w:szCs w:val="28"/>
          <w:lang w:val="uk-UA" w:eastAsia="uk-UA"/>
        </w:rPr>
        <w:t xml:space="preserve"> місяці 202</w:t>
      </w:r>
      <w:r>
        <w:rPr>
          <w:rStyle w:val="894"/>
          <w:rFonts w:hint="default"/>
          <w:b w:val="0"/>
          <w:sz w:val="28"/>
          <w:szCs w:val="28"/>
          <w:lang w:val="en-US" w:eastAsia="uk-UA"/>
        </w:rPr>
        <w:t xml:space="preserve">6</w:t>
      </w:r>
      <w:r>
        <w:rPr>
          <w:rStyle w:val="894"/>
          <w:b w:val="0"/>
          <w:sz w:val="28"/>
          <w:szCs w:val="28"/>
          <w:lang w:val="uk-UA" w:eastAsia="uk-UA"/>
        </w:rPr>
        <w:t xml:space="preserve"> року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bCs/>
          <w:color w:val="000000"/>
          <w:sz w:val="28"/>
          <w:szCs w:val="28"/>
          <w:lang w:val="uk-UA"/>
        </w:rPr>
        <w:t xml:space="preserve">взяти до відома (додається)</w:t>
      </w:r>
      <w:r>
        <w:rPr>
          <w:color w:val="000000"/>
          <w:sz w:val="28"/>
          <w:szCs w:val="28"/>
          <w:lang w:val="uk-UA"/>
        </w:rPr>
        <w:t xml:space="preserve">.</w:t>
      </w:r>
      <w:r>
        <w:rPr>
          <w:color w:val="000000"/>
          <w:sz w:val="28"/>
          <w:szCs w:val="28"/>
          <w:lang w:val="uk-UA"/>
        </w:rPr>
      </w:r>
    </w:p>
    <w:p>
      <w:pPr>
        <w:pStyle w:val="892"/>
        <w:pBdr/>
        <w:spacing/>
        <w:ind w:firstLine="426"/>
        <w:jc w:val="both"/>
        <w:rPr>
          <w:rFonts w:ascii="Times New Roman" w:hAnsi="Times New Roman"/>
          <w:color w:val="000000"/>
          <w:sz w:val="28"/>
          <w:lang w:val="uk-UA" w:bidi="en-US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Контроль за виконанням рішення покласти на комісію з питань охорони здоров’я, соціального захисту населення, освіти, культури, молоді, фізкультури і спорту.</w:t>
      </w:r>
      <w:r>
        <w:rPr>
          <w:rFonts w:ascii="Times New Roman" w:hAnsi="Times New Roman"/>
          <w:color w:val="000000"/>
          <w:sz w:val="28"/>
          <w:lang w:val="uk-UA" w:bidi="en-US"/>
        </w:rPr>
      </w:r>
    </w:p>
    <w:p>
      <w:pPr>
        <w:pStyle w:val="892"/>
        <w:pBdr/>
        <w:spacing/>
        <w:ind w:firstLine="426"/>
        <w:jc w:val="both"/>
        <w:rPr>
          <w:rFonts w:ascii="Times New Roman" w:hAnsi="Times New Roman"/>
          <w:color w:val="000000"/>
          <w:sz w:val="28"/>
          <w:lang w:val="uk-UA" w:bidi="en-US"/>
        </w:rPr>
      </w:pPr>
      <w:r>
        <w:rPr>
          <w:rFonts w:ascii="Times New Roman" w:hAnsi="Times New Roman"/>
          <w:color w:val="000000"/>
          <w:sz w:val="28"/>
          <w:lang w:val="uk-UA" w:bidi="en-US"/>
        </w:rPr>
      </w:r>
      <w:r>
        <w:rPr>
          <w:rFonts w:ascii="Times New Roman" w:hAnsi="Times New Roman"/>
          <w:color w:val="000000"/>
          <w:sz w:val="28"/>
          <w:lang w:val="uk-UA" w:bidi="en-US"/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6803"/>
        </w:tabs>
        <w:spacing/>
        <w:ind w:right="51" w:firstLine="0" w:left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Секретар ради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Юрій СТАЛЬНИЧЕНКО</w:t>
      </w:r>
      <w:r>
        <w:rPr>
          <w:color w:val="000000"/>
          <w:sz w:val="28"/>
          <w:szCs w:val="28"/>
          <w:lang w:val="uk-UA"/>
        </w:rPr>
      </w:r>
    </w:p>
    <w:sectPr>
      <w:headerReference w:type="default" r:id="rId8"/>
      <w:footnotePr/>
      <w:endnotePr/>
      <w:type w:val="nextPage"/>
      <w:pgSz w:h="15840" w:orient="portrait" w:w="12240"/>
      <w:pgMar w:top="1134" w:right="567" w:bottom="1134" w:left="1701" w:header="284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Lucida Sans Unicode">
    <w:panose1 w:val="020B06030308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before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before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7"/>
      <w:pBdr/>
      <w:spacing/>
      <w:ind/>
      <w:jc w:val="center"/>
      <w:rPr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6720" cy="579120"/>
              <wp:effectExtent l="0" t="0" r="0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исунок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5791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5.6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8" w:default="1">
    <w:name w:val="No List"/>
    <w:uiPriority w:val="99"/>
    <w:semiHidden/>
    <w:unhideWhenUsed/>
    <w:pPr>
      <w:pBdr/>
      <w:spacing/>
      <w:ind/>
    </w:pPr>
  </w:style>
  <w:style w:type="paragraph" w:styleId="687" w:default="1">
    <w:name w:val="Normal"/>
    <w:uiPriority w:val="0"/>
    <w:qFormat/>
    <w:pPr>
      <w:pBdr/>
      <w:spacing w:after="0" w:line="240" w:lineRule="auto"/>
      <w:ind/>
    </w:pPr>
    <w:rPr>
      <w:rFonts w:hint="default"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688">
    <w:name w:val="Heading 1"/>
    <w:basedOn w:val="687"/>
    <w:next w:val="687"/>
    <w:link w:val="74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89">
    <w:name w:val="Heading 2"/>
    <w:basedOn w:val="687"/>
    <w:next w:val="687"/>
    <w:link w:val="74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90">
    <w:name w:val="Heading 3"/>
    <w:basedOn w:val="687"/>
    <w:next w:val="687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91">
    <w:name w:val="Heading 4"/>
    <w:basedOn w:val="687"/>
    <w:next w:val="687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687"/>
    <w:next w:val="687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693">
    <w:name w:val="Heading 6"/>
    <w:basedOn w:val="687"/>
    <w:next w:val="687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687"/>
    <w:next w:val="687"/>
    <w:link w:val="75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687"/>
    <w:next w:val="687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687"/>
    <w:next w:val="687"/>
    <w:link w:val="75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 w:default="1">
    <w:name w:val="Default Paragraph Font"/>
    <w:uiPriority w:val="1"/>
    <w:semiHidden/>
    <w:unhideWhenUsed/>
    <w:qFormat/>
    <w:pPr>
      <w:pBdr/>
      <w:spacing/>
      <w:ind/>
    </w:pPr>
  </w:style>
  <w:style w:type="table" w:styleId="698" w:default="1">
    <w:name w:val="Normal Table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99">
    <w:name w:val="Caption"/>
    <w:basedOn w:val="687"/>
    <w:next w:val="687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700">
    <w:name w:val="Emphasis"/>
    <w:basedOn w:val="697"/>
    <w:uiPriority w:val="20"/>
    <w:qFormat/>
    <w:pPr>
      <w:pBdr/>
      <w:spacing/>
      <w:ind/>
    </w:pPr>
    <w:rPr>
      <w:i/>
      <w:iCs/>
    </w:rPr>
  </w:style>
  <w:style w:type="character" w:styleId="701">
    <w:name w:val="endnote reference"/>
    <w:basedOn w:val="697"/>
    <w:uiPriority w:val="99"/>
    <w:semiHidden/>
    <w:unhideWhenUsed/>
    <w:qFormat/>
    <w:pPr>
      <w:pBdr/>
      <w:spacing/>
      <w:ind/>
    </w:pPr>
    <w:rPr>
      <w:vertAlign w:val="superscript"/>
    </w:rPr>
  </w:style>
  <w:style w:type="paragraph" w:styleId="702">
    <w:name w:val="endnote text"/>
    <w:basedOn w:val="687"/>
    <w:link w:val="890"/>
    <w:uiPriority w:val="99"/>
    <w:semiHidden/>
    <w:unhideWhenUsed/>
    <w:qFormat/>
    <w:pPr>
      <w:pBdr/>
      <w:spacing/>
      <w:ind/>
    </w:pPr>
    <w:rPr>
      <w:sz w:val="20"/>
    </w:rPr>
  </w:style>
  <w:style w:type="character" w:styleId="703">
    <w:name w:val="FollowedHyperlink"/>
    <w:basedOn w:val="697"/>
    <w:uiPriority w:val="99"/>
    <w:semiHidden/>
    <w:unhideWhenUsed/>
    <w:qFormat/>
    <w:pPr>
      <w:pBdr/>
      <w:spacing/>
      <w:ind/>
    </w:pPr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704">
    <w:name w:val="Footer"/>
    <w:basedOn w:val="687"/>
    <w:link w:val="763"/>
    <w:uiPriority w:val="99"/>
    <w:unhideWhenUsed/>
    <w:qFormat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05">
    <w:name w:val="footnote reference"/>
    <w:basedOn w:val="697"/>
    <w:uiPriority w:val="99"/>
    <w:unhideWhenUsed/>
    <w:qFormat/>
    <w:pPr>
      <w:pBdr/>
      <w:spacing/>
      <w:ind/>
    </w:pPr>
    <w:rPr>
      <w:vertAlign w:val="superscript"/>
    </w:rPr>
  </w:style>
  <w:style w:type="paragraph" w:styleId="706">
    <w:name w:val="footnote text"/>
    <w:basedOn w:val="687"/>
    <w:link w:val="889"/>
    <w:uiPriority w:val="99"/>
    <w:semiHidden/>
    <w:unhideWhenUsed/>
    <w:qFormat/>
    <w:pPr>
      <w:pBdr/>
      <w:spacing w:after="40"/>
      <w:ind/>
    </w:pPr>
    <w:rPr>
      <w:sz w:val="18"/>
    </w:rPr>
  </w:style>
  <w:style w:type="paragraph" w:styleId="707">
    <w:name w:val="Header"/>
    <w:basedOn w:val="687"/>
    <w:link w:val="893"/>
    <w:uiPriority w:val="99"/>
    <w:unhideWhenUsed/>
    <w:qFormat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08">
    <w:name w:val="Hyperlink"/>
    <w:uiPriority w:val="99"/>
    <w:unhideWhenUsed/>
    <w:qFormat/>
    <w:pPr>
      <w:pBdr/>
      <w:spacing/>
      <w:ind/>
    </w:pPr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709">
    <w:name w:val="Strong"/>
    <w:basedOn w:val="697"/>
    <w:uiPriority w:val="22"/>
    <w:qFormat/>
    <w:pPr>
      <w:pBdr/>
      <w:spacing/>
      <w:ind/>
    </w:pPr>
    <w:rPr>
      <w:b/>
      <w:bCs/>
    </w:rPr>
  </w:style>
  <w:style w:type="paragraph" w:styleId="710">
    <w:name w:val="Subtitle"/>
    <w:basedOn w:val="687"/>
    <w:next w:val="687"/>
    <w:link w:val="756"/>
    <w:uiPriority w:val="11"/>
    <w:qFormat/>
    <w:pPr>
      <w:pBdr/>
      <w:spacing w:after="200" w:before="200"/>
      <w:ind/>
    </w:pPr>
  </w:style>
  <w:style w:type="table" w:styleId="711">
    <w:name w:val="Table Grid"/>
    <w:basedOn w:val="698"/>
    <w:uiPriority w:val="59"/>
    <w:qFormat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12">
    <w:name w:val="table of figures"/>
    <w:basedOn w:val="687"/>
    <w:next w:val="687"/>
    <w:uiPriority w:val="99"/>
    <w:unhideWhenUsed/>
    <w:qFormat/>
    <w:pPr>
      <w:pBdr/>
      <w:spacing/>
      <w:ind/>
    </w:pPr>
  </w:style>
  <w:style w:type="paragraph" w:styleId="713">
    <w:name w:val="Title"/>
    <w:basedOn w:val="687"/>
    <w:next w:val="687"/>
    <w:link w:val="75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714">
    <w:name w:val="toc 1"/>
    <w:basedOn w:val="687"/>
    <w:next w:val="687"/>
    <w:uiPriority w:val="39"/>
    <w:unhideWhenUsed/>
    <w:qFormat/>
    <w:pPr>
      <w:pBdr/>
      <w:spacing w:after="57"/>
      <w:ind/>
    </w:pPr>
  </w:style>
  <w:style w:type="paragraph" w:styleId="715">
    <w:name w:val="toc 2"/>
    <w:basedOn w:val="687"/>
    <w:next w:val="687"/>
    <w:uiPriority w:val="39"/>
    <w:unhideWhenUsed/>
    <w:qFormat/>
    <w:pPr>
      <w:pBdr/>
      <w:spacing w:after="57"/>
      <w:ind w:left="283"/>
    </w:pPr>
  </w:style>
  <w:style w:type="paragraph" w:styleId="716">
    <w:name w:val="toc 3"/>
    <w:basedOn w:val="687"/>
    <w:next w:val="687"/>
    <w:uiPriority w:val="39"/>
    <w:unhideWhenUsed/>
    <w:qFormat/>
    <w:pPr>
      <w:pBdr/>
      <w:spacing w:after="57"/>
      <w:ind w:left="567"/>
    </w:pPr>
  </w:style>
  <w:style w:type="paragraph" w:styleId="717">
    <w:name w:val="toc 4"/>
    <w:basedOn w:val="687"/>
    <w:next w:val="687"/>
    <w:uiPriority w:val="39"/>
    <w:unhideWhenUsed/>
    <w:qFormat/>
    <w:pPr>
      <w:pBdr/>
      <w:spacing w:after="57"/>
      <w:ind w:left="850"/>
    </w:pPr>
  </w:style>
  <w:style w:type="paragraph" w:styleId="718">
    <w:name w:val="toc 5"/>
    <w:basedOn w:val="687"/>
    <w:next w:val="687"/>
    <w:uiPriority w:val="39"/>
    <w:unhideWhenUsed/>
    <w:pPr>
      <w:pBdr/>
      <w:spacing w:after="57"/>
      <w:ind w:left="1134"/>
    </w:pPr>
  </w:style>
  <w:style w:type="paragraph" w:styleId="719">
    <w:name w:val="toc 6"/>
    <w:basedOn w:val="687"/>
    <w:next w:val="687"/>
    <w:uiPriority w:val="39"/>
    <w:unhideWhenUsed/>
    <w:pPr>
      <w:pBdr/>
      <w:spacing w:after="57"/>
      <w:ind w:left="1417"/>
    </w:pPr>
  </w:style>
  <w:style w:type="paragraph" w:styleId="720">
    <w:name w:val="toc 7"/>
    <w:basedOn w:val="687"/>
    <w:next w:val="687"/>
    <w:uiPriority w:val="39"/>
    <w:unhideWhenUsed/>
    <w:qFormat/>
    <w:pPr>
      <w:pBdr/>
      <w:spacing w:after="57"/>
      <w:ind w:left="1701"/>
    </w:pPr>
  </w:style>
  <w:style w:type="paragraph" w:styleId="721">
    <w:name w:val="toc 8"/>
    <w:basedOn w:val="687"/>
    <w:next w:val="687"/>
    <w:uiPriority w:val="39"/>
    <w:unhideWhenUsed/>
    <w:qFormat/>
    <w:pPr>
      <w:pBdr/>
      <w:spacing w:after="57"/>
      <w:ind w:left="1984"/>
    </w:pPr>
  </w:style>
  <w:style w:type="paragraph" w:styleId="722">
    <w:name w:val="toc 9"/>
    <w:basedOn w:val="687"/>
    <w:next w:val="687"/>
    <w:uiPriority w:val="39"/>
    <w:unhideWhenUsed/>
    <w:pPr>
      <w:pBdr/>
      <w:spacing w:after="57"/>
      <w:ind w:left="2268"/>
    </w:pPr>
  </w:style>
  <w:style w:type="character" w:styleId="723">
    <w:name w:val="Placeholder Text"/>
    <w:basedOn w:val="697"/>
    <w:uiPriority w:val="99"/>
    <w:semiHidden/>
    <w:qFormat/>
    <w:pPr>
      <w:pBdr/>
      <w:spacing/>
      <w:ind/>
    </w:pPr>
    <w:rPr>
      <w:color w:val="666666"/>
    </w:rPr>
  </w:style>
  <w:style w:type="character" w:styleId="724" w:customStyle="1">
    <w:name w:val="Intense Emphasis"/>
    <w:basedOn w:val="697"/>
    <w:uiPriority w:val="21"/>
    <w:qFormat/>
    <w:pPr>
      <w:pBdr/>
      <w:spacing/>
      <w:ind/>
    </w:pPr>
    <w:rPr>
      <w:i/>
      <w:iCs/>
      <w:color w:val="2e75b6" w:themeColor="accent1" w:themeShade="BF"/>
    </w:rPr>
  </w:style>
  <w:style w:type="character" w:styleId="725" w:customStyle="1">
    <w:name w:val="Intense Reference"/>
    <w:basedOn w:val="697"/>
    <w:uiPriority w:val="32"/>
    <w:qFormat/>
    <w:pPr>
      <w:pBdr/>
      <w:spacing/>
      <w:ind/>
    </w:pPr>
    <w:rPr>
      <w:b/>
      <w:bCs/>
      <w:smallCaps/>
      <w:color w:val="2e75b6" w:themeColor="accent1" w:themeShade="BF"/>
      <w:spacing w:val="5"/>
    </w:rPr>
  </w:style>
  <w:style w:type="character" w:styleId="726" w:customStyle="1">
    <w:name w:val="Subtle Emphasis"/>
    <w:basedOn w:val="697"/>
    <w:uiPriority w:val="19"/>
    <w:qFormat/>
    <w:pPr>
      <w:pBdr/>
      <w:spacing/>
      <w:ind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727" w:customStyle="1">
    <w:name w:val="Subtle Reference"/>
    <w:basedOn w:val="697"/>
    <w:uiPriority w:val="31"/>
    <w:qFormat/>
    <w:pPr>
      <w:pBdr/>
      <w:spacing/>
      <w:ind/>
    </w:pPr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728" w:customStyle="1">
    <w:name w:val="Book Title"/>
    <w:basedOn w:val="6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9" w:customStyle="1">
    <w:name w:val="Heading 1 Char"/>
    <w:basedOn w:val="697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30" w:customStyle="1">
    <w:name w:val="Heading 2 Char"/>
    <w:basedOn w:val="69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31" w:customStyle="1">
    <w:name w:val="Heading 3 Char"/>
    <w:basedOn w:val="697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32" w:customStyle="1">
    <w:name w:val="Heading 4 Char"/>
    <w:basedOn w:val="697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33" w:customStyle="1">
    <w:name w:val="Heading 5 Char"/>
    <w:basedOn w:val="697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34" w:customStyle="1">
    <w:name w:val="Heading 6 Char"/>
    <w:basedOn w:val="697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35" w:customStyle="1">
    <w:name w:val="Heading 7 Char"/>
    <w:basedOn w:val="697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 w:customStyle="1">
    <w:name w:val="Heading 8 Char"/>
    <w:basedOn w:val="697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37" w:customStyle="1">
    <w:name w:val="Heading 9 Char"/>
    <w:basedOn w:val="697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38" w:customStyle="1">
    <w:name w:val="Title Char"/>
    <w:basedOn w:val="697"/>
    <w:uiPriority w:val="10"/>
    <w:qFormat/>
    <w:pPr>
      <w:pBdr/>
      <w:spacing/>
      <w:ind/>
    </w:pPr>
    <w:rPr>
      <w:sz w:val="48"/>
      <w:szCs w:val="48"/>
    </w:rPr>
  </w:style>
  <w:style w:type="character" w:styleId="739" w:customStyle="1">
    <w:name w:val="Subtitle Char"/>
    <w:basedOn w:val="697"/>
    <w:uiPriority w:val="11"/>
    <w:qFormat/>
    <w:pPr>
      <w:pBdr/>
      <w:spacing/>
      <w:ind/>
    </w:pPr>
    <w:rPr>
      <w:sz w:val="24"/>
      <w:szCs w:val="24"/>
    </w:rPr>
  </w:style>
  <w:style w:type="character" w:styleId="740" w:customStyle="1">
    <w:name w:val="Quote Char"/>
    <w:uiPriority w:val="29"/>
    <w:qFormat/>
    <w:pPr>
      <w:pBdr/>
      <w:spacing/>
      <w:ind/>
    </w:pPr>
    <w:rPr>
      <w:i/>
    </w:rPr>
  </w:style>
  <w:style w:type="character" w:styleId="741" w:customStyle="1">
    <w:name w:val="Intense Quote Char"/>
    <w:uiPriority w:val="30"/>
    <w:qFormat/>
    <w:pPr>
      <w:pBdr/>
      <w:spacing/>
      <w:ind/>
    </w:pPr>
    <w:rPr>
      <w:i/>
    </w:rPr>
  </w:style>
  <w:style w:type="character" w:styleId="742" w:customStyle="1">
    <w:name w:val="Caption Char"/>
    <w:uiPriority w:val="99"/>
    <w:qFormat/>
    <w:pPr>
      <w:pBdr/>
      <w:spacing/>
      <w:ind/>
    </w:pPr>
  </w:style>
  <w:style w:type="character" w:styleId="743" w:customStyle="1">
    <w:name w:val="Footnote Text Char"/>
    <w:uiPriority w:val="99"/>
    <w:qFormat/>
    <w:pPr>
      <w:pBdr/>
      <w:spacing/>
      <w:ind/>
    </w:pPr>
    <w:rPr>
      <w:sz w:val="18"/>
    </w:rPr>
  </w:style>
  <w:style w:type="character" w:styleId="744" w:customStyle="1">
    <w:name w:val="Endnote Text Char"/>
    <w:uiPriority w:val="99"/>
    <w:qFormat/>
    <w:pPr>
      <w:pBdr/>
      <w:spacing/>
      <w:ind/>
    </w:pPr>
    <w:rPr>
      <w:sz w:val="20"/>
    </w:rPr>
  </w:style>
  <w:style w:type="character" w:styleId="745" w:customStyle="1">
    <w:name w:val="Заголовок 1 Знак"/>
    <w:basedOn w:val="697"/>
    <w:link w:val="688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6" w:customStyle="1">
    <w:name w:val="Заголовок 2 Знак"/>
    <w:basedOn w:val="697"/>
    <w:link w:val="689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47" w:customStyle="1">
    <w:name w:val="Заголовок 3 Знак"/>
    <w:basedOn w:val="697"/>
    <w:link w:val="690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8" w:customStyle="1">
    <w:name w:val="Заголовок 4 Знак"/>
    <w:basedOn w:val="697"/>
    <w:link w:val="691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9" w:customStyle="1">
    <w:name w:val="Заголовок 5 Знак"/>
    <w:basedOn w:val="697"/>
    <w:link w:val="692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0" w:customStyle="1">
    <w:name w:val="Заголовок 6 Знак"/>
    <w:basedOn w:val="697"/>
    <w:link w:val="693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1" w:customStyle="1">
    <w:name w:val="Заголовок 7 Знак"/>
    <w:basedOn w:val="697"/>
    <w:link w:val="694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2" w:customStyle="1">
    <w:name w:val="Заголовок 8 Знак"/>
    <w:basedOn w:val="697"/>
    <w:link w:val="695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3" w:customStyle="1">
    <w:name w:val="Заголовок 9 Знак"/>
    <w:basedOn w:val="697"/>
    <w:link w:val="696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4">
    <w:name w:val="List Paragraph"/>
    <w:basedOn w:val="687"/>
    <w:uiPriority w:val="34"/>
    <w:qFormat/>
    <w:pPr>
      <w:pBdr/>
      <w:spacing/>
      <w:ind w:left="720"/>
      <w:contextualSpacing w:val="true"/>
    </w:pPr>
  </w:style>
  <w:style w:type="character" w:styleId="755" w:customStyle="1">
    <w:name w:val="Назва Знак"/>
    <w:basedOn w:val="697"/>
    <w:link w:val="713"/>
    <w:uiPriority w:val="10"/>
    <w:qFormat/>
    <w:pPr>
      <w:pBdr/>
      <w:spacing/>
      <w:ind/>
    </w:pPr>
    <w:rPr>
      <w:sz w:val="48"/>
      <w:szCs w:val="48"/>
    </w:rPr>
  </w:style>
  <w:style w:type="character" w:styleId="756" w:customStyle="1">
    <w:name w:val="Підзаголовок Знак"/>
    <w:basedOn w:val="697"/>
    <w:link w:val="710"/>
    <w:uiPriority w:val="11"/>
    <w:qFormat/>
    <w:pPr>
      <w:pBdr/>
      <w:spacing/>
      <w:ind/>
    </w:pPr>
    <w:rPr>
      <w:sz w:val="24"/>
      <w:szCs w:val="24"/>
    </w:rPr>
  </w:style>
  <w:style w:type="paragraph" w:styleId="757">
    <w:name w:val="Quote"/>
    <w:basedOn w:val="687"/>
    <w:next w:val="687"/>
    <w:link w:val="758"/>
    <w:uiPriority w:val="29"/>
    <w:qFormat/>
    <w:pPr>
      <w:pBdr/>
      <w:spacing/>
      <w:ind w:right="720" w:left="720"/>
    </w:pPr>
    <w:rPr>
      <w:i/>
    </w:rPr>
  </w:style>
  <w:style w:type="character" w:styleId="758" w:customStyle="1">
    <w:name w:val="Цитата Знак"/>
    <w:link w:val="757"/>
    <w:uiPriority w:val="29"/>
    <w:qFormat/>
    <w:pPr>
      <w:pBdr/>
      <w:spacing/>
      <w:ind/>
    </w:pPr>
    <w:rPr>
      <w:i/>
    </w:rPr>
  </w:style>
  <w:style w:type="paragraph" w:styleId="759">
    <w:name w:val="Intense Quote"/>
    <w:basedOn w:val="687"/>
    <w:next w:val="687"/>
    <w:link w:val="76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60" w:customStyle="1">
    <w:name w:val="Насичена цитата Знак"/>
    <w:link w:val="759"/>
    <w:uiPriority w:val="30"/>
    <w:qFormat/>
    <w:pPr>
      <w:pBdr/>
      <w:spacing/>
      <w:ind/>
    </w:pPr>
    <w:rPr>
      <w:i/>
    </w:rPr>
  </w:style>
  <w:style w:type="character" w:styleId="761" w:customStyle="1">
    <w:name w:val="Header Char"/>
    <w:basedOn w:val="697"/>
    <w:uiPriority w:val="99"/>
    <w:qFormat/>
    <w:pPr>
      <w:pBdr/>
      <w:spacing/>
      <w:ind/>
    </w:pPr>
  </w:style>
  <w:style w:type="character" w:styleId="762" w:customStyle="1">
    <w:name w:val="Footer Char"/>
    <w:basedOn w:val="697"/>
    <w:uiPriority w:val="99"/>
    <w:qFormat/>
    <w:pPr>
      <w:pBdr/>
      <w:spacing/>
      <w:ind/>
    </w:pPr>
  </w:style>
  <w:style w:type="character" w:styleId="763" w:customStyle="1">
    <w:name w:val="Нижній колонтитул Знак"/>
    <w:link w:val="704"/>
    <w:uiPriority w:val="99"/>
    <w:qFormat/>
    <w:pPr>
      <w:pBdr/>
      <w:spacing/>
      <w:ind/>
    </w:pPr>
  </w:style>
  <w:style w:type="table" w:styleId="764" w:customStyle="1">
    <w:name w:val="Table Grid Light"/>
    <w:basedOn w:val="698"/>
    <w:uiPriority w:val="59"/>
    <w:qFormat/>
    <w:pPr>
      <w:pBdr/>
      <w:spacing w:after="0" w:line="240" w:lineRule="auto"/>
      <w:ind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Plain Table 1"/>
    <w:basedOn w:val="698"/>
    <w:uiPriority w:val="59"/>
    <w:qFormat/>
    <w:pPr>
      <w:pBdr/>
      <w:spacing w:after="0" w:line="240" w:lineRule="auto"/>
      <w:ind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Plain Table 2"/>
    <w:basedOn w:val="698"/>
    <w:uiPriority w:val="59"/>
    <w:qFormat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Plain Table 3"/>
    <w:basedOn w:val="698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Plain Table 4"/>
    <w:basedOn w:val="698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Plain Table 5"/>
    <w:basedOn w:val="698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"/>
    <w:basedOn w:val="698"/>
    <w:uiPriority w:val="99"/>
    <w:qFormat/>
    <w:pPr>
      <w:pBdr/>
      <w:spacing w:after="0" w:line="240" w:lineRule="auto"/>
      <w:ind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1 Light - Accent 1"/>
    <w:basedOn w:val="698"/>
    <w:uiPriority w:val="99"/>
    <w:qFormat/>
    <w:pPr>
      <w:pBdr/>
      <w:spacing w:after="0" w:line="240" w:lineRule="auto"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f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 - Accent 2"/>
    <w:basedOn w:val="698"/>
    <w:uiPriority w:val="99"/>
    <w:qFormat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3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1 Light - Accent 3"/>
    <w:basedOn w:val="698"/>
    <w:uiPriority w:val="99"/>
    <w:qFormat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1 Light - Accent 4"/>
    <w:basedOn w:val="698"/>
    <w:uiPriority w:val="99"/>
    <w:qFormat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9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1 Light - Accent 5"/>
    <w:basedOn w:val="698"/>
    <w:uiPriority w:val="99"/>
    <w:qFormat/>
    <w:pPr>
      <w:pBdr/>
      <w:spacing w:after="0" w:line="240" w:lineRule="auto"/>
      <w:ind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1 Light - Accent 6"/>
    <w:basedOn w:val="698"/>
    <w:uiPriority w:val="99"/>
    <w:qFormat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2"/>
    <w:basedOn w:val="698"/>
    <w:uiPriority w:val="99"/>
    <w:qFormat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2 - Accent 1"/>
    <w:basedOn w:val="698"/>
    <w:uiPriority w:val="99"/>
    <w:qFormat/>
    <w:pPr>
      <w:pBdr/>
      <w:spacing w:after="0" w:line="240" w:lineRule="auto"/>
      <w:ind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3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3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2 - Accent 2"/>
    <w:basedOn w:val="698"/>
    <w:uiPriority w:val="99"/>
    <w:qFormat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2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2 - Accent 3"/>
    <w:basedOn w:val="698"/>
    <w:uiPriority w:val="99"/>
    <w:qFormat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2 - Accent 4"/>
    <w:basedOn w:val="698"/>
    <w:uiPriority w:val="99"/>
    <w:qFormat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4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2 - Accent 5"/>
    <w:basedOn w:val="698"/>
    <w:uiPriority w:val="99"/>
    <w:qFormat/>
    <w:pPr>
      <w:pBdr/>
      <w:spacing w:after="0" w:line="240" w:lineRule="auto"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2 - Accent 6"/>
    <w:basedOn w:val="698"/>
    <w:uiPriority w:val="99"/>
    <w:qFormat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3"/>
    <w:basedOn w:val="698"/>
    <w:uiPriority w:val="99"/>
    <w:qFormat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3 - Accent 1"/>
    <w:basedOn w:val="698"/>
    <w:uiPriority w:val="99"/>
    <w:qFormat/>
    <w:pPr>
      <w:pBdr/>
      <w:spacing w:after="0" w:line="240" w:lineRule="auto"/>
      <w:ind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3 - Accent 2"/>
    <w:basedOn w:val="698"/>
    <w:uiPriority w:val="99"/>
    <w:qFormat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3 - Accent 3"/>
    <w:basedOn w:val="698"/>
    <w:uiPriority w:val="99"/>
    <w:qFormat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3 - Accent 4"/>
    <w:basedOn w:val="698"/>
    <w:uiPriority w:val="99"/>
    <w:qFormat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3 - Accent 5"/>
    <w:basedOn w:val="698"/>
    <w:uiPriority w:val="99"/>
    <w:qFormat/>
    <w:pPr>
      <w:pBdr/>
      <w:spacing w:after="0" w:line="240" w:lineRule="auto"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3 - Accent 6"/>
    <w:basedOn w:val="698"/>
    <w:uiPriority w:val="99"/>
    <w:qFormat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4"/>
    <w:basedOn w:val="698"/>
    <w:uiPriority w:val="59"/>
    <w:qFormat/>
    <w:pPr>
      <w:pBdr/>
      <w:spacing w:after="0" w:line="240" w:lineRule="auto"/>
      <w:ind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4 - Accent 1"/>
    <w:basedOn w:val="698"/>
    <w:uiPriority w:val="59"/>
    <w:qFormat/>
    <w:pPr>
      <w:pBdr/>
      <w:spacing w:after="0" w:line="240" w:lineRule="auto"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3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4 - Accent 2"/>
    <w:basedOn w:val="698"/>
    <w:uiPriority w:val="59"/>
    <w:qFormat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4 - Accent 3"/>
    <w:basedOn w:val="698"/>
    <w:uiPriority w:val="59"/>
    <w:qFormat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4 - Accent 4"/>
    <w:basedOn w:val="698"/>
    <w:uiPriority w:val="59"/>
    <w:qFormat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4 - Accent 5"/>
    <w:basedOn w:val="698"/>
    <w:uiPriority w:val="59"/>
    <w:qFormat/>
    <w:pPr>
      <w:pBdr/>
      <w:spacing w:after="0" w:line="240" w:lineRule="auto"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4 - Accent 6"/>
    <w:basedOn w:val="698"/>
    <w:uiPriority w:val="59"/>
    <w:qFormat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5 Dark"/>
    <w:basedOn w:val="698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98989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98989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5 Dark- Accent 1"/>
    <w:basedOn w:val="698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1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1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5 Dark - Accent 2"/>
    <w:basedOn w:val="698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5 Dark - Accent 3"/>
    <w:basedOn w:val="698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5 Dark- Accent 4"/>
    <w:basedOn w:val="698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ee289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e289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5 Dark - Accent 5"/>
    <w:basedOn w:val="698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3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3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5 Dark - Accent 6"/>
    <w:basedOn w:val="698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6 Colorful"/>
    <w:basedOn w:val="698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6 Colorful - Accent 1"/>
    <w:basedOn w:val="698"/>
    <w:uiPriority w:val="99"/>
    <w:qFormat/>
    <w:pPr>
      <w:pBdr/>
      <w:spacing w:after="0" w:line="240" w:lineRule="auto"/>
      <w:ind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cPr>
      <w:tcBorders/>
    </w:tc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ccce9" w:themeColor="accent1" w:themeTint="80" w:sz="12" w:space="0"/>
        </w:tcBorders>
      </w:tc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6 Colorful - Accent 2"/>
    <w:basedOn w:val="698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6 Colorful - Accent 3"/>
    <w:basedOn w:val="698"/>
    <w:uiPriority w:val="99"/>
    <w:qFormat/>
    <w:pPr>
      <w:pBdr/>
      <w:spacing w:after="0" w:line="240" w:lineRule="auto"/>
      <w:ind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6 Colorful - Accent 4"/>
    <w:basedOn w:val="698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6 Colorful - Accent 5"/>
    <w:basedOn w:val="698"/>
    <w:uiPriority w:val="99"/>
    <w:qFormat/>
    <w:pPr>
      <w:pBdr/>
      <w:spacing w:after="0" w:line="240" w:lineRule="auto"/>
      <w:ind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6 Colorful - Accent 6"/>
    <w:basedOn w:val="698"/>
    <w:uiPriority w:val="99"/>
    <w:qFormat/>
    <w:pPr>
      <w:pBdr/>
      <w:spacing w:after="0" w:line="240" w:lineRule="auto"/>
      <w:ind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7 Colorful"/>
    <w:basedOn w:val="698"/>
    <w:uiPriority w:val="99"/>
    <w:qFormat/>
    <w:pPr>
      <w:pBdr/>
      <w:spacing w:after="0" w:line="240" w:lineRule="auto"/>
      <w:ind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7 Colorful - Accent 1"/>
    <w:basedOn w:val="698"/>
    <w:uiPriority w:val="99"/>
    <w:qFormat/>
    <w:pPr>
      <w:pBdr/>
      <w:spacing w:after="0" w:line="240" w:lineRule="auto"/>
      <w:ind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cPr>
      <w:tcBorders/>
    </w:tc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9" w:themeColor="accent1" w:themeTint="80" w:sz="4" w:space="0"/>
        </w:tcBorders>
      </w:tcPr>
    </w:tblStyle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9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9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9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7 Colorful - Accent 2"/>
    <w:basedOn w:val="698"/>
    <w:uiPriority w:val="99"/>
    <w:qFormat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7 Colorful - Accent 3"/>
    <w:basedOn w:val="698"/>
    <w:uiPriority w:val="99"/>
    <w:qFormat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7 Colorful - Accent 4"/>
    <w:basedOn w:val="698"/>
    <w:uiPriority w:val="99"/>
    <w:qFormat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7 Colorful - Accent 5"/>
    <w:basedOn w:val="698"/>
    <w:uiPriority w:val="99"/>
    <w:qFormat/>
    <w:pPr>
      <w:pBdr/>
      <w:spacing w:after="0" w:line="240" w:lineRule="auto"/>
      <w:ind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4" w:themeColor="accent5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7 Colorful - Accent 6"/>
    <w:basedOn w:val="698"/>
    <w:uiPriority w:val="99"/>
    <w:qFormat/>
    <w:pPr>
      <w:pBdr/>
      <w:spacing w:after="0" w:line="240" w:lineRule="auto"/>
      <w:ind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1 Light"/>
    <w:basedOn w:val="698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1 Light - Accent 1"/>
    <w:basedOn w:val="698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1 Light - Accent 2"/>
    <w:basedOn w:val="698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1 Light - Accent 3"/>
    <w:basedOn w:val="698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1 Light - Accent 4"/>
    <w:basedOn w:val="698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1 Light - Accent 5"/>
    <w:basedOn w:val="698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1 Light - Accent 6"/>
    <w:basedOn w:val="698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2"/>
    <w:basedOn w:val="698"/>
    <w:uiPriority w:val="99"/>
    <w:qFormat/>
    <w:pPr>
      <w:pBdr/>
      <w:spacing w:after="0" w:line="240" w:lineRule="auto"/>
      <w:ind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2 - Accent 1"/>
    <w:basedOn w:val="698"/>
    <w:uiPriority w:val="99"/>
    <w:qFormat/>
    <w:pPr>
      <w:pBdr/>
      <w:spacing w:after="0" w:line="240" w:lineRule="auto"/>
      <w:ind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 - Accent 2"/>
    <w:basedOn w:val="698"/>
    <w:uiPriority w:val="99"/>
    <w:qFormat/>
    <w:pPr>
      <w:pBdr/>
      <w:spacing w:after="0" w:line="240" w:lineRule="auto"/>
      <w:ind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2 - Accent 3"/>
    <w:basedOn w:val="698"/>
    <w:uiPriority w:val="99"/>
    <w:qFormat/>
    <w:pPr>
      <w:pBdr/>
      <w:spacing w:after="0" w:line="240" w:lineRule="auto"/>
      <w:ind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2 - Accent 4"/>
    <w:basedOn w:val="698"/>
    <w:uiPriority w:val="99"/>
    <w:qFormat/>
    <w:pPr>
      <w:pBdr/>
      <w:spacing w:after="0" w:line="240" w:lineRule="auto"/>
      <w:ind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2 - Accent 5"/>
    <w:basedOn w:val="698"/>
    <w:uiPriority w:val="99"/>
    <w:qFormat/>
    <w:pPr>
      <w:pBdr/>
      <w:spacing w:after="0" w:line="240" w:lineRule="auto"/>
      <w:ind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2 - Accent 6"/>
    <w:basedOn w:val="698"/>
    <w:uiPriority w:val="99"/>
    <w:qFormat/>
    <w:pPr>
      <w:pBdr/>
      <w:spacing w:after="0" w:line="240" w:lineRule="auto"/>
      <w:ind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3"/>
    <w:basedOn w:val="698"/>
    <w:uiPriority w:val="99"/>
    <w:qFormat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3 - Accent 1"/>
    <w:basedOn w:val="698"/>
    <w:uiPriority w:val="99"/>
    <w:qFormat/>
    <w:pPr>
      <w:pBdr/>
      <w:spacing w:after="0" w:line="240" w:lineRule="auto"/>
      <w:ind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3 - Accent 2"/>
    <w:basedOn w:val="698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3 - Accent 3"/>
    <w:basedOn w:val="698"/>
    <w:uiPriority w:val="99"/>
    <w:qFormat/>
    <w:pPr>
      <w:pBdr/>
      <w:spacing w:after="0" w:line="240" w:lineRule="auto"/>
      <w:ind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3 - Accent 4"/>
    <w:basedOn w:val="698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3 - Accent 5"/>
    <w:basedOn w:val="698"/>
    <w:uiPriority w:val="99"/>
    <w:qFormat/>
    <w:pPr>
      <w:pBdr/>
      <w:spacing w:after="0" w:line="240" w:lineRule="auto"/>
      <w:ind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3 - Accent 6"/>
    <w:basedOn w:val="698"/>
    <w:uiPriority w:val="99"/>
    <w:qFormat/>
    <w:pPr>
      <w:pBdr/>
      <w:spacing w:after="0" w:line="240" w:lineRule="auto"/>
      <w:ind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4"/>
    <w:basedOn w:val="698"/>
    <w:uiPriority w:val="99"/>
    <w:qFormat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4 - Accent 1"/>
    <w:basedOn w:val="698"/>
    <w:uiPriority w:val="99"/>
    <w:qFormat/>
    <w:pPr>
      <w:pBdr/>
      <w:spacing w:after="0" w:line="240" w:lineRule="auto"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4 - Accent 2"/>
    <w:basedOn w:val="698"/>
    <w:uiPriority w:val="99"/>
    <w:qFormat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4 - Accent 3"/>
    <w:basedOn w:val="698"/>
    <w:uiPriority w:val="99"/>
    <w:qFormat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4 - Accent 4"/>
    <w:basedOn w:val="698"/>
    <w:uiPriority w:val="99"/>
    <w:qFormat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4 - Accent 5"/>
    <w:basedOn w:val="698"/>
    <w:uiPriority w:val="99"/>
    <w:qFormat/>
    <w:pPr>
      <w:pBdr/>
      <w:spacing w:after="0" w:line="240" w:lineRule="auto"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4 - Accent 6"/>
    <w:basedOn w:val="698"/>
    <w:uiPriority w:val="99"/>
    <w:qFormat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5 Dark"/>
    <w:basedOn w:val="698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5 Dark - Accent 1"/>
    <w:basedOn w:val="698"/>
    <w:uiPriority w:val="99"/>
    <w:qFormat/>
    <w:pPr>
      <w:pBdr/>
      <w:spacing w:after="0" w:line="240" w:lineRule="auto"/>
      <w:ind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5 Dark - Accent 2"/>
    <w:basedOn w:val="698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top w:val="single" w:color="f4b28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5 Dark - Accent 3"/>
    <w:basedOn w:val="698"/>
    <w:uiPriority w:val="99"/>
    <w:qFormat/>
    <w:pPr>
      <w:pBdr/>
      <w:spacing w:after="0" w:line="240" w:lineRule="auto"/>
      <w:ind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5 Dark - Accent 4"/>
    <w:basedOn w:val="698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top w:val="single" w:color="ffd864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5 Dark - Accent 5"/>
    <w:basedOn w:val="698"/>
    <w:uiPriority w:val="99"/>
    <w:pPr>
      <w:pBdr/>
      <w:spacing w:after="0" w:line="240" w:lineRule="auto"/>
      <w:ind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>
          <w:top w:val="single" w:color="8e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5 Dark - Accent 6"/>
    <w:basedOn w:val="698"/>
    <w:uiPriority w:val="99"/>
    <w:qFormat/>
    <w:pPr>
      <w:pBdr/>
      <w:spacing w:after="0" w:line="240" w:lineRule="auto"/>
      <w:ind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6 Colorful"/>
    <w:basedOn w:val="698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6 Colorful - Accent 1"/>
    <w:basedOn w:val="698"/>
    <w:uiPriority w:val="99"/>
    <w:qFormat/>
    <w:pPr>
      <w:pBdr/>
      <w:spacing w:after="0" w:line="240" w:lineRule="auto"/>
      <w:ind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6 Colorful - Accent 2"/>
    <w:basedOn w:val="698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4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6 Colorful - Accent 3"/>
    <w:basedOn w:val="698"/>
    <w:uiPriority w:val="99"/>
    <w:qFormat/>
    <w:pPr>
      <w:pBdr/>
      <w:spacing w:after="0" w:line="240" w:lineRule="auto"/>
      <w:ind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6 Colorful - Accent 4"/>
    <w:basedOn w:val="698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4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6 Colorful - Accent 5"/>
    <w:basedOn w:val="698"/>
    <w:uiPriority w:val="99"/>
    <w:qFormat/>
    <w:pPr>
      <w:pBdr/>
      <w:spacing w:after="0" w:line="240" w:lineRule="auto"/>
      <w:ind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8ea9db" w:themeColor="accent5" w:themeTint="9A" w:sz="4" w:space="0"/>
        </w:tcBorders>
      </w:tc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8e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6 Colorful - Accent 6"/>
    <w:basedOn w:val="698"/>
    <w:uiPriority w:val="99"/>
    <w:qFormat/>
    <w:pPr>
      <w:pBdr/>
      <w:spacing w:after="0" w:line="240" w:lineRule="auto"/>
      <w:ind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7 Colorful"/>
    <w:basedOn w:val="698"/>
    <w:uiPriority w:val="99"/>
    <w:qFormat/>
    <w:pPr>
      <w:pBdr/>
      <w:spacing w:after="0" w:line="240" w:lineRule="auto"/>
      <w:ind/>
    </w:pPr>
    <w:tblPr>
      <w:tblBorders>
        <w:right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7 Colorful - Accent 1"/>
    <w:basedOn w:val="698"/>
    <w:uiPriority w:val="99"/>
    <w:qFormat/>
    <w:pPr>
      <w:pBdr/>
      <w:spacing w:after="0" w:line="240" w:lineRule="auto"/>
      <w:ind/>
    </w:pPr>
    <w:tblPr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c" w:themeColor="accent1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7 Colorful - Accent 2"/>
    <w:basedOn w:val="698"/>
    <w:uiPriority w:val="99"/>
    <w:qFormat/>
    <w:pPr>
      <w:pBdr/>
      <w:spacing w:after="0" w:line="240" w:lineRule="auto"/>
      <w:ind/>
    </w:pPr>
    <w:tblPr>
      <w:tblBorders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7 Colorful - Accent 3"/>
    <w:basedOn w:val="698"/>
    <w:uiPriority w:val="99"/>
    <w:qFormat/>
    <w:pPr>
      <w:pBdr/>
      <w:spacing w:after="0" w:line="240" w:lineRule="auto"/>
      <w:ind/>
    </w:pPr>
    <w:tblPr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7 Colorful - Accent 4"/>
    <w:basedOn w:val="698"/>
    <w:uiPriority w:val="99"/>
    <w:qFormat/>
    <w:pPr>
      <w:pBdr/>
      <w:spacing w:after="0" w:line="240" w:lineRule="auto"/>
      <w:ind/>
    </w:pPr>
    <w:tblPr>
      <w:tblBorders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7 Colorful - Accent 5"/>
    <w:basedOn w:val="698"/>
    <w:uiPriority w:val="99"/>
    <w:qFormat/>
    <w:pPr>
      <w:pBdr/>
      <w:spacing w:after="0" w:line="240" w:lineRule="auto"/>
      <w:ind/>
    </w:pPr>
    <w:tblPr>
      <w:tblBorders>
        <w:right w:val="single" w:color="8e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ea9db" w:themeColor="accent5" w:themeTint="9A" w:sz="4" w:space="0"/>
        </w:tcBorders>
      </w:tcPr>
    </w:tblStyle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e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e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e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7 Colorful - Accent 6"/>
    <w:basedOn w:val="698"/>
    <w:uiPriority w:val="99"/>
    <w:qFormat/>
    <w:pPr>
      <w:pBdr/>
      <w:spacing w:after="0" w:line="240" w:lineRule="auto"/>
      <w:ind/>
    </w:pPr>
    <w:tblPr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ned - Accent"/>
    <w:basedOn w:val="698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ned - Accent 1"/>
    <w:basedOn w:val="698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ned - Accent 2"/>
    <w:basedOn w:val="698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ned - Accent 3"/>
    <w:basedOn w:val="698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ned - Accent 4"/>
    <w:basedOn w:val="698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ned - Accent 5"/>
    <w:basedOn w:val="698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ned - Accent 6"/>
    <w:basedOn w:val="698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&amp; Lined - Accent"/>
    <w:basedOn w:val="698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&amp; Lined - Accent 1"/>
    <w:basedOn w:val="698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&amp; Lined - Accent 2"/>
    <w:basedOn w:val="698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&amp; Lined - Accent 3"/>
    <w:basedOn w:val="698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&amp; Lined - Accent 4"/>
    <w:basedOn w:val="698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&amp; Lined - Accent 5"/>
    <w:basedOn w:val="698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&amp; Lined - Accent 6"/>
    <w:basedOn w:val="698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"/>
    <w:basedOn w:val="698"/>
    <w:uiPriority w:val="99"/>
    <w:qFormat/>
    <w:pPr>
      <w:pBdr/>
      <w:spacing w:after="0" w:line="240" w:lineRule="auto"/>
      <w:ind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- Accent 1"/>
    <w:basedOn w:val="698"/>
    <w:uiPriority w:val="99"/>
    <w:qFormat/>
    <w:pPr>
      <w:pBdr/>
      <w:spacing w:after="0" w:line="240" w:lineRule="auto"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- Accent 2"/>
    <w:basedOn w:val="698"/>
    <w:uiPriority w:val="99"/>
    <w:qFormat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- Accent 3"/>
    <w:basedOn w:val="698"/>
    <w:uiPriority w:val="99"/>
    <w:qFormat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- Accent 4"/>
    <w:basedOn w:val="698"/>
    <w:uiPriority w:val="99"/>
    <w:qFormat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- Accent 5"/>
    <w:basedOn w:val="698"/>
    <w:uiPriority w:val="99"/>
    <w:qFormat/>
    <w:pPr>
      <w:pBdr/>
      <w:spacing w:after="0" w:line="240" w:lineRule="auto"/>
      <w:ind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e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- Accent 6"/>
    <w:basedOn w:val="698"/>
    <w:uiPriority w:val="99"/>
    <w:qFormat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 w:customStyle="1">
    <w:name w:val="Текст виноски Знак"/>
    <w:link w:val="706"/>
    <w:uiPriority w:val="99"/>
    <w:qFormat/>
    <w:pPr>
      <w:pBdr/>
      <w:spacing/>
      <w:ind/>
    </w:pPr>
    <w:rPr>
      <w:sz w:val="18"/>
    </w:rPr>
  </w:style>
  <w:style w:type="character" w:styleId="890" w:customStyle="1">
    <w:name w:val="Текст кінцевої виноски Знак"/>
    <w:link w:val="702"/>
    <w:uiPriority w:val="99"/>
    <w:qFormat/>
    <w:pPr>
      <w:pBdr/>
      <w:spacing/>
      <w:ind/>
    </w:pPr>
    <w:rPr>
      <w:sz w:val="20"/>
    </w:rPr>
  </w:style>
  <w:style w:type="paragraph" w:styleId="891" w:customStyle="1">
    <w:name w:val="TOC Heading"/>
    <w:uiPriority w:val="39"/>
    <w:unhideWhenUsed/>
    <w:qFormat/>
    <w:pPr>
      <w:pBdr/>
      <w:spacing w:after="160" w:line="259" w:lineRule="auto"/>
      <w:ind/>
    </w:pPr>
    <w:rPr>
      <w:rFonts w:hint="default"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892">
    <w:name w:val="No Spacing"/>
    <w:uiPriority w:val="1"/>
    <w:qFormat/>
    <w:pPr>
      <w:pBdr/>
      <w:spacing w:after="0" w:line="240" w:lineRule="auto"/>
      <w:ind/>
    </w:pPr>
    <w:rPr>
      <w:rFonts w:hint="default"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styleId="893" w:customStyle="1">
    <w:name w:val="Верхній колонтитул Знак"/>
    <w:basedOn w:val="697"/>
    <w:link w:val="707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894" w:customStyle="1">
    <w:name w:val="Font Style19"/>
    <w:basedOn w:val="697"/>
    <w:uiPriority w:val="0"/>
    <w:qFormat/>
    <w:pPr>
      <w:pBdr/>
      <w:spacing/>
      <w:ind/>
    </w:pPr>
    <w:rPr>
      <w:rFonts w:hint="default"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9B8839F2-1661-46DC-B251-1D31166AA402}"/>
</file>

<file path=customXml/itemProps2.xml><?xml version="1.0" encoding="utf-8"?>
<ds:datastoreItem xmlns:ds="http://schemas.openxmlformats.org/officeDocument/2006/customXml" ds:itemID="{5D0AEA6B-E499-4EEF-98A3-AFBB261C493E}"/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Четвертакова Наталія Вікторівна</cp:lastModifiedBy>
  <cp:revision>6</cp:revision>
  <dcterms:created xsi:type="dcterms:W3CDTF">2025-04-09T06:39:00Z</dcterms:created>
  <dcterms:modified xsi:type="dcterms:W3CDTF">2026-07-09T05:55:59Z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7E6079317FAD484CA34FB007C82FFA17_13</vt:lpwstr>
  </property>
</Properties>
</file>