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95"/>
        <w:widowControl w:val="false"/>
        <w:pBdr/>
        <w:spacing/>
        <w:ind/>
        <w:jc w:val="center"/>
        <w:rPr>
          <w:rFonts w:eastAsia="Lucida Sans Unicode"/>
          <w:bCs/>
          <w:color w:val="000000"/>
          <w:sz w:val="28"/>
          <w:szCs w:val="28"/>
          <w:lang w:val="en-US"/>
        </w:rPr>
      </w:pPr>
      <w:r/>
      <w:bookmarkStart w:id="0" w:name="_GoBack"/>
      <w:r/>
      <w:bookmarkEnd w:id="0"/>
      <w:r>
        <w:rPr>
          <w:rFonts w:eastAsia="Lucida Sans Unicode"/>
          <w:bCs/>
          <w:color w:val="000000"/>
          <w:sz w:val="28"/>
          <w:szCs w:val="28"/>
          <w:lang w:val="en-US"/>
        </w:rPr>
      </w:r>
      <w:r>
        <w:rPr>
          <w:rFonts w:eastAsia="Lucida Sans Unicode"/>
          <w:bCs/>
          <w:color w:val="000000"/>
          <w:sz w:val="28"/>
          <w:szCs w:val="28"/>
          <w:lang w:val="en-US"/>
        </w:rPr>
      </w:r>
    </w:p>
    <w:p>
      <w:pPr>
        <w:pStyle w:val="99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/>
      <w:bookmarkStart w:id="1" w:name="_Hlk164783483"/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995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</w:rPr>
      </w:pP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</w:p>
    <w:p>
      <w:pPr>
        <w:pStyle w:val="99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995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 РІШЕННЯ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995"/>
        <w:widowControl w:val="false"/>
        <w:pBdr/>
        <w:spacing/>
        <w:ind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  <w:r>
        <w:rPr>
          <w:rFonts w:eastAsia="Lucida Sans Unicode"/>
          <w:color w:val="000000"/>
          <w:sz w:val="28"/>
          <w:szCs w:val="28"/>
        </w:rPr>
      </w:r>
    </w:p>
    <w:p>
      <w:pPr>
        <w:pStyle w:val="99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color w:val="000000"/>
          <w:sz w:val="28"/>
          <w:szCs w:val="28"/>
          <w:lang w:val="ru-RU" w:eastAsia="hi-IN" w:bidi="hi-IN"/>
        </w:rPr>
      </w:pP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30 червня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  <w:t xml:space="preserve"> </w:t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  <w:t xml:space="preserve">  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№ 122</w:t>
      </w:r>
      <w:bookmarkEnd w:id="1"/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  <w:r>
        <w:rPr>
          <w:rFonts w:eastAsia="Lucida Sans Unicode"/>
          <w:color w:val="000000"/>
          <w:sz w:val="28"/>
          <w:szCs w:val="28"/>
          <w:lang w:val="ru-RU" w:eastAsia="hi-IN" w:bidi="hi-IN"/>
        </w:rPr>
      </w:r>
    </w:p>
    <w:p>
      <w:pPr>
        <w:pStyle w:val="995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b/>
          <w:sz w:val="28"/>
          <w:szCs w:val="28"/>
          <w:lang w:val="ru-RU" w:eastAsia="uk-UA"/>
        </w:rPr>
      </w:pP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  <w:r>
        <w:rPr>
          <w:b/>
          <w:sz w:val="28"/>
          <w:szCs w:val="28"/>
          <w:lang w:val="ru-RU" w:eastAsia="uk-UA"/>
        </w:rPr>
      </w:r>
    </w:p>
    <w:p>
      <w:pPr>
        <w:pStyle w:val="995"/>
        <w:pBdr/>
        <w:tabs>
          <w:tab w:val="left" w:leader="none" w:pos="9639"/>
        </w:tabs>
        <w:spacing/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на приєднання частини нежитлової будівлі – торгівельний зал по вул. Армійській  до централізованої мережі водопостачання</w:t>
      </w:r>
      <w:r>
        <w:rPr>
          <w:b/>
          <w:sz w:val="28"/>
          <w:szCs w:val="28"/>
          <w:lang w:val="ru-RU"/>
        </w:rPr>
        <w:t xml:space="preserve"> та водовідведення </w:t>
      </w:r>
      <w:r>
        <w:rPr>
          <w:b/>
          <w:sz w:val="28"/>
          <w:szCs w:val="28"/>
        </w:rPr>
        <w:t xml:space="preserve">в місті Мена.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95"/>
        <w:pBdr/>
        <w:spacing/>
        <w:ind w:right="6236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037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Розглянувши заяву Абасової Ярослави Михайлівни про дозвіл на приєднання до централізованої мережі водопостачання та водовідведення частини нежитлової будівлі – торгівельний зал №..... по вулиці Армійська,... в місті Мена Корюківського району Чер</w:t>
      </w:r>
      <w:r>
        <w:rPr>
          <w:color w:val="000000"/>
          <w:sz w:val="28"/>
          <w:szCs w:val="28"/>
        </w:rPr>
        <w:t xml:space="preserve">нігівської області, враховуючи розроблені ТОВ «Менський комунальник» технічні умови на приєднання до системи централізованого питного водопостачання та централізованого водовідведення №330 від 16 червня 2026 року, відповідно до Правил користування системам</w:t>
      </w:r>
      <w:r>
        <w:rPr>
          <w:color w:val="000000"/>
          <w:sz w:val="28"/>
          <w:szCs w:val="28"/>
        </w:rPr>
        <w:t xml:space="preserve">и централізованого комунального водопостачання та водовідведення в населених пунктах, затверджених Наказом міністерства з питань житлово-комунального господарства України від 27 червня 2008 року № 190, виконавчий комітет Менської міської ради</w:t>
      </w:r>
      <w:r/>
    </w:p>
    <w:p>
      <w:pPr>
        <w:pStyle w:val="1038"/>
        <w:pBdr/>
        <w:spacing w:after="0" w:afterAutospacing="0" w:before="0" w:beforeAutospacing="0"/>
        <w:ind w:right="1"/>
        <w:jc w:val="both"/>
        <w:rPr/>
      </w:pPr>
      <w:r>
        <w:rPr>
          <w:color w:val="000000"/>
          <w:sz w:val="28"/>
          <w:szCs w:val="28"/>
        </w:rPr>
        <w:t xml:space="preserve">ВИРІШИВ:</w:t>
      </w:r>
      <w:r/>
    </w:p>
    <w:p>
      <w:pPr>
        <w:pStyle w:val="103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1. Надати дозвіл Абасовій Ярославі Михайлівні на приєднання до централізованої мережі водопостачання та водовідведення частини нежитлової будівлі – торгівельний зал ... по вулиці Армійська ..... в місті Мена Корюківського району Чернігівської області.</w:t>
      </w:r>
      <w:r/>
    </w:p>
    <w:p>
      <w:pPr>
        <w:pStyle w:val="103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2. Про</w:t>
      </w:r>
      <w:r>
        <w:rPr>
          <w:color w:val="000000"/>
          <w:sz w:val="28"/>
          <w:szCs w:val="28"/>
        </w:rPr>
        <w:t xml:space="preserve">ведення робіт на приєднання до централізованої мережі  водовідведення частини нежитлової будівлі – торгівельний зал ... по вулиці Армійська .... в місті Мена Корюківського району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– дозволити Абасовій Ярославі Михайлівні з проведенням п</w:t>
      </w:r>
      <w:r>
        <w:rPr>
          <w:color w:val="000000"/>
          <w:sz w:val="28"/>
          <w:szCs w:val="28"/>
        </w:rPr>
        <w:t xml:space="preserve">орушення об’єкту благоустрою, а саме:</w:t>
      </w:r>
      <w:r>
        <w:t xml:space="preserve"> </w:t>
      </w:r>
      <w:r>
        <w:rPr>
          <w:sz w:val="28"/>
          <w:szCs w:val="28"/>
        </w:rPr>
        <w:t xml:space="preserve">проведення земляних робіт на приєднання до мережі централізованого водовідведення від існуючого шахтного колодязя, розташованого на тротуарі навпроти будинку № ..... по вул. Армійській у м. Мена до нового шахтного колодязя</w:t>
      </w:r>
      <w:r>
        <w:rPr>
          <w:sz w:val="28"/>
          <w:szCs w:val="28"/>
        </w:rPr>
        <w:t xml:space="preserve">, що підлягає будівництву в зеленій зоні поряд з існуючою прибудовою </w:t>
      </w:r>
      <w:r>
        <w:rPr>
          <w:color w:val="000000"/>
          <w:sz w:val="28"/>
          <w:szCs w:val="28"/>
        </w:rPr>
        <w:t xml:space="preserve">торгівельної зали .... по вул. Армійська ....</w:t>
      </w:r>
      <w:r>
        <w:rPr>
          <w:sz w:val="28"/>
          <w:szCs w:val="28"/>
        </w:rPr>
        <w:t xml:space="preserve">до централізованої мережі  водовідведення.</w:t>
      </w:r>
      <w:r/>
    </w:p>
    <w:p>
      <w:pPr>
        <w:pStyle w:val="1038"/>
        <w:pBdr/>
        <w:spacing w:after="0" w:afterAutospacing="0" w:before="0" w:before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Після проведених робіт на приєднання до централізованої мережі  водовідведення частини нежитлової</w:t>
      </w:r>
      <w:r>
        <w:rPr>
          <w:color w:val="000000"/>
          <w:sz w:val="28"/>
          <w:szCs w:val="28"/>
        </w:rPr>
        <w:t xml:space="preserve"> будівлі – торгівельний зал ... по вулиці Армійська ... в місті Мена Корюківського району Чернігівської області</w:t>
      </w:r>
      <w:r>
        <w:t xml:space="preserve"> </w:t>
      </w:r>
      <w:r>
        <w:rPr>
          <w:color w:val="000000"/>
          <w:sz w:val="28"/>
          <w:szCs w:val="28"/>
        </w:rPr>
        <w:t xml:space="preserve">в разі порушення об’єкту благоустрою (проведення земляних робіт) Абасовій Ярославі Михайлівні </w:t>
      </w:r>
      <w:r>
        <w:rPr>
          <w:i/>
          <w:iCs/>
          <w:color w:val="ff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власними силами привести цей об’єкт благоустрою в</w:t>
      </w:r>
      <w:r>
        <w:rPr>
          <w:color w:val="000000"/>
          <w:sz w:val="28"/>
          <w:szCs w:val="28"/>
        </w:rPr>
        <w:t xml:space="preserve"> належний стан та повідомити Менську міську раду про проведені роботи на </w:t>
      </w:r>
      <w:r>
        <w:rPr>
          <w:color w:val="000000"/>
          <w:sz w:val="28"/>
          <w:szCs w:val="28"/>
        </w:rPr>
        <w:t xml:space="preserve">приєднання до централізованої мережі водовідведення та приведення об’єкту благоустрою в належний стан (місячний термін з моменту завершення робіт).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38"/>
        <w:pBdr/>
        <w:spacing w:after="0" w:afterAutospacing="0" w:before="0" w:beforeAutospacing="0"/>
        <w:ind w:right="1" w:firstLine="567"/>
        <w:jc w:val="both"/>
        <w:rPr/>
      </w:pPr>
      <w:r>
        <w:rPr>
          <w:color w:val="000000"/>
          <w:sz w:val="28"/>
          <w:szCs w:val="28"/>
        </w:rPr>
        <w:t xml:space="preserve">4. Рішення набирає чинності стосов</w:t>
      </w:r>
      <w:r>
        <w:rPr>
          <w:color w:val="000000"/>
          <w:sz w:val="28"/>
          <w:szCs w:val="28"/>
        </w:rPr>
        <w:t xml:space="preserve">но Абасової Ярослави Михайлівни з дня доведення його в установленому порядку до відома вказаної особи.</w:t>
      </w:r>
      <w:r/>
    </w:p>
    <w:p>
      <w:pPr>
        <w:pStyle w:val="1038"/>
        <w:pBdr/>
        <w:spacing w:after="0" w:afterAutospacing="0" w:before="0" w:beforeAutospacing="0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Відділу житлово-комунального господарства та комунального майна Менської міської ради спільно з інспектором з благоустрою КП «Менакомунпослуга» Менської міської ради здійснити контроль за виконанням пункту 3 даного рішення.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785"/>
        <w:pBdr/>
        <w:spacing/>
        <w:ind w:firstLine="567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</w:rPr>
        <w:t xml:space="preserve">6. </w:t>
      </w:r>
      <w:r>
        <w:rPr>
          <w:sz w:val="28"/>
          <w:szCs w:val="28"/>
        </w:rPr>
        <w:t xml:space="preserve">Контроль за виконанням рі</w:t>
      </w:r>
      <w:r>
        <w:rPr>
          <w:sz w:val="28"/>
          <w:szCs w:val="28"/>
        </w:rPr>
        <w:t xml:space="preserve">шення покласти на заступника міського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</w:rPr>
        <w:t xml:space="preserve">голови з питань діяльності виконавчих органів ради С.М. Гаєвого.</w:t>
      </w:r>
      <w:r>
        <w:rPr>
          <w:color w:val="000000"/>
          <w:sz w:val="28"/>
          <w:szCs w:val="28"/>
          <w:lang w:val="uk-UA" w:eastAsia="uk-UA"/>
        </w:rPr>
      </w:r>
      <w:r>
        <w:rPr>
          <w:color w:val="000000"/>
          <w:sz w:val="28"/>
          <w:szCs w:val="28"/>
          <w:lang w:val="uk-UA" w:eastAsia="uk-UA"/>
        </w:rPr>
      </w:r>
    </w:p>
    <w:p>
      <w:pPr>
        <w:pStyle w:val="1038"/>
        <w:pBdr/>
        <w:spacing w:after="0" w:afterAutospacing="0" w:before="0" w:beforeAutospacing="0"/>
        <w:ind w:right="1" w:firstLine="567"/>
        <w:jc w:val="both"/>
        <w:rPr/>
      </w:pPr>
      <w:r/>
      <w:r/>
    </w:p>
    <w:p>
      <w:pPr>
        <w:pStyle w:val="995"/>
        <w:pBdr/>
        <w:tabs>
          <w:tab w:val="left" w:leader="none" w:pos="993"/>
          <w:tab w:val="left" w:leader="none" w:pos="5954"/>
          <w:tab w:val="left" w:leader="none" w:pos="6237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5"/>
        <w:pBdr/>
        <w:tabs>
          <w:tab w:val="left" w:leader="none" w:pos="6803"/>
        </w:tabs>
        <w:spacing/>
        <w:ind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Секретар ради                                                               Юрій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u-RU"/>
        </w:rPr>
        <w:t xml:space="preserve">СТАЛЬНИЧЕНКО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Microsoft YaHei">
    <w:panose1 w:val="020B0603020202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spacing/>
      <w:ind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912" cy="60899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912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6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6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4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1399"/>
        </w:tabs>
        <w:spacing/>
        <w:ind w:hanging="945" w:left="1399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8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814"/>
        </w:tabs>
        <w:spacing/>
        <w:ind w:hanging="360" w:left="814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34"/>
        </w:tabs>
        <w:spacing/>
        <w:ind w:hanging="360" w:left="153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54"/>
        </w:tabs>
        <w:spacing/>
        <w:ind w:hanging="180" w:left="225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74"/>
        </w:tabs>
        <w:spacing/>
        <w:ind w:hanging="360" w:left="297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94"/>
        </w:tabs>
        <w:spacing/>
        <w:ind w:hanging="360" w:left="369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14"/>
        </w:tabs>
        <w:spacing/>
        <w:ind w:hanging="180" w:left="441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34"/>
        </w:tabs>
        <w:spacing/>
        <w:ind w:hanging="360" w:left="513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54"/>
        </w:tabs>
        <w:spacing/>
        <w:ind w:hanging="360" w:left="585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74"/>
        </w:tabs>
        <w:spacing/>
        <w:ind w:hanging="180" w:left="6574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1155" w:left="1863"/>
      </w:pPr>
      <w:rPr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tabs>
          <w:tab w:val="num" w:leader="none" w:pos="8430"/>
        </w:tabs>
        <w:spacing/>
        <w:ind w:hanging="360" w:left="8430"/>
      </w:pPr>
      <w:rPr>
        <w:rFonts w:ascii="Times New Roman" w:hAnsi="Times New Roman" w:eastAsia="Times New Roman"/>
      </w:rPr>
      <w:start w:val="28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9150"/>
        </w:tabs>
        <w:spacing/>
        <w:ind w:hanging="360" w:left="915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9870"/>
        </w:tabs>
        <w:spacing/>
        <w:ind w:hanging="360" w:left="987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10590"/>
        </w:tabs>
        <w:spacing/>
        <w:ind w:hanging="360" w:left="1059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11310"/>
        </w:tabs>
        <w:spacing/>
        <w:ind w:hanging="360" w:left="1131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12030"/>
        </w:tabs>
        <w:spacing/>
        <w:ind w:hanging="360" w:left="1203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12750"/>
        </w:tabs>
        <w:spacing/>
        <w:ind w:hanging="360" w:left="1275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13470"/>
        </w:tabs>
        <w:spacing/>
        <w:ind w:hanging="360" w:left="1347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14190"/>
        </w:tabs>
        <w:spacing/>
        <w:ind w:hanging="360" w:left="14190"/>
      </w:pPr>
      <w:rPr>
        <w:rFonts w:ascii="Wingdings" w:hAnsi="Wingdings"/>
      </w:rPr>
      <w:start w:val="1"/>
      <w:suff w:val="tab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9">
    <w:name w:val="Title Char"/>
    <w:basedOn w:val="747"/>
    <w:link w:val="7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30">
    <w:name w:val="Subtitle Char"/>
    <w:basedOn w:val="747"/>
    <w:link w:val="75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31">
    <w:name w:val="Quote Char"/>
    <w:basedOn w:val="747"/>
    <w:link w:val="75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32">
    <w:name w:val="Intense Quote Char"/>
    <w:basedOn w:val="747"/>
    <w:link w:val="7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33">
    <w:name w:val="Header Char"/>
    <w:basedOn w:val="747"/>
    <w:link w:val="764"/>
    <w:uiPriority w:val="99"/>
    <w:pPr>
      <w:pBdr/>
      <w:spacing/>
      <w:ind/>
    </w:pPr>
  </w:style>
  <w:style w:type="character" w:styleId="734">
    <w:name w:val="Footer Char"/>
    <w:basedOn w:val="747"/>
    <w:link w:val="765"/>
    <w:uiPriority w:val="99"/>
    <w:pPr>
      <w:pBdr/>
      <w:spacing/>
      <w:ind/>
    </w:pPr>
  </w:style>
  <w:style w:type="character" w:styleId="735">
    <w:name w:val="Footnote Text Char"/>
    <w:basedOn w:val="747"/>
    <w:link w:val="767"/>
    <w:uiPriority w:val="99"/>
    <w:semiHidden/>
    <w:pPr>
      <w:pBdr/>
      <w:spacing/>
      <w:ind/>
    </w:pPr>
    <w:rPr>
      <w:sz w:val="20"/>
      <w:szCs w:val="20"/>
    </w:rPr>
  </w:style>
  <w:style w:type="character" w:styleId="736">
    <w:name w:val="Endnote Text Char"/>
    <w:basedOn w:val="747"/>
    <w:link w:val="769"/>
    <w:uiPriority w:val="99"/>
    <w:semiHidden/>
    <w:pPr>
      <w:pBdr/>
      <w:spacing/>
      <w:ind/>
    </w:pPr>
    <w:rPr>
      <w:sz w:val="20"/>
      <w:szCs w:val="20"/>
    </w:rPr>
  </w:style>
  <w:style w:type="paragraph" w:styleId="737" w:default="1">
    <w:name w:val="Normal"/>
    <w:qFormat/>
    <w:pPr>
      <w:pBdr/>
      <w:spacing/>
      <w:ind/>
    </w:pPr>
    <w:rPr>
      <w:lang w:val="ru-RU"/>
    </w:rPr>
  </w:style>
  <w:style w:type="paragraph" w:styleId="738">
    <w:name w:val="Heading 1"/>
    <w:link w:val="828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paragraph" w:styleId="739">
    <w:name w:val="Heading 2"/>
    <w:link w:val="829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paragraph" w:styleId="740">
    <w:name w:val="Heading 3"/>
    <w:link w:val="830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paragraph" w:styleId="741">
    <w:name w:val="Heading 4"/>
    <w:link w:val="831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paragraph" w:styleId="742">
    <w:name w:val="Heading 5"/>
    <w:link w:val="832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paragraph" w:styleId="743">
    <w:name w:val="Heading 6"/>
    <w:link w:val="833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paragraph" w:styleId="744">
    <w:name w:val="Heading 7"/>
    <w:link w:val="834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paragraph" w:styleId="745">
    <w:name w:val="Heading 8"/>
    <w:link w:val="835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paragraph" w:styleId="746">
    <w:name w:val="Heading 9"/>
    <w:link w:val="836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747" w:default="1">
    <w:name w:val="Default Paragraph Font"/>
    <w:uiPriority w:val="1"/>
    <w:semiHidden/>
    <w:unhideWhenUsed/>
    <w:pPr>
      <w:pBdr/>
      <w:spacing/>
      <w:ind/>
    </w:pPr>
  </w:style>
  <w:style w:type="table" w:styleId="74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9" w:default="1">
    <w:name w:val="No List"/>
    <w:uiPriority w:val="99"/>
    <w:semiHidden/>
    <w:unhideWhenUsed/>
    <w:pPr>
      <w:pBdr/>
      <w:spacing/>
      <w:ind/>
    </w:pPr>
  </w:style>
  <w:style w:type="table" w:styleId="750">
    <w:name w:val="Table Grid"/>
    <w:basedOn w:val="748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1">
    <w:name w:val="Title"/>
    <w:basedOn w:val="737"/>
    <w:next w:val="737"/>
    <w:link w:val="7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52">
    <w:name w:val="Subtitle"/>
    <w:basedOn w:val="737"/>
    <w:next w:val="737"/>
    <w:link w:val="77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53">
    <w:name w:val="Quote"/>
    <w:basedOn w:val="737"/>
    <w:next w:val="737"/>
    <w:link w:val="7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754">
    <w:name w:val="List Paragraph"/>
    <w:basedOn w:val="737"/>
    <w:uiPriority w:val="34"/>
    <w:qFormat/>
    <w:pPr>
      <w:pBdr/>
      <w:spacing/>
      <w:ind w:left="720"/>
      <w:contextualSpacing w:val="true"/>
    </w:pPr>
  </w:style>
  <w:style w:type="character" w:styleId="755">
    <w:name w:val="Intense Emphasis"/>
    <w:basedOn w:val="74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paragraph" w:styleId="756">
    <w:name w:val="Intense Quote"/>
    <w:basedOn w:val="737"/>
    <w:next w:val="737"/>
    <w:link w:val="781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character" w:styleId="757">
    <w:name w:val="Intense Reference"/>
    <w:basedOn w:val="74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paragraph" w:styleId="758">
    <w:name w:val="No Spacing"/>
    <w:basedOn w:val="737"/>
    <w:uiPriority w:val="1"/>
    <w:qFormat/>
    <w:pPr>
      <w:pBdr/>
      <w:spacing/>
      <w:ind/>
    </w:pPr>
  </w:style>
  <w:style w:type="character" w:styleId="759">
    <w:name w:val="Subtle Emphasis"/>
    <w:basedOn w:val="7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47"/>
    <w:uiPriority w:val="20"/>
    <w:qFormat/>
    <w:pPr>
      <w:pBdr/>
      <w:spacing/>
      <w:ind/>
    </w:pPr>
    <w:rPr>
      <w:i/>
      <w:iCs/>
    </w:rPr>
  </w:style>
  <w:style w:type="character" w:styleId="761">
    <w:name w:val="Strong"/>
    <w:basedOn w:val="747"/>
    <w:uiPriority w:val="22"/>
    <w:qFormat/>
    <w:pPr>
      <w:pBdr/>
      <w:spacing/>
      <w:ind/>
    </w:pPr>
    <w:rPr>
      <w:b/>
      <w:bCs/>
    </w:rPr>
  </w:style>
  <w:style w:type="character" w:styleId="762">
    <w:name w:val="Subtle Reference"/>
    <w:basedOn w:val="7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3">
    <w:name w:val="Book Title"/>
    <w:basedOn w:val="7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4">
    <w:name w:val="Header"/>
    <w:basedOn w:val="737"/>
    <w:link w:val="82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Footer"/>
    <w:basedOn w:val="737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6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767">
    <w:name w:val="footnote text"/>
    <w:basedOn w:val="737"/>
    <w:link w:val="782"/>
    <w:uiPriority w:val="99"/>
    <w:semiHidden/>
    <w:unhideWhenUsed/>
    <w:pPr>
      <w:pBdr/>
      <w:spacing/>
      <w:ind/>
    </w:pPr>
  </w:style>
  <w:style w:type="character" w:styleId="768">
    <w:name w:val="foot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paragraph" w:styleId="769">
    <w:name w:val="endnote text"/>
    <w:basedOn w:val="737"/>
    <w:link w:val="783"/>
    <w:uiPriority w:val="99"/>
    <w:semiHidden/>
    <w:unhideWhenUsed/>
    <w:pPr>
      <w:pBdr/>
      <w:spacing/>
      <w:ind/>
    </w:pPr>
  </w:style>
  <w:style w:type="character" w:styleId="770">
    <w:name w:val="endnote reference"/>
    <w:basedOn w:val="747"/>
    <w:uiPriority w:val="99"/>
    <w:semiHidden/>
    <w:unhideWhenUsed/>
    <w:pPr>
      <w:pBdr/>
      <w:spacing/>
      <w:ind/>
    </w:pPr>
    <w:rPr>
      <w:vertAlign w:val="superscript"/>
    </w:rPr>
  </w:style>
  <w:style w:type="character" w:styleId="771">
    <w:name w:val="Hyperlink"/>
    <w:basedOn w:val="747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772">
    <w:name w:val="FollowedHyperlink"/>
    <w:basedOn w:val="74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73">
    <w:name w:val="TOC Heading"/>
    <w:uiPriority w:val="39"/>
    <w:unhideWhenUsed/>
    <w:pPr>
      <w:pBdr/>
      <w:spacing/>
      <w:ind/>
    </w:pPr>
  </w:style>
  <w:style w:type="paragraph" w:styleId="774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775" w:customStyle="1">
    <w:name w:val="Шрифт абзацу за промовчанням"/>
    <w:uiPriority w:val="1"/>
    <w:semiHidden/>
    <w:unhideWhenUsed/>
    <w:pPr>
      <w:pBdr/>
      <w:spacing/>
      <w:ind/>
    </w:pPr>
  </w:style>
  <w:style w:type="table" w:styleId="776" w:customStyle="1">
    <w:name w:val="Звичайна таблиця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7" w:customStyle="1">
    <w:name w:val="Немає списку"/>
    <w:uiPriority w:val="99"/>
    <w:semiHidden/>
    <w:unhideWhenUsed/>
    <w:pPr>
      <w:pBdr/>
      <w:spacing/>
      <w:ind/>
    </w:pPr>
  </w:style>
  <w:style w:type="character" w:styleId="778" w:customStyle="1">
    <w:name w:val="Название Знак1"/>
    <w:link w:val="751"/>
    <w:uiPriority w:val="10"/>
    <w:pPr>
      <w:pBdr/>
      <w:spacing/>
      <w:ind/>
    </w:pPr>
    <w:rPr>
      <w:sz w:val="48"/>
      <w:szCs w:val="48"/>
    </w:rPr>
  </w:style>
  <w:style w:type="character" w:styleId="779" w:customStyle="1">
    <w:name w:val="Подзаголовок Знак1"/>
    <w:link w:val="752"/>
    <w:uiPriority w:val="11"/>
    <w:pPr>
      <w:pBdr/>
      <w:spacing/>
      <w:ind/>
    </w:pPr>
    <w:rPr>
      <w:sz w:val="24"/>
      <w:szCs w:val="24"/>
    </w:rPr>
  </w:style>
  <w:style w:type="character" w:styleId="780" w:customStyle="1">
    <w:name w:val="Цитата 2 Знак2"/>
    <w:link w:val="753"/>
    <w:uiPriority w:val="29"/>
    <w:pPr>
      <w:pBdr/>
      <w:spacing/>
      <w:ind/>
    </w:pPr>
    <w:rPr>
      <w:i/>
    </w:rPr>
  </w:style>
  <w:style w:type="character" w:styleId="781" w:customStyle="1">
    <w:name w:val="Выделенная цитата Знак2"/>
    <w:link w:val="756"/>
    <w:uiPriority w:val="30"/>
    <w:pPr>
      <w:pBdr/>
      <w:spacing/>
      <w:ind/>
    </w:pPr>
    <w:rPr>
      <w:i/>
    </w:rPr>
  </w:style>
  <w:style w:type="character" w:styleId="782" w:customStyle="1">
    <w:name w:val="Текст сноски Знак2"/>
    <w:link w:val="767"/>
    <w:uiPriority w:val="99"/>
    <w:pPr>
      <w:pBdr/>
      <w:spacing/>
      <w:ind/>
    </w:pPr>
    <w:rPr>
      <w:sz w:val="18"/>
    </w:rPr>
  </w:style>
  <w:style w:type="character" w:styleId="783" w:customStyle="1">
    <w:name w:val="Текст концевой сноски Знак2"/>
    <w:link w:val="769"/>
    <w:uiPriority w:val="99"/>
    <w:pPr>
      <w:pBdr/>
      <w:spacing/>
      <w:ind/>
    </w:pPr>
    <w:rPr>
      <w:sz w:val="20"/>
    </w:rPr>
  </w:style>
  <w:style w:type="paragraph" w:styleId="784" w:customStyle="1">
    <w:name w:val="Абзац списку"/>
    <w:uiPriority w:val="34"/>
    <w:qFormat/>
    <w:pPr>
      <w:pBdr/>
      <w:spacing/>
      <w:ind w:left="720"/>
      <w:contextualSpacing w:val="true"/>
    </w:pPr>
    <w:rPr>
      <w:lang w:val="ru-RU"/>
    </w:rPr>
  </w:style>
  <w:style w:type="paragraph" w:styleId="785" w:customStyle="1">
    <w:name w:val="Без інтервалів"/>
    <w:uiPriority w:val="1"/>
    <w:qFormat/>
    <w:pPr>
      <w:pBdr/>
      <w:spacing/>
      <w:ind/>
    </w:pPr>
    <w:rPr>
      <w:lang w:val="ru-RU"/>
    </w:rPr>
  </w:style>
  <w:style w:type="paragraph" w:styleId="786" w:customStyle="1">
    <w:name w:val="Назва"/>
    <w:link w:val="82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paragraph" w:styleId="787" w:customStyle="1">
    <w:name w:val="Підзаголовок"/>
    <w:link w:val="821"/>
    <w:qFormat/>
    <w:pPr>
      <w:pBdr/>
      <w:spacing w:after="200" w:before="200"/>
      <w:ind/>
    </w:pPr>
    <w:rPr>
      <w:sz w:val="24"/>
      <w:szCs w:val="24"/>
      <w:lang w:eastAsia="uk-UA"/>
    </w:rPr>
  </w:style>
  <w:style w:type="paragraph" w:styleId="788">
    <w:name w:val="Block Text"/>
    <w:link w:val="807"/>
    <w:qFormat/>
    <w:pPr>
      <w:pBdr/>
      <w:spacing/>
      <w:ind w:right="720" w:left="720"/>
    </w:pPr>
    <w:rPr>
      <w:i/>
      <w:lang w:eastAsia="uk-UA"/>
    </w:rPr>
  </w:style>
  <w:style w:type="paragraph" w:styleId="789" w:customStyle="1">
    <w:name w:val="Насичена цитата"/>
    <w:link w:val="808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table" w:styleId="790" w:customStyle="1">
    <w:name w:val="Сітка таблиці"/>
    <w:uiPriority w:val="59"/>
    <w:pPr>
      <w:pBdr/>
      <w:spacing/>
      <w:ind/>
    </w:pPr>
    <w:rPr>
      <w:lang w:val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 w:customStyle="1">
    <w:name w:val="Гіперпосилання"/>
    <w:uiPriority w:val="99"/>
    <w:unhideWhenUsed/>
    <w:pPr>
      <w:pBdr/>
      <w:spacing/>
      <w:ind/>
    </w:pPr>
    <w:rPr>
      <w:color w:val="0000ff"/>
      <w:u w:val="single"/>
    </w:rPr>
  </w:style>
  <w:style w:type="paragraph" w:styleId="792" w:customStyle="1">
    <w:name w:val="Текст виноски"/>
    <w:link w:val="809"/>
    <w:semiHidden/>
    <w:unhideWhenUsed/>
    <w:pPr>
      <w:pBdr/>
      <w:spacing w:after="40"/>
      <w:ind/>
    </w:pPr>
    <w:rPr>
      <w:sz w:val="18"/>
      <w:lang w:eastAsia="uk-UA"/>
    </w:rPr>
  </w:style>
  <w:style w:type="character" w:styleId="793" w:customStyle="1">
    <w:name w:val="Знак виноски"/>
    <w:uiPriority w:val="99"/>
    <w:unhideWhenUsed/>
    <w:pPr>
      <w:pBdr/>
      <w:spacing/>
      <w:ind/>
    </w:pPr>
    <w:rPr>
      <w:vertAlign w:val="superscript"/>
    </w:rPr>
  </w:style>
  <w:style w:type="paragraph" w:styleId="794" w:customStyle="1">
    <w:name w:val="Текст кінцевої виноски"/>
    <w:link w:val="810"/>
    <w:semiHidden/>
    <w:unhideWhenUsed/>
    <w:pPr>
      <w:pBdr/>
      <w:spacing/>
      <w:ind/>
    </w:pPr>
    <w:rPr>
      <w:lang w:eastAsia="uk-UA"/>
    </w:rPr>
  </w:style>
  <w:style w:type="character" w:styleId="795" w:customStyle="1">
    <w:name w:val="Знак кінцевої виноски"/>
    <w:uiPriority w:val="99"/>
    <w:semiHidden/>
    <w:unhideWhenUsed/>
    <w:pPr>
      <w:pBdr/>
      <w:spacing/>
      <w:ind/>
    </w:pPr>
    <w:rPr>
      <w:vertAlign w:val="superscript"/>
    </w:rPr>
  </w:style>
  <w:style w:type="paragraph" w:styleId="796" w:customStyle="1">
    <w:name w:val="Зміст 1"/>
    <w:uiPriority w:val="39"/>
    <w:unhideWhenUsed/>
    <w:pPr>
      <w:pBdr/>
      <w:spacing w:after="57"/>
      <w:ind/>
    </w:pPr>
    <w:rPr>
      <w:lang w:val="ru-RU"/>
    </w:rPr>
  </w:style>
  <w:style w:type="paragraph" w:styleId="797" w:customStyle="1">
    <w:name w:val="Зміст 2"/>
    <w:uiPriority w:val="39"/>
    <w:unhideWhenUsed/>
    <w:pPr>
      <w:pBdr/>
      <w:spacing w:after="57"/>
      <w:ind w:left="283"/>
    </w:pPr>
    <w:rPr>
      <w:lang w:val="ru-RU"/>
    </w:rPr>
  </w:style>
  <w:style w:type="paragraph" w:styleId="798" w:customStyle="1">
    <w:name w:val="Зміст 3"/>
    <w:uiPriority w:val="39"/>
    <w:unhideWhenUsed/>
    <w:pPr>
      <w:pBdr/>
      <w:spacing w:after="57"/>
      <w:ind w:left="567"/>
    </w:pPr>
    <w:rPr>
      <w:lang w:val="ru-RU"/>
    </w:rPr>
  </w:style>
  <w:style w:type="paragraph" w:styleId="799" w:customStyle="1">
    <w:name w:val="Зміст 4"/>
    <w:uiPriority w:val="39"/>
    <w:unhideWhenUsed/>
    <w:pPr>
      <w:pBdr/>
      <w:spacing w:after="57"/>
      <w:ind w:left="850"/>
    </w:pPr>
    <w:rPr>
      <w:lang w:val="ru-RU"/>
    </w:rPr>
  </w:style>
  <w:style w:type="paragraph" w:styleId="800" w:customStyle="1">
    <w:name w:val="Зміст 5"/>
    <w:uiPriority w:val="39"/>
    <w:unhideWhenUsed/>
    <w:pPr>
      <w:pBdr/>
      <w:spacing w:after="57"/>
      <w:ind w:left="1134"/>
    </w:pPr>
    <w:rPr>
      <w:lang w:val="ru-RU"/>
    </w:rPr>
  </w:style>
  <w:style w:type="paragraph" w:styleId="801" w:customStyle="1">
    <w:name w:val="Зміст 6"/>
    <w:uiPriority w:val="39"/>
    <w:unhideWhenUsed/>
    <w:pPr>
      <w:pBdr/>
      <w:spacing w:after="57"/>
      <w:ind w:left="1417"/>
    </w:pPr>
    <w:rPr>
      <w:lang w:val="ru-RU"/>
    </w:rPr>
  </w:style>
  <w:style w:type="paragraph" w:styleId="802" w:customStyle="1">
    <w:name w:val="Зміст 7"/>
    <w:uiPriority w:val="39"/>
    <w:unhideWhenUsed/>
    <w:pPr>
      <w:pBdr/>
      <w:spacing w:after="57"/>
      <w:ind w:left="1701"/>
    </w:pPr>
    <w:rPr>
      <w:lang w:val="ru-RU"/>
    </w:rPr>
  </w:style>
  <w:style w:type="paragraph" w:styleId="803" w:customStyle="1">
    <w:name w:val="Зміст 8"/>
    <w:uiPriority w:val="39"/>
    <w:unhideWhenUsed/>
    <w:pPr>
      <w:pBdr/>
      <w:spacing w:after="57"/>
      <w:ind w:left="1984"/>
    </w:pPr>
    <w:rPr>
      <w:lang w:val="ru-RU"/>
    </w:rPr>
  </w:style>
  <w:style w:type="paragraph" w:styleId="804" w:customStyle="1">
    <w:name w:val="Зміст 9"/>
    <w:uiPriority w:val="39"/>
    <w:unhideWhenUsed/>
    <w:pPr>
      <w:pBdr/>
      <w:spacing w:after="57"/>
      <w:ind w:left="2268"/>
    </w:pPr>
    <w:rPr>
      <w:lang w:val="ru-RU"/>
    </w:rPr>
  </w:style>
  <w:style w:type="paragraph" w:styleId="805" w:customStyle="1">
    <w:name w:val="Заголовок змісту"/>
    <w:uiPriority w:val="39"/>
    <w:unhideWhenUsed/>
    <w:pPr>
      <w:pBdr/>
      <w:spacing/>
      <w:ind/>
    </w:pPr>
    <w:rPr>
      <w:lang w:val="ru-RU"/>
    </w:rPr>
  </w:style>
  <w:style w:type="paragraph" w:styleId="806" w:customStyle="1">
    <w:name w:val="Перелік рисунків"/>
    <w:uiPriority w:val="99"/>
    <w:unhideWhenUsed/>
    <w:pPr>
      <w:pBdr/>
      <w:spacing/>
      <w:ind/>
    </w:pPr>
    <w:rPr>
      <w:lang w:val="ru-RU"/>
    </w:rPr>
  </w:style>
  <w:style w:type="character" w:styleId="807" w:customStyle="1">
    <w:name w:val="Цитата Знак"/>
    <w:link w:val="788"/>
    <w:pPr>
      <w:pBdr/>
      <w:spacing/>
      <w:ind/>
    </w:pPr>
    <w:rPr>
      <w:i/>
      <w:lang w:val="uk-UA" w:eastAsia="uk-UA" w:bidi="ar-SA"/>
    </w:rPr>
  </w:style>
  <w:style w:type="character" w:styleId="808" w:customStyle="1">
    <w:name w:val="Насичена цитата Знак"/>
    <w:link w:val="789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09" w:customStyle="1">
    <w:name w:val="Текст виноски Знак"/>
    <w:link w:val="792"/>
    <w:semiHidden/>
    <w:pPr>
      <w:pBdr/>
      <w:spacing/>
      <w:ind/>
    </w:pPr>
    <w:rPr>
      <w:sz w:val="18"/>
      <w:lang w:bidi="ar-SA"/>
    </w:rPr>
  </w:style>
  <w:style w:type="character" w:styleId="810" w:customStyle="1">
    <w:name w:val="Текст кінцевої виноски Знак"/>
    <w:link w:val="794"/>
    <w:semiHidden/>
    <w:pPr>
      <w:pBdr/>
      <w:spacing/>
      <w:ind/>
    </w:pPr>
    <w:rPr>
      <w:lang w:val="uk-UA" w:eastAsia="uk-UA" w:bidi="ar-SA"/>
    </w:rPr>
  </w:style>
  <w:style w:type="character" w:styleId="811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12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813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14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15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16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17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18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19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20" w:customStyle="1">
    <w:name w:val="Назва Знак"/>
    <w:link w:val="786"/>
    <w:pPr>
      <w:pBdr/>
      <w:spacing/>
      <w:ind/>
    </w:pPr>
    <w:rPr>
      <w:sz w:val="48"/>
      <w:szCs w:val="48"/>
      <w:lang w:bidi="ar-SA"/>
    </w:rPr>
  </w:style>
  <w:style w:type="character" w:styleId="821" w:customStyle="1">
    <w:name w:val="Підзаголовок Знак"/>
    <w:link w:val="787"/>
    <w:pPr>
      <w:pBdr/>
      <w:spacing/>
      <w:ind/>
    </w:pPr>
    <w:rPr>
      <w:sz w:val="24"/>
      <w:szCs w:val="24"/>
      <w:lang w:bidi="ar-SA"/>
    </w:rPr>
  </w:style>
  <w:style w:type="character" w:styleId="822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23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24" w:customStyle="1">
    <w:name w:val="Верхний колонтитул Знак2"/>
    <w:basedOn w:val="1009"/>
    <w:link w:val="764"/>
    <w:pPr>
      <w:pBdr/>
      <w:spacing/>
      <w:ind/>
    </w:pPr>
  </w:style>
  <w:style w:type="character" w:styleId="825" w:customStyle="1">
    <w:name w:val="Caption Char"/>
    <w:pPr>
      <w:pBdr/>
      <w:spacing/>
      <w:ind/>
    </w:pPr>
  </w:style>
  <w:style w:type="character" w:styleId="826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27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character" w:styleId="828" w:customStyle="1">
    <w:name w:val="Заголовок 1 Знак"/>
    <w:link w:val="738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29" w:customStyle="1">
    <w:name w:val="Заголовок 2 Знак"/>
    <w:link w:val="739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30" w:customStyle="1">
    <w:name w:val="Заголовок 3 Знак"/>
    <w:link w:val="740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31" w:customStyle="1">
    <w:name w:val="Заголовок 4 Знак"/>
    <w:link w:val="741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32" w:customStyle="1">
    <w:name w:val="Заголовок 5 Знак"/>
    <w:link w:val="742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33" w:customStyle="1">
    <w:name w:val="Заголовок 6 Знак"/>
    <w:link w:val="743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34" w:customStyle="1">
    <w:name w:val="Заголовок 7 Знак"/>
    <w:link w:val="744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35" w:customStyle="1">
    <w:name w:val="Заголовок 8 Знак"/>
    <w:link w:val="745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36" w:customStyle="1">
    <w:name w:val="Заголовок 9 Знак"/>
    <w:link w:val="746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37" w:customStyle="1">
    <w:name w:val="Без интервала1"/>
    <w:pPr>
      <w:pBdr/>
      <w:spacing/>
      <w:ind/>
    </w:pPr>
    <w:rPr>
      <w:lang w:val="ru-RU"/>
    </w:rPr>
  </w:style>
  <w:style w:type="paragraph" w:styleId="838" w:customStyle="1">
    <w:name w:val="Название1"/>
    <w:link w:val="839"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839" w:customStyle="1">
    <w:name w:val="Название Знак"/>
    <w:link w:val="838"/>
    <w:pPr>
      <w:pBdr/>
      <w:spacing/>
      <w:ind/>
    </w:pPr>
    <w:rPr>
      <w:sz w:val="48"/>
      <w:szCs w:val="48"/>
      <w:lang w:bidi="ar-SA"/>
    </w:rPr>
  </w:style>
  <w:style w:type="paragraph" w:styleId="840" w:customStyle="1">
    <w:name w:val="Подзаголовок1"/>
    <w:link w:val="841"/>
    <w:pPr>
      <w:pBdr/>
      <w:spacing w:after="200" w:before="200"/>
      <w:ind/>
    </w:pPr>
    <w:rPr>
      <w:sz w:val="24"/>
      <w:szCs w:val="24"/>
      <w:lang w:eastAsia="uk-UA"/>
    </w:rPr>
  </w:style>
  <w:style w:type="character" w:styleId="841" w:customStyle="1">
    <w:name w:val="Подзаголовок Знак"/>
    <w:link w:val="840"/>
    <w:pPr>
      <w:pBdr/>
      <w:spacing/>
      <w:ind/>
    </w:pPr>
    <w:rPr>
      <w:sz w:val="24"/>
      <w:szCs w:val="24"/>
      <w:lang w:bidi="ar-SA"/>
    </w:rPr>
  </w:style>
  <w:style w:type="paragraph" w:styleId="842" w:customStyle="1">
    <w:name w:val="Цитата 21"/>
    <w:link w:val="843"/>
    <w:pPr>
      <w:pBdr/>
      <w:spacing/>
      <w:ind w:right="720" w:left="720"/>
    </w:pPr>
    <w:rPr>
      <w:i/>
      <w:lang w:eastAsia="uk-UA"/>
    </w:rPr>
  </w:style>
  <w:style w:type="character" w:styleId="843" w:customStyle="1">
    <w:name w:val="Цитата 2 Знак"/>
    <w:link w:val="842"/>
    <w:pPr>
      <w:pBdr/>
      <w:spacing/>
      <w:ind/>
    </w:pPr>
    <w:rPr>
      <w:i/>
      <w:lang w:val="uk-UA" w:eastAsia="uk-UA" w:bidi="ar-SA"/>
    </w:rPr>
  </w:style>
  <w:style w:type="paragraph" w:styleId="844" w:customStyle="1">
    <w:name w:val="Выделенная цитата1"/>
    <w:link w:val="845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eastAsia="uk-UA"/>
    </w:rPr>
  </w:style>
  <w:style w:type="character" w:styleId="845" w:customStyle="1">
    <w:name w:val="Выделенная цитата Знак"/>
    <w:link w:val="844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46" w:customStyle="1">
    <w:name w:val="Header1"/>
    <w:link w:val="847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47" w:customStyle="1">
    <w:name w:val="Верхній колонтитул Знак"/>
    <w:link w:val="846"/>
    <w:pPr>
      <w:pBdr/>
      <w:spacing/>
      <w:ind/>
    </w:pPr>
    <w:rPr>
      <w:lang w:val="ru-RU" w:eastAsia="zh-CN" w:bidi="ar-SA"/>
    </w:rPr>
  </w:style>
  <w:style w:type="paragraph" w:styleId="848" w:customStyle="1">
    <w:name w:val="Footer1"/>
    <w:link w:val="851"/>
    <w:pPr>
      <w:pBdr/>
      <w:tabs>
        <w:tab w:val="center" w:leader="none" w:pos="7143"/>
        <w:tab w:val="right" w:leader="none" w:pos="14287"/>
      </w:tabs>
      <w:spacing/>
      <w:ind/>
    </w:pPr>
    <w:rPr>
      <w:lang w:val="ru-RU"/>
    </w:rPr>
  </w:style>
  <w:style w:type="character" w:styleId="849" w:customStyle="1">
    <w:name w:val="Нижний колонтитул Знак2"/>
    <w:link w:val="765"/>
    <w:pPr>
      <w:pBdr/>
      <w:spacing/>
      <w:ind/>
    </w:pPr>
  </w:style>
  <w:style w:type="paragraph" w:styleId="850" w:customStyle="1">
    <w:name w:val="Caption1"/>
    <w:semiHidden/>
    <w:pPr>
      <w:pBdr/>
      <w:spacing w:line="276" w:lineRule="auto"/>
      <w:ind/>
    </w:pPr>
    <w:rPr>
      <w:b/>
      <w:bCs/>
      <w:color w:val="4f81bd"/>
      <w:sz w:val="18"/>
      <w:szCs w:val="18"/>
      <w:lang w:val="ru-RU"/>
    </w:rPr>
  </w:style>
  <w:style w:type="character" w:styleId="851" w:customStyle="1">
    <w:name w:val="Нижній колонтитул Знак"/>
    <w:link w:val="848"/>
    <w:pPr>
      <w:pBdr/>
      <w:spacing/>
      <w:ind/>
    </w:pPr>
    <w:rPr>
      <w:lang w:val="ru-RU" w:eastAsia="zh-CN" w:bidi="ar-SA"/>
    </w:rPr>
  </w:style>
  <w:style w:type="table" w:styleId="852" w:customStyle="1">
    <w:name w:val="Сетка таблицы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Table Grid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Plain Table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1 Light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2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3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4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5 Dark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6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7 Colorful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1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2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3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4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5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&amp; Lined - Accent 6"/>
    <w:pPr>
      <w:pBdr/>
      <w:spacing/>
      <w:ind/>
    </w:pPr>
    <w:rPr>
      <w:color w:val="404040"/>
      <w:lang w:eastAsia="uk-UA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1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2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3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4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5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Bordered - Accent 6"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 w:customStyle="1">
    <w:name w:val="Текст сноски1"/>
    <w:link w:val="979"/>
    <w:semiHidden/>
    <w:pPr>
      <w:pBdr/>
      <w:spacing w:after="40"/>
      <w:ind/>
    </w:pPr>
    <w:rPr>
      <w:sz w:val="18"/>
      <w:lang w:eastAsia="uk-UA"/>
    </w:rPr>
  </w:style>
  <w:style w:type="character" w:styleId="979" w:customStyle="1">
    <w:name w:val="Текст сноски Знак"/>
    <w:link w:val="978"/>
    <w:semiHidden/>
    <w:pPr>
      <w:pBdr/>
      <w:spacing/>
      <w:ind/>
    </w:pPr>
    <w:rPr>
      <w:sz w:val="18"/>
      <w:lang w:bidi="ar-SA"/>
    </w:rPr>
  </w:style>
  <w:style w:type="character" w:styleId="980" w:customStyle="1">
    <w:name w:val="Знак сноски1"/>
    <w:pPr>
      <w:pBdr/>
      <w:spacing/>
      <w:ind/>
    </w:pPr>
    <w:rPr>
      <w:vertAlign w:val="superscript"/>
    </w:rPr>
  </w:style>
  <w:style w:type="paragraph" w:styleId="981" w:customStyle="1">
    <w:name w:val="Текст концевой сноски1"/>
    <w:link w:val="982"/>
    <w:semiHidden/>
    <w:pPr>
      <w:pBdr/>
      <w:spacing/>
      <w:ind/>
    </w:pPr>
    <w:rPr>
      <w:lang w:eastAsia="uk-UA"/>
    </w:rPr>
  </w:style>
  <w:style w:type="character" w:styleId="982" w:customStyle="1">
    <w:name w:val="Текст концевой сноски Знак"/>
    <w:link w:val="981"/>
    <w:semiHidden/>
    <w:pPr>
      <w:pBdr/>
      <w:spacing/>
      <w:ind/>
    </w:pPr>
    <w:rPr>
      <w:lang w:val="uk-UA" w:eastAsia="uk-UA" w:bidi="ar-SA"/>
    </w:rPr>
  </w:style>
  <w:style w:type="character" w:styleId="983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84" w:customStyle="1">
    <w:name w:val="Оглавление 11"/>
    <w:pPr>
      <w:pBdr/>
      <w:spacing w:after="57"/>
      <w:ind/>
    </w:pPr>
    <w:rPr>
      <w:lang w:val="ru-RU"/>
    </w:rPr>
  </w:style>
  <w:style w:type="paragraph" w:styleId="985" w:customStyle="1">
    <w:name w:val="Оглавление 21"/>
    <w:pPr>
      <w:pBdr/>
      <w:spacing w:after="57"/>
      <w:ind w:left="283"/>
    </w:pPr>
    <w:rPr>
      <w:lang w:val="ru-RU"/>
    </w:rPr>
  </w:style>
  <w:style w:type="paragraph" w:styleId="986" w:customStyle="1">
    <w:name w:val="Оглавление 31"/>
    <w:pPr>
      <w:pBdr/>
      <w:spacing w:after="57"/>
      <w:ind w:left="567"/>
    </w:pPr>
    <w:rPr>
      <w:lang w:val="ru-RU"/>
    </w:rPr>
  </w:style>
  <w:style w:type="paragraph" w:styleId="987" w:customStyle="1">
    <w:name w:val="Оглавление 41"/>
    <w:pPr>
      <w:pBdr/>
      <w:spacing w:after="57"/>
      <w:ind w:left="850"/>
    </w:pPr>
    <w:rPr>
      <w:lang w:val="ru-RU"/>
    </w:rPr>
  </w:style>
  <w:style w:type="paragraph" w:styleId="988" w:customStyle="1">
    <w:name w:val="Оглавление 51"/>
    <w:pPr>
      <w:pBdr/>
      <w:spacing w:after="57"/>
      <w:ind w:left="1134"/>
    </w:pPr>
    <w:rPr>
      <w:lang w:val="ru-RU"/>
    </w:rPr>
  </w:style>
  <w:style w:type="paragraph" w:styleId="989" w:customStyle="1">
    <w:name w:val="Оглавление 61"/>
    <w:pPr>
      <w:pBdr/>
      <w:spacing w:after="57"/>
      <w:ind w:left="1417"/>
    </w:pPr>
    <w:rPr>
      <w:lang w:val="ru-RU"/>
    </w:rPr>
  </w:style>
  <w:style w:type="paragraph" w:styleId="990" w:customStyle="1">
    <w:name w:val="Оглавление 71"/>
    <w:pPr>
      <w:pBdr/>
      <w:spacing w:after="57"/>
      <w:ind w:left="1701"/>
    </w:pPr>
    <w:rPr>
      <w:lang w:val="ru-RU"/>
    </w:rPr>
  </w:style>
  <w:style w:type="paragraph" w:styleId="991" w:customStyle="1">
    <w:name w:val="Оглавление 81"/>
    <w:pPr>
      <w:pBdr/>
      <w:spacing w:after="57"/>
      <w:ind w:left="1984"/>
    </w:pPr>
    <w:rPr>
      <w:lang w:val="ru-RU"/>
    </w:rPr>
  </w:style>
  <w:style w:type="paragraph" w:styleId="992" w:customStyle="1">
    <w:name w:val="Оглавление 91"/>
    <w:pPr>
      <w:pBdr/>
      <w:spacing w:after="57"/>
      <w:ind w:left="2268"/>
    </w:pPr>
    <w:rPr>
      <w:lang w:val="ru-RU"/>
    </w:rPr>
  </w:style>
  <w:style w:type="paragraph" w:styleId="993" w:customStyle="1">
    <w:name w:val="Заголовок оглавления1"/>
    <w:pPr>
      <w:pBdr/>
      <w:spacing/>
      <w:ind/>
    </w:pPr>
    <w:rPr>
      <w:lang w:val="ru-RU"/>
    </w:rPr>
  </w:style>
  <w:style w:type="paragraph" w:styleId="994" w:customStyle="1">
    <w:name w:val="Перечень рисунков1"/>
    <w:pPr>
      <w:pBdr/>
      <w:spacing/>
      <w:ind/>
    </w:pPr>
    <w:rPr>
      <w:lang w:val="ru-RU"/>
    </w:rPr>
  </w:style>
  <w:style w:type="paragraph" w:styleId="995" w:customStyle="1">
    <w:name w:val="Обычный1"/>
    <w:pPr>
      <w:pBdr/>
      <w:spacing w:line="100" w:lineRule="atLeast"/>
      <w:ind/>
    </w:pPr>
  </w:style>
  <w:style w:type="table" w:styleId="996" w:customStyle="1">
    <w:name w:val="Обычная таблица1"/>
    <w:semiHidden/>
    <w:pPr>
      <w:pBdr/>
      <w:spacing/>
      <w:ind/>
    </w:pPr>
    <w:rPr>
      <w:lang w:val="ru-RU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7" w:customStyle="1">
    <w:name w:val="Нет списка1"/>
    <w:semiHidden/>
    <w:pPr>
      <w:pBdr/>
      <w:spacing/>
      <w:ind/>
    </w:pPr>
  </w:style>
  <w:style w:type="character" w:styleId="998" w:customStyle="1">
    <w:name w:val="WW8Num1z0"/>
    <w:pPr>
      <w:pBdr/>
      <w:spacing/>
      <w:ind/>
    </w:pPr>
  </w:style>
  <w:style w:type="character" w:styleId="999" w:customStyle="1">
    <w:name w:val="WW8Num1z1"/>
    <w:pPr>
      <w:pBdr/>
      <w:spacing/>
      <w:ind/>
    </w:pPr>
  </w:style>
  <w:style w:type="character" w:styleId="1000" w:customStyle="1">
    <w:name w:val="WW8Num1z2"/>
    <w:pPr>
      <w:pBdr/>
      <w:spacing/>
      <w:ind/>
    </w:pPr>
  </w:style>
  <w:style w:type="character" w:styleId="1001" w:customStyle="1">
    <w:name w:val="WW8Num1z3"/>
    <w:pPr>
      <w:pBdr/>
      <w:spacing/>
      <w:ind/>
    </w:pPr>
  </w:style>
  <w:style w:type="character" w:styleId="1002" w:customStyle="1">
    <w:name w:val="WW8Num1z4"/>
    <w:pPr>
      <w:pBdr/>
      <w:spacing/>
      <w:ind/>
    </w:pPr>
  </w:style>
  <w:style w:type="character" w:styleId="1003" w:customStyle="1">
    <w:name w:val="WW8Num1z5"/>
    <w:pPr>
      <w:pBdr/>
      <w:spacing/>
      <w:ind/>
    </w:pPr>
  </w:style>
  <w:style w:type="character" w:styleId="1004" w:customStyle="1">
    <w:name w:val="WW8Num1z6"/>
    <w:pPr>
      <w:pBdr/>
      <w:spacing/>
      <w:ind/>
    </w:pPr>
  </w:style>
  <w:style w:type="character" w:styleId="1005" w:customStyle="1">
    <w:name w:val="WW8Num1z7"/>
    <w:pPr>
      <w:pBdr/>
      <w:spacing/>
      <w:ind/>
    </w:pPr>
  </w:style>
  <w:style w:type="character" w:styleId="1006" w:customStyle="1">
    <w:name w:val="WW8Num1z8"/>
    <w:pPr>
      <w:pBdr/>
      <w:spacing/>
      <w:ind/>
    </w:pPr>
  </w:style>
  <w:style w:type="character" w:styleId="1007" w:customStyle="1">
    <w:name w:val="WW8Num2z0"/>
    <w:pPr>
      <w:pBdr/>
      <w:spacing/>
      <w:ind/>
    </w:pPr>
  </w:style>
  <w:style w:type="character" w:styleId="1008" w:customStyle="1">
    <w:name w:val="WW8Num3z0"/>
    <w:pPr>
      <w:pBdr/>
      <w:spacing/>
      <w:ind/>
    </w:pPr>
  </w:style>
  <w:style w:type="character" w:styleId="1009" w:customStyle="1">
    <w:name w:val="Основной шрифт абзаца1"/>
    <w:pPr>
      <w:pBdr/>
      <w:spacing/>
      <w:ind/>
    </w:pPr>
  </w:style>
  <w:style w:type="character" w:styleId="1010" w:customStyle="1">
    <w:name w:val="Текст выноски Знак"/>
    <w:pPr>
      <w:pBdr/>
      <w:spacing/>
      <w:ind/>
    </w:pPr>
    <w:rPr>
      <w:rFonts w:ascii="Tahoma" w:hAnsi="Tahoma" w:eastAsia="Times New Roman"/>
      <w:sz w:val="16"/>
      <w:szCs w:val="16"/>
    </w:rPr>
  </w:style>
  <w:style w:type="character" w:styleId="1011" w:customStyle="1">
    <w:name w:val="apple-converted-space"/>
    <w:basedOn w:val="1009"/>
    <w:pPr>
      <w:pBdr/>
      <w:spacing/>
      <w:ind/>
    </w:pPr>
  </w:style>
  <w:style w:type="character" w:styleId="1012" w:customStyle="1">
    <w:name w:val="Гиперссылка1"/>
    <w:pPr>
      <w:pBdr/>
      <w:spacing/>
      <w:ind/>
    </w:pPr>
    <w:rPr>
      <w:color w:val="0000ff"/>
      <w:u w:val="single"/>
    </w:rPr>
  </w:style>
  <w:style w:type="character" w:styleId="1013" w:customStyle="1">
    <w:name w:val="ListLabel 2"/>
    <w:pPr>
      <w:pBdr/>
      <w:spacing/>
      <w:ind/>
    </w:pPr>
    <w:rPr>
      <w:rFonts w:eastAsia="Times New Roman"/>
      <w:sz w:val="28"/>
    </w:rPr>
  </w:style>
  <w:style w:type="character" w:styleId="1014" w:customStyle="1">
    <w:name w:val="ListLabel 1"/>
    <w:pPr>
      <w:pBdr/>
      <w:spacing/>
      <w:ind/>
    </w:pPr>
  </w:style>
  <w:style w:type="paragraph" w:styleId="1015" w:customStyle="1">
    <w:name w:val="Заголовок"/>
    <w:basedOn w:val="995"/>
    <w:next w:val="1016"/>
    <w:pPr>
      <w:keepNext w:val="true"/>
      <w:pBdr/>
      <w:spacing w:after="120" w:before="240"/>
      <w:ind/>
    </w:pPr>
    <w:rPr>
      <w:rFonts w:ascii="Liberation Sans" w:hAnsi="Liberation Sans" w:eastAsia="Microsoft YaHei"/>
      <w:sz w:val="28"/>
      <w:szCs w:val="28"/>
    </w:rPr>
  </w:style>
  <w:style w:type="paragraph" w:styleId="1016" w:customStyle="1">
    <w:name w:val="Основной текст1"/>
    <w:basedOn w:val="995"/>
    <w:pPr>
      <w:pBdr/>
      <w:spacing w:after="140" w:line="288" w:lineRule="auto"/>
      <w:ind/>
    </w:pPr>
  </w:style>
  <w:style w:type="paragraph" w:styleId="1017">
    <w:name w:val="List"/>
    <w:basedOn w:val="1016"/>
    <w:pPr>
      <w:pBdr/>
      <w:spacing/>
      <w:ind/>
    </w:pPr>
  </w:style>
  <w:style w:type="paragraph" w:styleId="1018" w:customStyle="1">
    <w:name w:val="Название объекта1"/>
    <w:basedOn w:val="995"/>
    <w:pPr>
      <w:suppressLineNumbers w:val="true"/>
      <w:pBdr/>
      <w:spacing w:after="120" w:before="120"/>
      <w:ind/>
    </w:pPr>
    <w:rPr>
      <w:i/>
      <w:iCs/>
      <w:sz w:val="24"/>
      <w:szCs w:val="24"/>
    </w:rPr>
  </w:style>
  <w:style w:type="paragraph" w:styleId="1019" w:customStyle="1">
    <w:name w:val="Покажчик"/>
    <w:basedOn w:val="995"/>
    <w:pPr>
      <w:suppressLineNumbers w:val="true"/>
      <w:pBdr/>
      <w:spacing/>
      <w:ind/>
    </w:pPr>
  </w:style>
  <w:style w:type="paragraph" w:styleId="1020" w:customStyle="1">
    <w:name w:val="Абзац списка1"/>
    <w:basedOn w:val="995"/>
    <w:pPr>
      <w:pBdr/>
      <w:spacing/>
      <w:ind w:left="720"/>
    </w:pPr>
  </w:style>
  <w:style w:type="paragraph" w:styleId="1021" w:customStyle="1">
    <w:name w:val="Абзац списка2"/>
    <w:basedOn w:val="995"/>
    <w:pPr>
      <w:pBdr/>
      <w:spacing/>
      <w:ind w:left="720"/>
      <w:contextualSpacing w:val="true"/>
    </w:pPr>
  </w:style>
  <w:style w:type="paragraph" w:styleId="1022" w:customStyle="1">
    <w:name w:val="Текст выноски1"/>
    <w:basedOn w:val="995"/>
    <w:pPr>
      <w:pBdr/>
      <w:spacing w:line="240" w:lineRule="auto"/>
      <w:ind/>
    </w:pPr>
    <w:rPr>
      <w:rFonts w:ascii="Tahoma" w:hAnsi="Tahoma"/>
      <w:sz w:val="16"/>
      <w:szCs w:val="16"/>
    </w:rPr>
  </w:style>
  <w:style w:type="paragraph" w:styleId="1023" w:customStyle="1">
    <w:name w:val="Основной текст с отступом1"/>
    <w:basedOn w:val="995"/>
    <w:pPr>
      <w:pBdr/>
      <w:spacing/>
      <w:ind w:right="-57" w:firstLine="1134"/>
      <w:jc w:val="both"/>
    </w:pPr>
  </w:style>
  <w:style w:type="paragraph" w:styleId="1024">
    <w:name w:val="Document Map"/>
    <w:basedOn w:val="995"/>
    <w:semiHidden/>
    <w:pPr>
      <w:pBdr/>
      <w:shd w:val="clear" w:color="auto" w:fill="000080"/>
      <w:spacing/>
      <w:ind/>
    </w:pPr>
    <w:rPr>
      <w:rFonts w:ascii="Tahoma" w:hAnsi="Tahoma"/>
    </w:rPr>
  </w:style>
  <w:style w:type="paragraph" w:styleId="1025" w:customStyle="1">
    <w:name w:val="Верхний колонтитул1"/>
    <w:basedOn w:val="995"/>
    <w:link w:val="1026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26" w:customStyle="1">
    <w:name w:val="Верхний колонтитул Знак"/>
    <w:link w:val="1025"/>
    <w:semiHidden/>
    <w:pPr>
      <w:pBdr/>
      <w:spacing/>
      <w:ind/>
    </w:pPr>
    <w:rPr>
      <w:lang w:eastAsia="zh-CN"/>
    </w:rPr>
  </w:style>
  <w:style w:type="paragraph" w:styleId="1027" w:customStyle="1">
    <w:name w:val="Нижний колонтитул1"/>
    <w:basedOn w:val="995"/>
    <w:link w:val="1028"/>
    <w:semiHidden/>
    <w:pPr>
      <w:pBdr/>
      <w:tabs>
        <w:tab w:val="center" w:leader="none" w:pos="4677"/>
        <w:tab w:val="right" w:leader="none" w:pos="9355"/>
      </w:tabs>
      <w:spacing/>
      <w:ind/>
    </w:pPr>
    <w:rPr>
      <w:lang w:val="en-US"/>
    </w:rPr>
  </w:style>
  <w:style w:type="character" w:styleId="1028" w:customStyle="1">
    <w:name w:val="Нижний колонтитул Знак"/>
    <w:link w:val="1027"/>
    <w:semiHidden/>
    <w:pPr>
      <w:pBdr/>
      <w:spacing/>
      <w:ind/>
    </w:pPr>
    <w:rPr>
      <w:lang w:eastAsia="zh-CN"/>
    </w:rPr>
  </w:style>
  <w:style w:type="paragraph" w:styleId="1029" w:customStyle="1">
    <w:name w:val="Верхний колонтитул2"/>
    <w:basedOn w:val="995"/>
    <w:link w:val="1030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30" w:customStyle="1">
    <w:name w:val="Верхний колонтитул Знак1"/>
    <w:link w:val="1029"/>
    <w:semiHidden/>
    <w:pPr>
      <w:pBdr/>
      <w:spacing/>
      <w:ind/>
    </w:pPr>
    <w:rPr>
      <w:lang w:val="ru-RU" w:eastAsia="zh-CN"/>
    </w:rPr>
  </w:style>
  <w:style w:type="paragraph" w:styleId="1031" w:customStyle="1">
    <w:name w:val="Нижний колонтитул2"/>
    <w:basedOn w:val="995"/>
    <w:link w:val="1032"/>
    <w:semiHidden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32" w:customStyle="1">
    <w:name w:val="Нижний колонтитул Знак1"/>
    <w:link w:val="1031"/>
    <w:semiHidden/>
    <w:pPr>
      <w:pBdr/>
      <w:spacing/>
      <w:ind/>
    </w:pPr>
    <w:rPr>
      <w:lang w:val="ru-RU" w:eastAsia="zh-CN"/>
    </w:rPr>
  </w:style>
  <w:style w:type="paragraph" w:styleId="1033" w:customStyle="1">
    <w:name w:val="Нижній колонтитул"/>
    <w:basedOn w:val="737"/>
    <w:link w:val="1034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34" w:customStyle="1">
    <w:name w:val="Нижній колонтитул Знак1"/>
    <w:link w:val="1033"/>
    <w:uiPriority w:val="99"/>
    <w:pPr>
      <w:pBdr/>
      <w:spacing/>
      <w:ind/>
    </w:pPr>
    <w:rPr>
      <w:lang w:val="ru-RU" w:eastAsia="zh-CN"/>
    </w:rPr>
  </w:style>
  <w:style w:type="paragraph" w:styleId="1035" w:customStyle="1">
    <w:name w:val="Верхній колонтитул"/>
    <w:basedOn w:val="737"/>
    <w:link w:val="1036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1036" w:customStyle="1">
    <w:name w:val="Верхній колонтитул Знак1"/>
    <w:link w:val="1035"/>
    <w:uiPriority w:val="99"/>
    <w:pPr>
      <w:pBdr/>
      <w:spacing/>
      <w:ind/>
    </w:pPr>
    <w:rPr>
      <w:lang w:val="ru-RU" w:eastAsia="zh-CN"/>
    </w:rPr>
  </w:style>
  <w:style w:type="paragraph" w:styleId="1037" w:customStyle="1">
    <w:name w:val="docdata;docy;v5;10940;bqiaagaaeyqcaaagiaiaaampkaaabr0oaaaaaaaaaaaaaaaaaaaaaaaaaaaaaaaaaaaaaaaaaaaaaaaaaaaaaaaaaaaaaaaaaaaaaaaaaaaaaaaaaaaaaaaaaaaaaaaaaaaaaaaaaaaaaaaaaaaaaaaaaaaaaaaaaaaaaaaaaaaaaaaaaaaaaaaaaaaaaaaaaaaaaaaaaaaaaaaaaaaaaaaaaaaaaaaaaaaaaaa"/>
    <w:basedOn w:val="737"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38" w:customStyle="1">
    <w:name w:val="Звичайний (веб)"/>
    <w:basedOn w:val="737"/>
    <w:uiPriority w:val="99"/>
    <w:semiHidden/>
    <w:unhideWhenUsed/>
    <w:pPr>
      <w:pBdr/>
      <w:spacing w:after="100" w:afterAutospacing="1" w:before="100" w:beforeAutospacing="1"/>
      <w:ind/>
    </w:pPr>
    <w:rPr>
      <w:sz w:val="24"/>
      <w:szCs w:val="24"/>
      <w:lang w:val="uk-UA" w:eastAsia="uk-UA"/>
    </w:rPr>
  </w:style>
  <w:style w:type="paragraph" w:styleId="1039">
    <w:name w:val="Balloon Text"/>
    <w:basedOn w:val="737"/>
    <w:link w:val="104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40" w:customStyle="1">
    <w:name w:val="Текст выноски Знак1"/>
    <w:basedOn w:val="747"/>
    <w:link w:val="103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СТАРОДУБ Людмила Олександрівна</cp:lastModifiedBy>
  <cp:revision>4</cp:revision>
  <dcterms:created xsi:type="dcterms:W3CDTF">2026-06-25T16:00:00Z</dcterms:created>
  <dcterms:modified xsi:type="dcterms:W3CDTF">2026-07-03T15:54:52Z</dcterms:modified>
  <cp:version>1048576</cp:version>
</cp:coreProperties>
</file>