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 w:firstLine="0" w:left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lang w:val="uk-UA"/>
        </w:rPr>
      </w:r>
      <w:bookmarkStart w:id="0" w:name="_GoBack"/>
      <w:r>
        <w:rPr>
          <w:rFonts w:ascii="Times New Roman" w:hAnsi="Times New Roman" w:eastAsia="Times New Roman" w:cs="Times New Roman"/>
          <w:color w:val="000000" w:themeColor="text1"/>
          <w:sz w:val="28"/>
          <w:lang w:val="uk-UA"/>
        </w:rPr>
      </w:r>
      <w:bookmarkEnd w:id="0"/>
      <w:r>
        <w:rPr>
          <w:rFonts w:ascii="Times New Roman" w:hAnsi="Times New Roman" w:eastAsia="Times New Roman" w:cs="Times New Roman"/>
          <w:color w:val="000000"/>
          <w:sz w:val="18"/>
          <w:szCs w:val="18"/>
          <w:lang w:val="uk-UA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uk-UA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lang w:val="uk-UA"/>
        </w:rPr>
        <w:t xml:space="preserve">МЕНСЬКА МІСЬКА РАДА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uk-UA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uk-UA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 w:firstLine="0" w:left="0"/>
        <w:jc w:val="center"/>
        <w:rPr>
          <w:rFonts w:ascii="Times New Roman" w:hAnsi="Times New Roman" w:eastAsia="Times New Roman" w:cs="Times New Roman"/>
          <w:color w:val="000000"/>
          <w:sz w:val="16"/>
          <w:szCs w:val="16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16"/>
          <w:szCs w:val="16"/>
          <w:highlight w:val="none"/>
          <w:lang w:val="uk-UA"/>
        </w:rPr>
      </w:r>
      <w:r>
        <w:rPr>
          <w:rFonts w:ascii="Times New Roman" w:hAnsi="Times New Roman" w:eastAsia="Times New Roman" w:cs="Times New Roman"/>
          <w:color w:val="000000"/>
          <w:sz w:val="16"/>
          <w:szCs w:val="16"/>
        </w:rPr>
      </w:r>
      <w:r>
        <w:rPr>
          <w:rFonts w:ascii="Times New Roman" w:hAnsi="Times New Roman" w:eastAsia="Times New Roman" w:cs="Times New Roman"/>
          <w:color w:val="000000"/>
          <w:sz w:val="16"/>
          <w:szCs w:val="16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 w:firstLine="0" w:left="0"/>
        <w:jc w:val="center"/>
        <w:rPr>
          <w:rFonts w:ascii="Times New Roman" w:hAnsi="Times New Roman" w:eastAsia="Times New Roman" w:cs="Times New Roman"/>
          <w:color w:val="000000"/>
          <w:sz w:val="28"/>
          <w:lang w:val="uk-UA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lang w:val="uk-UA"/>
        </w:rPr>
        <w:t xml:space="preserve">(сімдесят четверта сесія восьмого скликання) </w:t>
      </w:r>
      <w:r>
        <w:rPr>
          <w:rFonts w:ascii="Times New Roman" w:hAnsi="Times New Roman" w:eastAsia="Times New Roman" w:cs="Times New Roman"/>
          <w:color w:val="000000"/>
          <w:sz w:val="28"/>
          <w:lang w:val="uk-UA"/>
        </w:rPr>
      </w:r>
      <w:r>
        <w:rPr>
          <w:rFonts w:ascii="Times New Roman" w:hAnsi="Times New Roman" w:eastAsia="Times New Roman" w:cs="Times New Roman"/>
          <w:color w:val="000000"/>
          <w:sz w:val="28"/>
          <w:lang w:val="uk-UA"/>
        </w:rPr>
      </w:r>
    </w:p>
    <w:p>
      <w:pPr>
        <w:pStyle w:val="781"/>
        <w:pBdr/>
        <w:spacing/>
        <w:ind/>
        <w:jc w:val="center"/>
        <w:rPr>
          <w:b/>
          <w:bCs/>
          <w:sz w:val="28"/>
          <w:szCs w:val="28"/>
          <w14:ligatures w14:val="none"/>
        </w:rPr>
      </w:pPr>
      <w:r>
        <w:rPr>
          <w:b/>
          <w:bCs/>
          <w:sz w:val="28"/>
          <w:szCs w:val="28"/>
          <w:lang w:val="uk-UA"/>
        </w:rPr>
        <w:t xml:space="preserve">РІШЕННЯ</w:t>
      </w:r>
      <w:r>
        <w:rPr>
          <w:b/>
          <w:bCs/>
          <w:sz w:val="28"/>
          <w:szCs w:val="28"/>
          <w:lang w:val="uk-UA"/>
        </w:rPr>
      </w:r>
      <w:r>
        <w:rPr>
          <w:b/>
          <w:bCs/>
          <w:sz w:val="28"/>
          <w:szCs w:val="28"/>
          <w:lang w:val="uk-UA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52"/>
          <w:tab w:val="left" w:leader="none" w:pos="7370"/>
        </w:tabs>
        <w:spacing w:after="0" w:before="0"/>
        <w:ind w:right="0" w:firstLine="0" w:left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  <w:lang w:val="uk-UA"/>
        </w:rPr>
      </w:pPr>
      <w:r>
        <w:rPr>
          <w:rFonts w:ascii="Times New Roman" w:hAnsi="Times New Roman" w:eastAsia="Times New Roman" w:cs="Times New Roman"/>
          <w:color w:val="000000"/>
          <w:sz w:val="28"/>
          <w:highlight w:val="none"/>
          <w:lang w:val="uk-UA"/>
        </w:rPr>
      </w:r>
      <w:r>
        <w:rPr>
          <w:rFonts w:ascii="Times New Roman" w:hAnsi="Times New Roman" w:eastAsia="Times New Roman" w:cs="Times New Roman"/>
          <w:color w:val="000000"/>
          <w:sz w:val="28"/>
          <w:highlight w:val="none"/>
          <w:lang w:val="uk-UA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52"/>
          <w:tab w:val="left" w:leader="none" w:pos="7370"/>
        </w:tabs>
        <w:spacing w:after="0" w:before="0"/>
        <w:ind w:right="0" w:firstLine="0" w:left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  <w:lang w:val="uk-UA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lang w:val="uk-UA"/>
        </w:rPr>
        <w:t xml:space="preserve">19 червня 2026 року</w:t>
      </w:r>
      <w:r>
        <w:rPr>
          <w:rFonts w:ascii="Times New Roman" w:hAnsi="Times New Roman" w:eastAsia="Times New Roman" w:cs="Times New Roman"/>
          <w:color w:val="000000"/>
          <w:sz w:val="28"/>
          <w:lang w:val="uk-UA"/>
        </w:rPr>
        <w:tab/>
        <w:t xml:space="preserve">м.Мена</w:t>
        <w:tab/>
        <w:t xml:space="preserve">№ 406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  <w:lang w:val="uk-UA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  <w:lang w:val="uk-UA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52"/>
        </w:tabs>
        <w:spacing w:after="0" w:before="0"/>
        <w:ind w:right="0" w:firstLine="0" w:left="0"/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eastAsia="Times New Roman" w:cs="Times New Roman"/>
          <w:color w:val="000000"/>
          <w:sz w:val="28"/>
          <w:highlight w:val="none"/>
          <w:lang w:val="uk-UA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</w:r>
    </w:p>
    <w:p>
      <w:pPr>
        <w:pStyle w:val="934"/>
        <w:pBdr/>
        <w:spacing/>
        <w:ind w:right="4819"/>
        <w:jc w:val="both"/>
        <w:rPr>
          <w:b/>
          <w:bCs/>
          <w:color w:val="000000"/>
          <w:sz w:val="28"/>
          <w:szCs w:val="28"/>
          <w:highlight w:val="none"/>
          <w:lang w:val="uk-UA"/>
        </w:rPr>
      </w:pPr>
      <w:r>
        <w:rPr>
          <w:b/>
          <w:color w:val="000000"/>
          <w:sz w:val="28"/>
          <w:szCs w:val="28"/>
          <w:shd w:val="clear" w:color="auto" w:fill="ffffff"/>
          <w:lang w:val="uk-UA"/>
        </w:rPr>
      </w:r>
      <w:r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Про зміну чисельності та персонального складу виконавчого комітету міської ради</w:t>
      </w:r>
      <w:r>
        <w:rPr>
          <w:b/>
          <w:bCs/>
          <w:color w:val="000000"/>
          <w:sz w:val="28"/>
          <w:szCs w:val="28"/>
          <w:highlight w:val="none"/>
          <w:lang w:val="uk-UA"/>
        </w:rPr>
      </w:r>
      <w:r>
        <w:rPr>
          <w:b/>
          <w:bCs/>
          <w:color w:val="000000"/>
          <w:sz w:val="28"/>
          <w:szCs w:val="28"/>
          <w:highlight w:val="none"/>
          <w:lang w:val="uk-UA"/>
        </w:rPr>
      </w:r>
    </w:p>
    <w:p>
      <w:pPr>
        <w:pStyle w:val="934"/>
        <w:pBdr/>
        <w:spacing/>
        <w:ind w:right="4819"/>
        <w:jc w:val="both"/>
        <w:rPr>
          <w:b/>
          <w:bCs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highlight w:val="none"/>
          <w:shd w:val="clear" w:color="auto" w:fill="ffffff"/>
          <w:lang w:val="uk-UA"/>
        </w:rPr>
      </w:r>
      <w:r>
        <w:rPr>
          <w:b/>
          <w:bCs/>
          <w:sz w:val="28"/>
          <w:szCs w:val="28"/>
          <w:lang w:val="uk-UA"/>
        </w:rPr>
      </w:r>
      <w:r>
        <w:rPr>
          <w:b/>
          <w:bCs/>
          <w:sz w:val="28"/>
          <w:szCs w:val="28"/>
          <w:lang w:val="uk-UA"/>
        </w:rPr>
      </w:r>
    </w:p>
    <w:p>
      <w:pPr>
        <w:pStyle w:val="934"/>
        <w:suppressLineNumbers w:val="false"/>
        <w:pBdr/>
        <w:spacing/>
        <w:ind w:firstLine="567"/>
        <w:jc w:val="both"/>
        <w:rPr>
          <w:b w:val="0"/>
          <w:bCs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Заслухавши пропозицію cекретаря ради Юрія СТАЛЬНИЧЕНКА про персональний та кількісний склад виконавчого комітету, вра</w:t>
      </w:r>
      <w:r>
        <w:rPr>
          <w:sz w:val="28"/>
          <w:szCs w:val="28"/>
          <w:lang w:val="uk-UA"/>
        </w:rPr>
        <w:t xml:space="preserve">ховуючи, що Віктора МАКСИМЦЯ затверджено на посаді старости Семенівського старостинського округу, а повноваження </w:t>
      </w:r>
      <w:r>
        <w:rPr>
          <w:sz w:val="28"/>
          <w:szCs w:val="28"/>
          <w:lang w:val="uk-UA"/>
        </w:rPr>
        <w:t xml:space="preserve">заступників </w:t>
      </w:r>
      <w:r>
        <w:rPr>
          <w:sz w:val="28"/>
          <w:szCs w:val="28"/>
          <w:lang w:val="uk-UA"/>
        </w:rPr>
        <w:t xml:space="preserve">міського голови з питань діяльності виконавчих органів ради Сергія ГАЄВОГО та Вікторії ПРИЩЕПИ достроково припинено, </w:t>
      </w:r>
      <w:r>
        <w:rPr>
          <w:rFonts w:ascii="Times New Roman" w:hAnsi="Times New Roman" w:eastAsia="Times New Roman" w:cs="Times New Roman"/>
          <w:color w:val="000000"/>
          <w:sz w:val="28"/>
          <w:lang w:val="uk-UA"/>
        </w:rPr>
        <w:t xml:space="preserve">враховуючи, що Менський міський голова Геннадій Анатолійович ПРИМАКОВ увільнений від виконання обов’язків на посаді Менського міського голови у зв’язку з тим, що він перебуває на військовій службі за призовом під час мобілізації, на особливий період, і фак</w:t>
      </w:r>
      <w:r>
        <w:rPr>
          <w:rFonts w:ascii="Times New Roman" w:hAnsi="Times New Roman" w:eastAsia="Times New Roman" w:cs="Times New Roman"/>
          <w:color w:val="000000"/>
          <w:sz w:val="28"/>
          <w:lang w:val="uk-UA"/>
        </w:rPr>
        <w:t xml:space="preserve">тично не може здійснювати повноваження міського голови, і цей строк конкретно визначити не можливо (враховуючи норми діючого законодавства та ситуацію, що склалась в Україні в зв’язку з вторгненням російської федерації на територію країни, передбачається д</w:t>
      </w:r>
      <w:r>
        <w:rPr>
          <w:rFonts w:ascii="Times New Roman" w:hAnsi="Times New Roman" w:eastAsia="Times New Roman" w:cs="Times New Roman"/>
          <w:color w:val="000000"/>
          <w:sz w:val="28"/>
          <w:lang w:val="uk-UA"/>
        </w:rPr>
        <w:t xml:space="preserve">осить тривалий строк неможливості здійснення повноважень), що впливає на виконання повноважень ради та її виконавчого комітету так як міський голова є головною посадовою особою ради та очолює виконавчий комітет міської ради, з метою належної організації ро</w:t>
      </w:r>
      <w:r>
        <w:rPr>
          <w:rFonts w:ascii="Times New Roman" w:hAnsi="Times New Roman" w:eastAsia="Times New Roman" w:cs="Times New Roman"/>
          <w:color w:val="000000"/>
          <w:sz w:val="28"/>
          <w:lang w:val="uk-UA"/>
        </w:rPr>
        <w:t xml:space="preserve">боти міської ради, її виконавчого комітету, </w:t>
      </w:r>
      <w:r>
        <w:rPr>
          <w:sz w:val="28"/>
          <w:szCs w:val="28"/>
          <w:lang w:val="uk-UA"/>
        </w:rPr>
        <w:t xml:space="preserve">керуючись ст.</w:t>
      </w:r>
      <w:r>
        <w:rPr>
          <w:sz w:val="28"/>
          <w:szCs w:val="28"/>
          <w:lang w:val="uk-UA"/>
        </w:rPr>
        <w:t xml:space="preserve"> </w:t>
      </w:r>
      <w:r>
        <w:rPr>
          <w:sz w:val="28"/>
          <w:szCs w:val="28"/>
          <w:lang w:val="uk-UA"/>
        </w:rPr>
        <w:t xml:space="preserve">42, 50 Закону України «Про місцеве само</w:t>
      </w:r>
      <w:r>
        <w:rPr>
          <w:b w:val="0"/>
          <w:bCs w:val="0"/>
          <w:sz w:val="28"/>
          <w:szCs w:val="28"/>
          <w:lang w:val="uk-UA"/>
        </w:rPr>
        <w:t xml:space="preserve">врядування в Україні», Менська міська рада </w:t>
      </w:r>
      <w:r>
        <w:rPr>
          <w:b w:val="0"/>
          <w:bCs w:val="0"/>
          <w:sz w:val="28"/>
          <w:szCs w:val="28"/>
          <w:lang w:val="uk-UA"/>
        </w:rPr>
      </w:r>
      <w:r>
        <w:rPr>
          <w:b w:val="0"/>
          <w:bCs w:val="0"/>
          <w:sz w:val="28"/>
          <w:szCs w:val="28"/>
          <w:lang w:val="uk-UA"/>
        </w:rPr>
      </w:r>
    </w:p>
    <w:p>
      <w:pPr>
        <w:pStyle w:val="934"/>
        <w:pBdr/>
        <w:spacing/>
        <w:ind/>
        <w:rPr>
          <w:b w:val="0"/>
          <w:bCs w:val="0"/>
          <w:sz w:val="28"/>
          <w:szCs w:val="28"/>
          <w:highlight w:val="none"/>
          <w:lang w:val="uk-UA"/>
        </w:rPr>
      </w:pPr>
      <w:r>
        <w:rPr>
          <w:b w:val="0"/>
          <w:bCs w:val="0"/>
          <w:sz w:val="28"/>
          <w:szCs w:val="24"/>
          <w:lang w:val="uk-UA"/>
        </w:rPr>
        <w:t xml:space="preserve">В</w:t>
      </w:r>
      <w:r>
        <w:rPr>
          <w:b w:val="0"/>
          <w:bCs w:val="0"/>
          <w:sz w:val="28"/>
          <w:szCs w:val="24"/>
          <w:lang w:val="uk-UA"/>
        </w:rPr>
        <w:t xml:space="preserve">ИРІШИЛА :</w:t>
      </w:r>
      <w:r>
        <w:rPr>
          <w:b w:val="0"/>
          <w:bCs w:val="0"/>
          <w:sz w:val="28"/>
          <w:szCs w:val="28"/>
          <w:highlight w:val="none"/>
          <w:lang w:val="uk-UA"/>
        </w:rPr>
      </w:r>
      <w:r>
        <w:rPr>
          <w:b w:val="0"/>
          <w:bCs w:val="0"/>
          <w:sz w:val="28"/>
          <w:szCs w:val="28"/>
          <w:highlight w:val="none"/>
          <w:lang w:val="uk-UA"/>
        </w:rPr>
      </w:r>
    </w:p>
    <w:p>
      <w:pPr>
        <w:pStyle w:val="934"/>
        <w:numPr>
          <w:ilvl w:val="0"/>
          <w:numId w:val="15"/>
        </w:numPr>
        <w:pBdr/>
        <w:tabs>
          <w:tab w:val="left" w:leader="none" w:pos="850"/>
        </w:tabs>
        <w:spacing/>
        <w:ind w:right="0" w:firstLine="567" w:left="0"/>
        <w:jc w:val="both"/>
        <w:rPr>
          <w:b w:val="0"/>
          <w:bCs w:val="0"/>
          <w:sz w:val="28"/>
          <w:szCs w:val="28"/>
          <w:lang w:val="uk-UA"/>
        </w:rPr>
      </w:pPr>
      <w:r>
        <w:rPr>
          <w:b w:val="0"/>
          <w:bCs w:val="0"/>
          <w:sz w:val="28"/>
          <w:szCs w:val="24"/>
          <w:highlight w:val="none"/>
          <w:lang w:val="uk-UA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lang w:val="uk-UA"/>
        </w:rPr>
        <w:t xml:space="preserve">Вивести з складу (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lang w:val="uk-UA"/>
        </w:rPr>
        <w:t xml:space="preserve">кількісного та персонального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lang w:val="uk-UA"/>
        </w:rPr>
        <w:t xml:space="preserve">) виконавчого комітету Менської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lang w:val="uk-UA"/>
        </w:rPr>
        <w:t xml:space="preserve">міської ради з 01 липня 2026 року ПРИЩЕПУ Вікторію Василівну.</w:t>
      </w:r>
      <w:r>
        <w:rPr>
          <w:b w:val="0"/>
          <w:bCs w:val="0"/>
          <w:sz w:val="28"/>
          <w:szCs w:val="28"/>
          <w:lang w:val="uk-UA"/>
        </w:rPr>
      </w:r>
      <w:r>
        <w:rPr>
          <w:b w:val="0"/>
          <w:bCs w:val="0"/>
          <w:sz w:val="28"/>
          <w:szCs w:val="28"/>
          <w:lang w:val="uk-UA"/>
        </w:rPr>
      </w:r>
    </w:p>
    <w:p>
      <w:pPr>
        <w:pStyle w:val="934"/>
        <w:numPr>
          <w:ilvl w:val="0"/>
          <w:numId w:val="15"/>
        </w:numPr>
        <w:pBdr/>
        <w:tabs>
          <w:tab w:val="left" w:leader="none" w:pos="850"/>
        </w:tabs>
        <w:spacing/>
        <w:ind w:right="0" w:firstLine="567" w:left="0"/>
        <w:jc w:val="both"/>
        <w:rPr>
          <w:b w:val="0"/>
          <w:bCs w:val="0"/>
          <w:sz w:val="28"/>
          <w:szCs w:val="28"/>
          <w:lang w:val="uk-UA"/>
        </w:rPr>
      </w:pPr>
      <w:r>
        <w:rPr>
          <w:b w:val="0"/>
          <w:bCs w:val="0"/>
          <w:sz w:val="28"/>
          <w:szCs w:val="24"/>
          <w:highlight w:val="none"/>
          <w:lang w:val="uk-UA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lang w:val="uk-UA"/>
        </w:rPr>
        <w:t xml:space="preserve">Вивести з складу (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lang w:val="uk-UA"/>
        </w:rPr>
        <w:t xml:space="preserve">кількісного та персонального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lang w:val="uk-UA"/>
        </w:rPr>
        <w:t xml:space="preserve">) виконавчого комітету Менської міської ради з 01 липня 2026 року ГАЄВОГО Сергія Миколайовича.</w:t>
      </w:r>
      <w:r>
        <w:rPr>
          <w:b w:val="0"/>
          <w:bCs w:val="0"/>
          <w:sz w:val="28"/>
          <w:szCs w:val="28"/>
          <w:lang w:val="uk-UA"/>
        </w:rPr>
      </w:r>
      <w:r>
        <w:rPr>
          <w:b w:val="0"/>
          <w:bCs w:val="0"/>
          <w:sz w:val="28"/>
          <w:szCs w:val="28"/>
          <w:lang w:val="uk-UA"/>
        </w:rPr>
      </w:r>
    </w:p>
    <w:p>
      <w:pPr>
        <w:pStyle w:val="780"/>
        <w:numPr>
          <w:ilvl w:val="0"/>
          <w:numId w:val="15"/>
        </w:numPr>
        <w:pBdr/>
        <w:tabs>
          <w:tab w:val="left" w:leader="none" w:pos="850"/>
        </w:tabs>
        <w:spacing/>
        <w:ind w:right="0" w:firstLine="567" w:left="0"/>
        <w:jc w:val="both"/>
        <w:rPr>
          <w:b w:val="0"/>
          <w:bCs w:val="0"/>
          <w:color w:val="000000" w:themeColor="text1"/>
          <w:sz w:val="28"/>
          <w:szCs w:val="28"/>
          <w:lang w:val="uk-UA"/>
        </w:rPr>
      </w:pPr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Включити до кількісного та персонального складу виконавчого комітету Менської міської ради з 01 липня 2026 року</w:t>
      </w:r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МАКСИМЦЯ</w:t>
      </w:r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 Віктора Миколайовича.</w:t>
      </w:r>
      <w:r>
        <w:rPr>
          <w:b w:val="0"/>
          <w:bCs w:val="0"/>
          <w:color w:val="000000" w:themeColor="text1"/>
          <w:sz w:val="28"/>
          <w:szCs w:val="28"/>
          <w:lang w:val="uk-UA"/>
        </w:rPr>
      </w:r>
      <w:r>
        <w:rPr>
          <w:b w:val="0"/>
          <w:bCs w:val="0"/>
          <w:color w:val="000000" w:themeColor="text1"/>
          <w:sz w:val="28"/>
          <w:szCs w:val="28"/>
          <w:lang w:val="uk-UA"/>
        </w:rPr>
      </w:r>
    </w:p>
    <w:p>
      <w:pPr>
        <w:pStyle w:val="780"/>
        <w:numPr>
          <w:ilvl w:val="0"/>
          <w:numId w:val="15"/>
        </w:numPr>
        <w:pBdr/>
        <w:tabs>
          <w:tab w:val="left" w:leader="none" w:pos="850"/>
        </w:tabs>
        <w:spacing/>
        <w:ind w:right="0" w:firstLine="567" w:left="0"/>
        <w:jc w:val="both"/>
        <w:rPr>
          <w:b w:val="0"/>
          <w:bCs w:val="0"/>
          <w:color w:val="000000" w:themeColor="text1"/>
          <w:sz w:val="28"/>
          <w:szCs w:val="28"/>
          <w:lang w:val="uk-UA"/>
        </w:rPr>
      </w:pPr>
      <w:r>
        <w:rPr>
          <w:b w:val="0"/>
          <w:bCs w:val="0"/>
          <w:color w:val="000000" w:themeColor="text1"/>
          <w:sz w:val="28"/>
          <w:szCs w:val="28"/>
          <w:lang w:val="uk-UA"/>
        </w:rPr>
      </w:r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Внести з 01 липня 2026 року зміни до рішення 1 сесії Менської міської ради 8 скли</w:t>
      </w:r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кання від 16 грудня 2020 року №12 «Про утворення виконавчого комітету, визнання його чисельності</w:t>
      </w:r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 та затвердження перс</w:t>
      </w:r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о</w:t>
      </w:r>
      <w:r>
        <w:rPr>
          <w:color w:val="000000" w:themeColor="text1"/>
          <w:sz w:val="28"/>
          <w:szCs w:val="28"/>
          <w:lang w:val="uk-UA"/>
        </w:rPr>
        <w:t xml:space="preserve">нального складу» із змінами та доповненнями, а саме:</w:t>
      </w:r>
      <w:r>
        <w:rPr>
          <w:b w:val="0"/>
          <w:bCs w:val="0"/>
          <w:color w:val="000000" w:themeColor="text1"/>
          <w:sz w:val="28"/>
          <w:szCs w:val="28"/>
          <w:lang w:val="uk-UA"/>
        </w:rPr>
      </w:r>
      <w:r>
        <w:rPr>
          <w:b w:val="0"/>
          <w:bCs w:val="0"/>
          <w:color w:val="000000" w:themeColor="text1"/>
          <w:sz w:val="28"/>
          <w:szCs w:val="28"/>
          <w:lang w:val="uk-UA"/>
        </w:rPr>
      </w:r>
    </w:p>
    <w:p>
      <w:pPr>
        <w:pBdr/>
        <w:tabs>
          <w:tab w:val="clear" w:leader="none" w:pos="709"/>
          <w:tab w:val="left" w:leader="none" w:pos="992"/>
        </w:tabs>
        <w:spacing/>
        <w:ind w:firstLine="0" w:left="0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пункти 1 та 2 викласти в такій редакції:</w:t>
      </w:r>
      <w:r>
        <w:rPr>
          <w:color w:val="000000" w:themeColor="text1"/>
          <w:sz w:val="28"/>
          <w:szCs w:val="28"/>
          <w:lang w:val="uk-UA"/>
        </w:rPr>
      </w:r>
      <w:r>
        <w:rPr>
          <w:color w:val="000000" w:themeColor="text1"/>
          <w:sz w:val="28"/>
          <w:szCs w:val="28"/>
          <w:lang w:val="uk-UA"/>
        </w:rPr>
      </w:r>
    </w:p>
    <w:p>
      <w:pPr>
        <w:pStyle w:val="934"/>
        <w:suppressLineNumbers w:val="false"/>
        <w:pBdr/>
        <w:spacing/>
        <w:ind w:firstLine="567" w:left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“1. Утвор</w:t>
      </w:r>
      <w:r>
        <w:rPr>
          <w:sz w:val="28"/>
          <w:szCs w:val="28"/>
          <w:lang w:val="uk-UA"/>
        </w:rPr>
        <w:t xml:space="preserve">ити виконавчий комітет у кількості 26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чоловік.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suppressLineNumbers w:val="false"/>
        <w:pBdr/>
        <w:spacing/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Затвердити </w:t>
      </w:r>
      <w:r>
        <w:rPr>
          <w:sz w:val="28"/>
          <w:szCs w:val="28"/>
          <w:lang w:val="uk-UA"/>
        </w:rPr>
        <w:t xml:space="preserve">виконавчий комітет у такому складі</w:t>
      </w:r>
      <w:r>
        <w:rPr>
          <w:sz w:val="28"/>
          <w:szCs w:val="28"/>
          <w:lang w:val="uk-UA"/>
        </w:rPr>
        <w:t xml:space="preserve">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tbl>
      <w:tblPr>
        <w:tblW w:w="9747" w:type="dxa"/>
        <w:tblInd w:w="0" w:type="dxa"/>
        <w:tblBorders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67"/>
        <w:gridCol w:w="4118"/>
        <w:gridCol w:w="425"/>
        <w:gridCol w:w="4429"/>
        <w:gridCol w:w="108"/>
      </w:tblGrid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sz w:val="28"/>
                <w:szCs w:val="28"/>
                <w:highlight w:val="none"/>
                <w:lang w:val="uk-UA"/>
              </w:rPr>
            </w:pPr>
            <w:r>
              <w:rPr>
                <w:sz w:val="28"/>
                <w:lang w:val="uk-UA"/>
              </w:rPr>
              <w:t xml:space="preserve">ПРИМАКОВ</w:t>
            </w:r>
            <w:r>
              <w:rPr>
                <w:sz w:val="28"/>
                <w:szCs w:val="28"/>
                <w:highlight w:val="none"/>
                <w:lang w:val="uk-UA"/>
              </w:rPr>
            </w:r>
            <w:r>
              <w:rPr>
                <w:sz w:val="28"/>
                <w:szCs w:val="28"/>
                <w:highlight w:val="none"/>
                <w:lang w:val="uk-UA"/>
              </w:rPr>
            </w:r>
          </w:p>
          <w:p>
            <w:pPr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highlight w:val="none"/>
                <w:lang w:val="uk-UA"/>
              </w:rPr>
              <w:t xml:space="preserve">Геннадій Анатолійович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8"/>
              </w:numPr>
              <w:pBdr/>
              <w:spacing/>
              <w:ind w:firstLine="0"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міський голова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СТАЛЬНИЧЕНКО</w:t>
            </w:r>
            <w:r>
              <w:rPr>
                <w:sz w:val="28"/>
                <w:lang w:val="uk-UA"/>
              </w:rPr>
            </w:r>
            <w:r>
              <w:rPr>
                <w:sz w:val="28"/>
                <w:lang w:val="uk-UA"/>
              </w:rPr>
            </w:r>
            <w:r>
              <w:rPr>
                <w:sz w:val="28"/>
                <w:lang w:val="uk-UA"/>
              </w:rPr>
            </w:r>
          </w:p>
          <w:p>
            <w:pPr>
              <w:pBdr/>
              <w:spacing/>
              <w:ind/>
              <w:rPr>
                <w:sz w:val="28"/>
                <w:lang w:val="uk-UA"/>
              </w:rPr>
            </w:pPr>
            <w:r>
              <w:rPr>
                <w:i/>
                <w:sz w:val="28"/>
                <w:lang w:val="uk-UA"/>
              </w:rPr>
              <w:t xml:space="preserve">Юрій Валерійович</w:t>
            </w:r>
            <w:r>
              <w:rPr>
                <w:sz w:val="28"/>
                <w:lang w:val="uk-UA"/>
              </w:rPr>
            </w:r>
            <w:r>
              <w:rPr>
                <w:sz w:val="28"/>
                <w:lang w:val="uk-UA"/>
              </w:rPr>
            </w:r>
            <w:r>
              <w:rPr>
                <w:sz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8"/>
              </w:numPr>
              <w:pBdr/>
              <w:spacing/>
              <w:ind w:firstLine="0"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pBdr/>
              <w:spacing/>
              <w:ind/>
              <w:rPr>
                <w:bCs/>
                <w:i/>
                <w:sz w:val="28"/>
              </w:rPr>
            </w:pPr>
            <w:r>
              <w:rPr>
                <w:sz w:val="28"/>
                <w:szCs w:val="28"/>
                <w:lang w:val="uk-UA"/>
              </w:rPr>
              <w:t xml:space="preserve">Секретар ради </w:t>
            </w:r>
            <w:r>
              <w:rPr>
                <w:i/>
                <w:iCs/>
                <w:sz w:val="28"/>
                <w:szCs w:val="28"/>
                <w:lang w:val="uk-UA"/>
              </w:rPr>
              <w:t xml:space="preserve">(виконує обов’язки міського голови на період його  увільнення у зв’язку із мобілізацією)</w:t>
            </w:r>
            <w:r>
              <w:rPr>
                <w:i/>
                <w:iCs/>
                <w:sz w:val="28"/>
                <w:lang w:val="uk-UA"/>
              </w:rPr>
            </w:r>
            <w:r>
              <w:rPr>
                <w:bCs/>
                <w:i/>
                <w:sz w:val="28"/>
              </w:rPr>
            </w:r>
            <w:r>
              <w:rPr>
                <w:bCs/>
                <w:i/>
                <w:sz w:val="28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textDirection w:val="lrTb"/>
            <w:noWrap w:val="false"/>
          </w:tcPr>
          <w:p>
            <w:pPr>
              <w:pStyle w:val="934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</w:pPr>
            <w:r>
              <w:rPr>
                <w:sz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СТАРОДУБ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</w:r>
          </w:p>
          <w:p>
            <w:pPr>
              <w:pBdr/>
              <w:tabs>
                <w:tab w:val="left" w:leader="none" w:pos="992"/>
              </w:tabs>
              <w:spacing/>
              <w:ind/>
              <w:rPr>
                <w:sz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8"/>
                <w:lang w:val="uk-UA"/>
              </w:rPr>
              <w:t xml:space="preserve">Людмила Олександрівна</w:t>
            </w:r>
            <w:r>
              <w:rPr>
                <w:sz w:val="28"/>
                <w:lang w:val="uk-UA"/>
              </w:rPr>
            </w:r>
            <w:r>
              <w:rPr>
                <w:sz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934"/>
              <w:numPr>
                <w:ilvl w:val="0"/>
                <w:numId w:val="8"/>
              </w:numPr>
              <w:pBdr/>
              <w:spacing/>
              <w:ind w:firstLine="0"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textDirection w:val="lrTb"/>
            <w:noWrap w:val="false"/>
          </w:tcPr>
          <w:p>
            <w:pPr>
              <w:pStyle w:val="934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Керуючий справами виконавчого комітету міської ради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gridAfter w:val="1"/>
          <w:trHeight w:val="454"/>
        </w:trPr>
        <w:tc>
          <w:tcPr>
            <w:gridSpan w:val="4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9" w:type="dxa"/>
            <w:vAlign w:val="top"/>
            <w:textDirection w:val="lrTb"/>
            <w:noWrap w:val="false"/>
          </w:tcPr>
          <w:p>
            <w:pPr>
              <w:pStyle w:val="934"/>
              <w:pBdr/>
              <w:spacing/>
              <w:ind w:left="36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Члени виконкому:</w:t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textDirection w:val="lrTb"/>
            <w:noWrap w:val="false"/>
          </w:tcPr>
          <w:p>
            <w:pPr>
              <w:pStyle w:val="934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textDirection w:val="lrTb"/>
            <w:noWrap w:val="false"/>
          </w:tcPr>
          <w:p>
            <w:pPr>
              <w:pBdr/>
              <w:spacing/>
              <w:ind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СКОРОХОД</w:t>
            </w:r>
            <w:r>
              <w:rPr>
                <w:sz w:val="28"/>
                <w:lang w:val="uk-UA"/>
              </w:rPr>
            </w:r>
            <w:r>
              <w:rPr>
                <w:sz w:val="28"/>
                <w:lang w:val="uk-UA"/>
              </w:rPr>
            </w:r>
          </w:p>
          <w:p>
            <w:pPr>
              <w:pBdr/>
              <w:spacing/>
              <w:ind/>
              <w:rPr>
                <w:sz w:val="28"/>
                <w:lang w:val="uk-UA"/>
              </w:rPr>
            </w:pPr>
            <w:r>
              <w:rPr>
                <w:i/>
                <w:sz w:val="28"/>
                <w:lang w:val="uk-UA"/>
              </w:rPr>
              <w:t xml:space="preserve">Сергій Віталійович</w:t>
            </w:r>
            <w:r>
              <w:rPr>
                <w:sz w:val="28"/>
                <w:lang w:val="uk-UA"/>
              </w:rPr>
            </w:r>
            <w:r>
              <w:rPr>
                <w:sz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934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textDirection w:val="lrTb"/>
            <w:noWrap w:val="false"/>
          </w:tcPr>
          <w:p>
            <w:pPr>
              <w:pStyle w:val="934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Начальник відділу міжнародного співробітництва та економічного розвитку </w:t>
            </w:r>
            <w:r>
              <w:rPr>
                <w:sz w:val="28"/>
                <w:szCs w:val="28"/>
                <w:lang w:val="uk-UA"/>
              </w:rPr>
              <w:t xml:space="preserve">Менської міської ради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textDirection w:val="lrTb"/>
            <w:noWrap w:val="false"/>
          </w:tcPr>
          <w:p>
            <w:pPr>
              <w:pStyle w:val="934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textDirection w:val="lrTb"/>
            <w:noWrap w:val="false"/>
          </w:tcPr>
          <w:p>
            <w:pPr>
              <w:pBdr/>
              <w:spacing/>
              <w:ind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РАЧКОВ</w:t>
            </w:r>
            <w:r>
              <w:rPr>
                <w:sz w:val="28"/>
                <w:lang w:val="uk-UA"/>
              </w:rPr>
            </w:r>
            <w:r>
              <w:rPr>
                <w:sz w:val="28"/>
                <w:lang w:val="uk-UA"/>
              </w:rPr>
            </w:r>
          </w:p>
          <w:p>
            <w:pPr>
              <w:pBdr/>
              <w:spacing/>
              <w:ind/>
              <w:rPr>
                <w:sz w:val="28"/>
                <w:lang w:val="uk-UA"/>
              </w:rPr>
            </w:pPr>
            <w:r>
              <w:rPr>
                <w:i/>
                <w:sz w:val="28"/>
                <w:lang w:val="uk-UA"/>
              </w:rPr>
              <w:t xml:space="preserve">Валерій Юрійович</w:t>
            </w:r>
            <w:r>
              <w:rPr>
                <w:sz w:val="28"/>
                <w:lang w:val="uk-UA"/>
              </w:rPr>
            </w:r>
            <w:r>
              <w:rPr>
                <w:sz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934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textDirection w:val="lrTb"/>
            <w:noWrap w:val="false"/>
          </w:tcPr>
          <w:p>
            <w:pPr>
              <w:pStyle w:val="934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Начальник відділу “Центр надання адміністративних послуг” </w:t>
            </w:r>
            <w:r>
              <w:rPr>
                <w:sz w:val="28"/>
                <w:szCs w:val="28"/>
                <w:lang w:val="uk-UA"/>
              </w:rPr>
              <w:t xml:space="preserve">Менської міської ради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textDirection w:val="lrTb"/>
            <w:noWrap w:val="false"/>
          </w:tcPr>
          <w:p>
            <w:pPr>
              <w:pStyle w:val="934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textDirection w:val="lrTb"/>
            <w:noWrap w:val="false"/>
          </w:tcPr>
          <w:p>
            <w:pPr>
              <w:pBdr/>
              <w:spacing/>
              <w:ind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ЛУК</w:t>
            </w:r>
            <w:r>
              <w:rPr>
                <w:rFonts w:ascii="Arial" w:hAnsi="Arial" w:eastAsia="Arial" w:cs="Arial"/>
                <w:color w:val="000000"/>
                <w:sz w:val="26"/>
                <w:lang w:val="uk-UA"/>
              </w:rPr>
              <w:t xml:space="preserve">'</w:t>
            </w:r>
            <w:r>
              <w:rPr>
                <w:sz w:val="28"/>
                <w:lang w:val="uk-UA"/>
              </w:rPr>
              <w:t xml:space="preserve">ЯНЕНКО</w:t>
            </w:r>
            <w:r>
              <w:rPr>
                <w:sz w:val="28"/>
                <w:lang w:val="uk-UA"/>
              </w:rPr>
            </w:r>
            <w:r>
              <w:rPr>
                <w:sz w:val="28"/>
                <w:lang w:val="uk-UA"/>
              </w:rPr>
            </w:r>
          </w:p>
          <w:p>
            <w:pPr>
              <w:pBdr/>
              <w:spacing/>
              <w:ind/>
              <w:rPr>
                <w:sz w:val="28"/>
                <w:lang w:val="uk-UA"/>
              </w:rPr>
            </w:pPr>
            <w:r>
              <w:rPr>
                <w:i/>
                <w:sz w:val="28"/>
                <w:lang w:val="uk-UA"/>
              </w:rPr>
              <w:t xml:space="preserve">Ірина Федорівна</w:t>
            </w:r>
            <w:r>
              <w:rPr>
                <w:sz w:val="28"/>
                <w:lang w:val="uk-UA"/>
              </w:rPr>
            </w:r>
            <w:r>
              <w:rPr>
                <w:sz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934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textDirection w:val="lrTb"/>
            <w:noWrap w:val="false"/>
          </w:tcPr>
          <w:p>
            <w:pPr>
              <w:pStyle w:val="934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Начальник Відділу освіти </w:t>
            </w:r>
            <w:r>
              <w:rPr>
                <w:sz w:val="28"/>
                <w:szCs w:val="28"/>
                <w:lang w:val="uk-UA"/>
              </w:rPr>
              <w:t xml:space="preserve">Менської міської ради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textDirection w:val="lrTb"/>
            <w:noWrap w:val="false"/>
          </w:tcPr>
          <w:p>
            <w:pPr>
              <w:pStyle w:val="934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БОЮН 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</w:r>
          </w:p>
          <w:p>
            <w:pPr>
              <w:pBdr/>
              <w:spacing/>
              <w:ind/>
              <w:rPr>
                <w:sz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8"/>
                <w:lang w:val="uk-UA"/>
              </w:rPr>
              <w:t xml:space="preserve">Роман Анатолійович</w:t>
            </w:r>
            <w:r>
              <w:rPr>
                <w:sz w:val="28"/>
                <w:lang w:val="uk-UA"/>
              </w:rPr>
            </w:r>
            <w:r>
              <w:rPr>
                <w:sz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934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pacing w:after="0" w:before="0"/>
              <w:ind w:right="0" w:firstLine="0" w:left="0"/>
              <w:rPr>
                <w:lang w:val="uk-U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Староста Бірківського старостинського округу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textDirection w:val="lrTb"/>
            <w:noWrap w:val="false"/>
          </w:tcPr>
          <w:p>
            <w:pPr>
              <w:pStyle w:val="934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textDirection w:val="lrTb"/>
            <w:noWrap w:val="false"/>
          </w:tcPr>
          <w:p>
            <w:pPr>
              <w:pStyle w:val="934"/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ЯКОВЕНКО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</w:p>
          <w:p>
            <w:pPr>
              <w:pStyle w:val="934"/>
              <w:pBdr/>
              <w:spacing/>
              <w:ind/>
              <w:rPr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8"/>
                <w:lang w:val="uk-UA"/>
              </w:rPr>
              <w:t xml:space="preserve">Тетяна Михайлівна</w:t>
            </w:r>
            <w:r>
              <w:rPr>
                <w:i/>
                <w:sz w:val="28"/>
                <w:szCs w:val="28"/>
                <w:lang w:val="uk-UA"/>
              </w:rPr>
            </w:r>
            <w:r>
              <w:rPr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934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pacing w:after="0" w:before="0"/>
              <w:ind w:right="0" w:firstLine="0" w:left="0"/>
              <w:rPr>
                <w:lang w:val="uk-U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Староста Величківського старостинського округу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АНДРІЙЧЕНКО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</w:p>
          <w:p>
            <w:pPr>
              <w:pStyle w:val="934"/>
              <w:pBdr/>
              <w:spacing/>
              <w:ind/>
              <w:rPr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8"/>
                <w:lang w:val="uk-UA"/>
              </w:rPr>
              <w:t xml:space="preserve">Юрій Михайлович</w:t>
            </w:r>
            <w:r>
              <w:rPr>
                <w:i/>
                <w:sz w:val="28"/>
                <w:szCs w:val="28"/>
                <w:lang w:val="uk-UA"/>
              </w:rPr>
            </w:r>
            <w:r>
              <w:rPr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pacing w:after="0" w:before="0"/>
              <w:ind w:right="0" w:firstLine="0" w:left="0"/>
              <w:rPr>
                <w:lang w:val="uk-U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Староста Волосківського старостинського округу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МІЩЕНКО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</w:p>
          <w:p>
            <w:pPr>
              <w:pStyle w:val="934"/>
              <w:pBdr/>
              <w:spacing/>
              <w:ind/>
              <w:rPr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8"/>
                <w:lang w:val="uk-UA"/>
              </w:rPr>
              <w:t xml:space="preserve">Тетяна Віталіївна </w:t>
            </w:r>
            <w:r>
              <w:rPr>
                <w:i/>
                <w:sz w:val="28"/>
                <w:szCs w:val="28"/>
                <w:lang w:val="uk-UA"/>
              </w:rPr>
            </w:r>
            <w:r>
              <w:rPr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pacing w:after="0" w:before="0"/>
              <w:ind w:right="0" w:firstLine="0" w:left="0"/>
              <w:rPr>
                <w:lang w:val="uk-U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Староста Городищенського старостинського округу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i w:val="0"/>
                <w:sz w:val="28"/>
                <w:szCs w:val="28"/>
                <w:lang w:val="uk-UA"/>
              </w:rPr>
              <w:t xml:space="preserve">КОВБАСА</w:t>
            </w:r>
            <w:r>
              <w:rPr>
                <w:rFonts w:ascii="Times New Roman" w:hAnsi="Times New Roman" w:eastAsia="Times New Roman" w:cs="Times New Roman"/>
                <w:i w:val="0"/>
                <w:color w:val="000000"/>
                <w:sz w:val="28"/>
                <w:lang w:val="uk-UA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</w:p>
          <w:p>
            <w:pPr>
              <w:pStyle w:val="934"/>
              <w:pBdr/>
              <w:spacing/>
              <w:ind/>
              <w:rPr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8"/>
                <w:lang w:val="uk-UA"/>
              </w:rPr>
              <w:t xml:space="preserve">Людмила Петрівна </w:t>
            </w:r>
            <w:r>
              <w:rPr>
                <w:i/>
                <w:sz w:val="28"/>
                <w:szCs w:val="28"/>
                <w:lang w:val="uk-UA"/>
              </w:rPr>
            </w:r>
            <w:r>
              <w:rPr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pacing w:after="0" w:before="0"/>
              <w:ind w:right="0" w:firstLine="0" w:left="0"/>
              <w:rPr>
                <w:lang w:val="uk-U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Староста Данилівсько-Садового старостинського округу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БУРКА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</w:p>
          <w:p>
            <w:pPr>
              <w:pStyle w:val="934"/>
              <w:pBdr/>
              <w:spacing/>
              <w:ind/>
              <w:rPr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8"/>
                <w:lang w:val="uk-UA"/>
              </w:rPr>
              <w:t xml:space="preserve">Наталія Миколаївна</w:t>
            </w:r>
            <w:r>
              <w:rPr>
                <w:i/>
                <w:sz w:val="28"/>
                <w:szCs w:val="28"/>
                <w:lang w:val="uk-UA"/>
              </w:rPr>
            </w:r>
            <w:r>
              <w:rPr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pacing w:after="0" w:before="0"/>
              <w:ind w:right="0" w:firstLine="0" w:left="0"/>
              <w:rPr>
                <w:lang w:val="uk-U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Староста Дягівського старостинського округу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ОЧКОВСЬКА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</w:p>
          <w:p>
            <w:pPr>
              <w:pStyle w:val="934"/>
              <w:pBdr/>
              <w:spacing/>
              <w:ind/>
              <w:rPr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8"/>
                <w:lang w:val="uk-UA"/>
              </w:rPr>
              <w:t xml:space="preserve">Наталія Іванівна</w:t>
            </w:r>
            <w:r>
              <w:rPr>
                <w:i/>
                <w:sz w:val="28"/>
                <w:szCs w:val="28"/>
                <w:lang w:val="uk-UA"/>
              </w:rPr>
            </w:r>
            <w:r>
              <w:rPr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pacing w:after="0" w:before="0"/>
              <w:ind w:right="0" w:firstLine="0" w:left="0"/>
              <w:rPr>
                <w:lang w:val="uk-U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Староста Киселівського старостинського округу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СИДОРЕНКО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</w:p>
          <w:p>
            <w:pPr>
              <w:pStyle w:val="934"/>
              <w:pBdr/>
              <w:spacing/>
              <w:ind/>
              <w:rPr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8"/>
                <w:lang w:val="uk-UA"/>
              </w:rPr>
              <w:t xml:space="preserve">Наталыя Михайлівна</w:t>
            </w:r>
            <w:r>
              <w:rPr>
                <w:i/>
                <w:sz w:val="28"/>
                <w:szCs w:val="28"/>
                <w:lang w:val="uk-UA"/>
              </w:rPr>
            </w:r>
            <w:r>
              <w:rPr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pacing w:after="0" w:before="0"/>
              <w:ind w:right="0" w:firstLine="0" w:left="0"/>
              <w:rPr>
                <w:lang w:val="uk-U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Староста Куковицького старостинського округу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СТАРОДУБ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</w:p>
          <w:p>
            <w:pPr>
              <w:pStyle w:val="934"/>
              <w:pBdr/>
              <w:tabs>
                <w:tab w:val="right" w:leader="none" w:pos="3902"/>
              </w:tabs>
              <w:spacing/>
              <w:ind/>
              <w:rPr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8"/>
                <w:lang w:val="uk-UA"/>
              </w:rPr>
              <w:t xml:space="preserve">Олена Миколаївна</w:t>
            </w:r>
            <w:r>
              <w:rPr>
                <w:i/>
                <w:sz w:val="28"/>
                <w:szCs w:val="28"/>
                <w:lang w:val="uk-UA"/>
              </w:rPr>
            </w:r>
            <w:r>
              <w:rPr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pacing w:after="0" w:before="0"/>
              <w:ind w:right="0" w:firstLine="0" w:left="0"/>
              <w:rPr>
                <w:lang w:val="uk-U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Староста Лісківського старостинського округу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ПОПОК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</w:p>
          <w:p>
            <w:pPr>
              <w:pStyle w:val="934"/>
              <w:pBdr/>
              <w:spacing/>
              <w:ind/>
              <w:rPr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8"/>
                <w:lang w:val="uk-UA"/>
              </w:rPr>
              <w:t xml:space="preserve">Світлана Миколаївна</w:t>
            </w:r>
            <w:r>
              <w:rPr>
                <w:i/>
                <w:sz w:val="28"/>
                <w:szCs w:val="28"/>
                <w:lang w:val="uk-UA"/>
              </w:rPr>
            </w:r>
            <w:r>
              <w:rPr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pacing w:after="0" w:before="0"/>
              <w:ind w:right="0" w:firstLine="0" w:left="0"/>
              <w:rPr>
                <w:lang w:val="uk-U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Староста Макошинського старостинського округу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САВЧЕНКО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</w:p>
          <w:p>
            <w:pPr>
              <w:pStyle w:val="934"/>
              <w:pBdr/>
              <w:spacing/>
              <w:ind/>
              <w:rPr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8"/>
                <w:lang w:val="uk-UA"/>
              </w:rPr>
              <w:t xml:space="preserve">Тетяна Василівна</w:t>
            </w:r>
            <w:r>
              <w:rPr>
                <w:i/>
                <w:sz w:val="28"/>
                <w:szCs w:val="28"/>
                <w:lang w:val="uk-UA"/>
              </w:rPr>
            </w:r>
            <w:r>
              <w:rPr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pacing w:after="0" w:before="0"/>
              <w:ind w:right="0" w:firstLine="0" w:left="0"/>
              <w:rPr>
                <w:lang w:val="uk-U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Староста Осьмаківсько-Ушнянського старостинського округу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ТРУБА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</w:p>
          <w:p>
            <w:pPr>
              <w:pStyle w:val="934"/>
              <w:pBdr/>
              <w:spacing/>
              <w:ind/>
              <w:rPr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8"/>
                <w:lang w:val="uk-UA"/>
              </w:rPr>
              <w:t xml:space="preserve">Альона Володимирівна</w:t>
            </w:r>
            <w:r>
              <w:rPr>
                <w:i/>
                <w:sz w:val="28"/>
                <w:szCs w:val="28"/>
                <w:lang w:val="uk-UA"/>
              </w:rPr>
            </w:r>
            <w:r>
              <w:rPr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pacing w:after="0" w:before="0"/>
              <w:ind w:right="0" w:firstLine="0" w:left="0"/>
              <w:rPr>
                <w:lang w:val="uk-U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Староста Покровсько-Слобідського  старостинського округу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 xml:space="preserve">МАКСИМЕЦЬ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</w:p>
          <w:p>
            <w:pPr>
              <w:pStyle w:val="934"/>
              <w:pBdr/>
              <w:spacing/>
              <w:ind/>
              <w:rPr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8"/>
                <w:lang w:val="uk-UA"/>
              </w:rPr>
              <w:t xml:space="preserve">Віктор Миколайович</w:t>
            </w:r>
            <w:r>
              <w:rPr>
                <w:i/>
                <w:sz w:val="28"/>
                <w:szCs w:val="28"/>
                <w:lang w:val="uk-UA"/>
              </w:rPr>
            </w:r>
            <w:r>
              <w:rPr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pacing w:after="0" w:before="0"/>
              <w:ind w:right="0" w:firstLine="0" w:left="0"/>
              <w:rPr>
                <w:lang w:val="uk-U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Староста Семенівського старостинського округу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СЕМКО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</w:p>
          <w:p>
            <w:pPr>
              <w:pStyle w:val="934"/>
              <w:pBdr/>
              <w:spacing/>
              <w:ind/>
              <w:rPr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8"/>
                <w:lang w:val="uk-UA"/>
              </w:rPr>
              <w:t xml:space="preserve">Наталія Михайлівна</w:t>
            </w:r>
            <w:r>
              <w:rPr>
                <w:i/>
                <w:sz w:val="28"/>
                <w:szCs w:val="28"/>
                <w:lang w:val="uk-UA"/>
              </w:rPr>
            </w:r>
            <w:r>
              <w:rPr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pacing w:after="0" w:before="0"/>
              <w:ind w:right="0" w:firstLine="0" w:left="0"/>
              <w:rPr>
                <w:lang w:val="uk-U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Староста Синявського старостинського округу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  <w:t xml:space="preserve">АВЕР’ЯНОВА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</w:p>
          <w:p>
            <w:pPr>
              <w:pStyle w:val="934"/>
              <w:pBdr/>
              <w:spacing/>
              <w:ind/>
              <w:rPr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8"/>
                <w:lang w:val="uk-UA"/>
              </w:rPr>
              <w:t xml:space="preserve">Марина Володимирівна</w:t>
            </w:r>
            <w:r>
              <w:rPr>
                <w:i/>
                <w:sz w:val="28"/>
                <w:szCs w:val="28"/>
                <w:lang w:val="uk-UA"/>
              </w:rPr>
            </w:r>
            <w:r>
              <w:rPr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pacing w:after="0" w:before="0"/>
              <w:ind w:right="0" w:firstLine="0" w:left="0"/>
              <w:rPr>
                <w:lang w:val="uk-U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Староста Стольненського старостинського округу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i w:val="0"/>
                <w:sz w:val="28"/>
                <w:szCs w:val="28"/>
                <w:lang w:val="uk-UA"/>
              </w:rPr>
              <w:t xml:space="preserve">ХРОПАЧ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</w:p>
          <w:p>
            <w:pPr>
              <w:pStyle w:val="934"/>
              <w:pBdr/>
              <w:spacing/>
              <w:ind/>
              <w:rPr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8"/>
                <w:lang w:val="uk-UA"/>
              </w:rPr>
              <w:t xml:space="preserve">Катерина Миколаївна</w:t>
            </w:r>
            <w:r>
              <w:rPr>
                <w:i/>
                <w:sz w:val="28"/>
                <w:szCs w:val="28"/>
                <w:lang w:val="uk-UA"/>
              </w:rPr>
            </w:r>
            <w:r>
              <w:rPr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pacing w:after="0" w:before="0"/>
              <w:ind w:right="0" w:firstLine="0" w:left="0"/>
              <w:rPr>
                <w:lang w:val="uk-U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Староста Феськівського старостинського округу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pBdr/>
              <w:spacing/>
              <w:ind/>
              <w:rPr>
                <w:i/>
                <w:sz w:val="28"/>
                <w:szCs w:val="28"/>
                <w:lang w:val="uk-UA"/>
              </w:rPr>
            </w:pPr>
            <w:r>
              <w:rPr>
                <w:i w:val="0"/>
                <w:sz w:val="28"/>
                <w:szCs w:val="28"/>
                <w:lang w:val="uk-UA"/>
              </w:rPr>
              <w:t xml:space="preserve">ВИШНЯК</w:t>
            </w:r>
            <w:r>
              <w:rPr>
                <w:i/>
                <w:sz w:val="28"/>
                <w:szCs w:val="28"/>
                <w:lang w:val="uk-UA"/>
              </w:rPr>
            </w:r>
            <w:r>
              <w:rPr>
                <w:i/>
                <w:sz w:val="28"/>
                <w:szCs w:val="28"/>
                <w:lang w:val="uk-UA"/>
              </w:rPr>
            </w:r>
          </w:p>
          <w:p>
            <w:pPr>
              <w:pStyle w:val="934"/>
              <w:pBdr/>
              <w:spacing/>
              <w:ind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 xml:space="preserve">Тетяна Сергіївна</w:t>
            </w:r>
            <w:r>
              <w:rPr>
                <w:i/>
                <w:sz w:val="28"/>
                <w:szCs w:val="28"/>
                <w:lang w:val="uk-UA"/>
              </w:rPr>
            </w:r>
            <w:r>
              <w:rPr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Директор КУ “Менський міський центр соціальних служб” Менської міської ради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pBdr/>
              <w:spacing/>
              <w:ind/>
              <w:rPr>
                <w:bCs w:val="0"/>
                <w:i w:val="0"/>
                <w:sz w:val="28"/>
                <w:szCs w:val="28"/>
                <w:highlight w:val="none"/>
                <w:lang w:val="uk-UA"/>
              </w:rPr>
            </w:pPr>
            <w:r>
              <w:rPr>
                <w:i w:val="0"/>
                <w:sz w:val="28"/>
                <w:szCs w:val="28"/>
                <w:lang w:val="uk-UA"/>
              </w:rPr>
              <w:t xml:space="preserve">ЗЕЛЕНИЙ</w:t>
            </w:r>
            <w:r>
              <w:rPr>
                <w:bCs w:val="0"/>
                <w:i w:val="0"/>
                <w:sz w:val="28"/>
                <w:szCs w:val="28"/>
                <w:highlight w:val="none"/>
                <w:lang w:val="uk-UA"/>
              </w:rPr>
            </w:r>
            <w:r>
              <w:rPr>
                <w:bCs w:val="0"/>
                <w:i w:val="0"/>
                <w:sz w:val="28"/>
                <w:szCs w:val="28"/>
                <w:highlight w:val="none"/>
                <w:lang w:val="uk-UA"/>
              </w:rPr>
            </w:r>
          </w:p>
          <w:p>
            <w:pPr>
              <w:pStyle w:val="934"/>
              <w:pBdr/>
              <w:spacing/>
              <w:ind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i/>
                <w:iCs/>
                <w:sz w:val="28"/>
                <w:szCs w:val="28"/>
                <w:highlight w:val="none"/>
                <w:lang w:val="uk-UA"/>
              </w:rPr>
              <w:t xml:space="preserve">Ігор Іванович</w:t>
            </w:r>
            <w:r>
              <w:rPr>
                <w:bCs/>
                <w:i/>
                <w:sz w:val="28"/>
                <w:szCs w:val="28"/>
                <w:lang w:val="uk-UA"/>
              </w:rPr>
            </w:r>
            <w:r>
              <w:rPr>
                <w:bCs/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пенсіонер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pBdr/>
              <w:spacing/>
              <w:ind/>
              <w:rPr>
                <w:bCs w:val="0"/>
                <w:i w:val="0"/>
                <w:sz w:val="28"/>
                <w:szCs w:val="28"/>
                <w:highlight w:val="none"/>
                <w:lang w:val="uk-UA"/>
              </w:rPr>
            </w:pPr>
            <w:r>
              <w:rPr>
                <w:i w:val="0"/>
                <w:sz w:val="28"/>
                <w:szCs w:val="28"/>
                <w:lang w:val="uk-UA"/>
              </w:rPr>
              <w:t xml:space="preserve">ФЕДОРЧЕНКО</w:t>
            </w:r>
            <w:r>
              <w:rPr>
                <w:bCs w:val="0"/>
                <w:i w:val="0"/>
                <w:sz w:val="28"/>
                <w:szCs w:val="28"/>
                <w:highlight w:val="none"/>
                <w:lang w:val="uk-UA"/>
              </w:rPr>
            </w:r>
            <w:r>
              <w:rPr>
                <w:bCs w:val="0"/>
                <w:i w:val="0"/>
                <w:sz w:val="28"/>
                <w:szCs w:val="28"/>
                <w:highlight w:val="none"/>
                <w:lang w:val="uk-UA"/>
              </w:rPr>
            </w:r>
          </w:p>
          <w:p>
            <w:pPr>
              <w:pStyle w:val="934"/>
              <w:pBdr/>
              <w:spacing/>
              <w:ind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i/>
                <w:iCs/>
                <w:sz w:val="28"/>
                <w:szCs w:val="28"/>
                <w:highlight w:val="none"/>
                <w:lang w:val="uk-UA"/>
              </w:rPr>
              <w:t xml:space="preserve">Олександр Олексійович</w:t>
            </w:r>
            <w:r>
              <w:rPr>
                <w:bCs/>
                <w:i/>
                <w:sz w:val="28"/>
                <w:szCs w:val="28"/>
                <w:lang w:val="uk-UA"/>
              </w:rPr>
            </w:r>
            <w:r>
              <w:rPr>
                <w:bCs/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вчитель КУ “Менська гімназія”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pBdr/>
              <w:spacing/>
              <w:ind/>
              <w:rPr>
                <w:bCs w:val="0"/>
                <w:i w:val="0"/>
                <w:sz w:val="28"/>
                <w:szCs w:val="28"/>
                <w:highlight w:val="none"/>
                <w:lang w:val="uk-UA"/>
              </w:rPr>
            </w:pPr>
            <w:r>
              <w:rPr>
                <w:i w:val="0"/>
                <w:sz w:val="28"/>
                <w:szCs w:val="28"/>
                <w:lang w:val="uk-UA"/>
              </w:rPr>
              <w:t xml:space="preserve">ІВЧЕНКО</w:t>
            </w:r>
            <w:r>
              <w:rPr>
                <w:bCs w:val="0"/>
                <w:i w:val="0"/>
                <w:sz w:val="28"/>
                <w:szCs w:val="28"/>
                <w:highlight w:val="none"/>
                <w:lang w:val="uk-UA"/>
              </w:rPr>
            </w:r>
            <w:r>
              <w:rPr>
                <w:bCs w:val="0"/>
                <w:i w:val="0"/>
                <w:sz w:val="28"/>
                <w:szCs w:val="28"/>
                <w:highlight w:val="none"/>
                <w:lang w:val="uk-UA"/>
              </w:rPr>
            </w:r>
          </w:p>
          <w:p>
            <w:pPr>
              <w:pStyle w:val="934"/>
              <w:pBdr/>
              <w:spacing/>
              <w:ind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i/>
                <w:iCs/>
                <w:sz w:val="28"/>
                <w:szCs w:val="28"/>
                <w:highlight w:val="none"/>
                <w:lang w:val="uk-UA"/>
              </w:rPr>
              <w:t xml:space="preserve">Вікторія В'ячеславівна</w:t>
            </w:r>
            <w:r>
              <w:rPr>
                <w:bCs/>
                <w:i/>
                <w:sz w:val="28"/>
                <w:szCs w:val="28"/>
                <w:lang w:val="uk-UA"/>
              </w:rPr>
            </w:r>
            <w:r>
              <w:rPr>
                <w:bCs/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Style w:val="934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фізична особа-підприємець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</w:tbl>
    <w:p>
      <w:pPr>
        <w:pStyle w:val="934"/>
        <w:pBdr/>
        <w:spacing/>
        <w:ind w:firstLine="0" w:left="0"/>
        <w:rPr>
          <w:sz w:val="28"/>
          <w:szCs w:val="28"/>
          <w:lang w:val="uk-UA"/>
          <w14:ligatures w14:val="none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  <w14:ligatures w14:val="none"/>
        </w:rPr>
      </w:r>
      <w:r>
        <w:rPr>
          <w:sz w:val="28"/>
          <w:szCs w:val="28"/>
          <w:lang w:val="uk-UA"/>
          <w14:ligatures w14:val="none"/>
        </w:rPr>
      </w:r>
    </w:p>
    <w:p>
      <w:pPr>
        <w:pStyle w:val="934"/>
        <w:numPr>
          <w:ilvl w:val="0"/>
          <w:numId w:val="1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850"/>
        </w:tabs>
        <w:spacing/>
        <w:ind w:right="0" w:firstLine="567" w:left="0"/>
        <w:jc w:val="both"/>
        <w:rPr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  <w:lang w:val="uk-UA"/>
          <w14:ligatures w14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  <w:lang w:val="uk-UA"/>
        </w:rPr>
        <w:t xml:space="preserve">Надати право підписувати службові, фінансові та адміністративно-господарські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  <w:lang w:val="uk-UA"/>
        </w:rPr>
        <w:t xml:space="preserve">документи СТАРОДУБ Людмилі Олександрівні, керуючому справами виконавчого комітету міської ради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  <w:lang w:val="uk-UA"/>
        </w:rPr>
        <w:t xml:space="preserve">відповідно до Закону України «Про місцеве самоврядування в Україні».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  <w:lang w:val="uk-UA"/>
          <w14:ligatures w14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  <w:lang w:val="uk-UA"/>
          <w14:ligatures w14:val="none"/>
        </w:rPr>
      </w:r>
    </w:p>
    <w:p>
      <w:pPr>
        <w:pStyle w:val="934"/>
        <w:pBdr/>
        <w:spacing/>
        <w:ind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34"/>
        <w:pBdr/>
        <w:spacing/>
        <w:ind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34"/>
        <w:pBdr/>
        <w:tabs>
          <w:tab w:val="left" w:leader="none" w:pos="5669"/>
        </w:tabs>
        <w:spacing/>
        <w:ind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Секретар ради</w:t>
        <w:tab/>
        <w:t xml:space="preserve">Юрій СТАЛЬНИЧЕНКО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850" w:bottom="851" w:left="1701" w:header="283" w:footer="708" w:gutter="0"/>
      <w:cols w:num="1" w:sep="0" w:space="720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Microsoft YaHei">
    <w:panose1 w:val="020B0603020202020204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2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0"/>
      <w:pBdr/>
      <w:spacing/>
      <w:ind/>
      <w:jc w:val="center"/>
      <w:rPr/>
    </w:pPr>
    <w:fldSimple w:instr="PAGE \* MERGEFORMAT">
      <w:r>
        <w:t xml:space="preserve">1</w:t>
      </w:r>
    </w:fldSimple>
    <w:r/>
    <w:r/>
  </w:p>
  <w:p>
    <w:pPr>
      <w:pStyle w:val="790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0"/>
      <w:pBdr/>
      <w:spacing/>
      <w:ind/>
      <w:jc w:val="center"/>
      <w:rPr/>
    </w:pPr>
    <w:r>
      <w:rPr>
        <w:rFonts w:ascii="Times New Roman" w:hAnsi="Times New Roman" w:eastAsia="Times New Roman" w:cs="Times New Roman"/>
        <w:color w:val="000000" w:themeColor="text1"/>
        <w:sz w:val="28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71297" cy="632250"/>
              <wp:effectExtent l="0" t="0" r="0" b="0"/>
              <wp:docPr id="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03636495" name="" hidden="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rcRect l="17160" t="7101" r="17861" b="5730"/>
                      <a:stretch/>
                    </pic:blipFill>
                    <pic:spPr bwMode="auto">
                      <a:xfrm rot="0" flipH="0" flipV="0">
                        <a:off x="0" y="0"/>
                        <a:ext cx="471296" cy="6322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7.11pt;height:49.78pt;mso-wrap-distance-left:0.00pt;mso-wrap-distance-top:0.00pt;mso-wrap-distance-right:0.00pt;mso-wrap-distance-bottom:0.00pt;rotation:0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/>
      <w:numFmt w:val="decimal"/>
      <w:pPr>
        <w:pBdr/>
        <w:tabs>
          <w:tab w:val="left" w:leader="none" w:pos="432"/>
        </w:tabs>
        <w:spacing/>
        <w:ind w:hanging="432" w:left="432"/>
      </w:pPr>
      <w:pStyle w:val="935"/>
      <w:rPr/>
      <w:start w:val="1"/>
      <w:suff w:val="nothing"/>
    </w:lvl>
    <w:lvl w:ilvl="1">
      <w:isLgl w:val="false"/>
      <w:lvlJc w:val="left"/>
      <w:lvlText/>
      <w:numFmt w:val="decimal"/>
      <w:pPr>
        <w:pBdr/>
        <w:tabs>
          <w:tab w:val="left" w:leader="none" w:pos="576"/>
        </w:tabs>
        <w:spacing/>
        <w:ind w:hanging="576" w:left="576"/>
      </w:pPr>
      <w:rPr/>
      <w:start w:val="1"/>
      <w:suff w:val="nothing"/>
    </w:lvl>
    <w:lvl w:ilvl="2">
      <w:isLgl w:val="false"/>
      <w:lvlJc w:val="left"/>
      <w:lvlText/>
      <w:numFmt w:val="decimal"/>
      <w:pPr>
        <w:pBdr/>
        <w:tabs>
          <w:tab w:val="left" w:leader="none" w:pos="720"/>
        </w:tabs>
        <w:spacing/>
        <w:ind w:hanging="720" w:left="720"/>
      </w:pPr>
      <w:rPr/>
      <w:start w:val="1"/>
      <w:suff w:val="nothing"/>
    </w:lvl>
    <w:lvl w:ilvl="3">
      <w:isLgl w:val="false"/>
      <w:lvlJc w:val="left"/>
      <w:lvlText/>
      <w:numFmt w:val="decimal"/>
      <w:pPr>
        <w:pBdr/>
        <w:tabs>
          <w:tab w:val="left" w:leader="none" w:pos="864"/>
        </w:tabs>
        <w:spacing/>
        <w:ind w:hanging="864" w:left="864"/>
      </w:pPr>
      <w:rPr/>
      <w:start w:val="1"/>
      <w:suff w:val="nothing"/>
    </w:lvl>
    <w:lvl w:ilvl="4">
      <w:isLgl w:val="false"/>
      <w:lvlJc w:val="left"/>
      <w:lvlText/>
      <w:numFmt w:val="decimal"/>
      <w:pPr>
        <w:pBdr/>
        <w:tabs>
          <w:tab w:val="left" w:leader="none" w:pos="1008"/>
        </w:tabs>
        <w:spacing/>
        <w:ind w:hanging="1008" w:left="1008"/>
      </w:pPr>
      <w:rPr/>
      <w:start w:val="1"/>
      <w:suff w:val="nothing"/>
    </w:lvl>
    <w:lvl w:ilvl="5">
      <w:isLgl w:val="false"/>
      <w:lvlJc w:val="left"/>
      <w:lvlText/>
      <w:numFmt w:val="decimal"/>
      <w:pPr>
        <w:pBdr/>
        <w:tabs>
          <w:tab w:val="left" w:leader="none" w:pos="1152"/>
        </w:tabs>
        <w:spacing/>
        <w:ind w:hanging="1152" w:left="1152"/>
      </w:pPr>
      <w:rPr/>
      <w:start w:val="1"/>
      <w:suff w:val="nothing"/>
    </w:lvl>
    <w:lvl w:ilvl="6">
      <w:isLgl w:val="false"/>
      <w:lvlJc w:val="left"/>
      <w:lvlText/>
      <w:numFmt w:val="decimal"/>
      <w:pPr>
        <w:pBdr/>
        <w:tabs>
          <w:tab w:val="left" w:leader="none" w:pos="1296"/>
        </w:tabs>
        <w:spacing/>
        <w:ind w:hanging="1296" w:left="1296"/>
      </w:pPr>
      <w:rPr/>
      <w:start w:val="1"/>
      <w:suff w:val="nothing"/>
    </w:lvl>
    <w:lvl w:ilvl="7">
      <w:isLgl w:val="false"/>
      <w:lvlJc w:val="left"/>
      <w:lvlText/>
      <w:numFmt w:val="decimal"/>
      <w:pPr>
        <w:pBdr/>
        <w:tabs>
          <w:tab w:val="left" w:leader="none" w:pos="1440"/>
        </w:tabs>
        <w:spacing/>
        <w:ind w:hanging="1440" w:left="1440"/>
      </w:pPr>
      <w:rPr/>
      <w:start w:val="1"/>
      <w:suff w:val="nothing"/>
    </w:lvl>
    <w:lvl w:ilvl="8">
      <w:isLgl w:val="false"/>
      <w:lvlJc w:val="left"/>
      <w:lvlText/>
      <w:numFmt w:val="decimal"/>
      <w:pPr>
        <w:pBdr/>
        <w:tabs>
          <w:tab w:val="left" w:leader="none" w:pos="1584"/>
        </w:tabs>
        <w:spacing/>
        <w:ind w:hanging="1584" w:left="1584"/>
      </w:pPr>
      <w:rPr/>
      <w:start w:val="1"/>
      <w:suff w:val="nothing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left" w:leader="none" w:pos="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tabs>
          <w:tab w:val="left" w:leader="none" w:pos="0"/>
        </w:tabs>
        <w:spacing/>
        <w:ind w:hanging="360" w:left="720"/>
      </w:pPr>
      <w:rPr>
        <w:rFonts w:ascii="Times New Roman" w:hAnsi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-"/>
      <w:numFmt w:val="bullet"/>
      <w:pPr>
        <w:pBdr/>
        <w:tabs>
          <w:tab w:val="left" w:leader="none" w:pos="0"/>
        </w:tabs>
        <w:spacing/>
        <w:ind w:hanging="360" w:left="720"/>
      </w:pPr>
      <w:rPr>
        <w:rFonts w:ascii="Times New Roman" w:hAnsi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righ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–"/>
      <w:numFmt w:val="bullet"/>
      <w:pPr>
        <w:pBdr/>
        <w:spacing/>
        <w:ind w:hanging="360" w:left="720"/>
      </w:pPr>
      <w:rPr>
        <w:rFonts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 w:cs="Wingdings"/>
      </w:rPr>
      <w:start w:val="1"/>
      <w:suff w:val="tab"/>
    </w:lvl>
  </w:abstractNum>
  <w:abstractNum w:abstractNumId="10">
    <w:lvl w:ilvl="0">
      <w:isLgl w:val="false"/>
      <w:lvlJc w:val="left"/>
      <w:lvlText w:val="–"/>
      <w:numFmt w:val="bullet"/>
      <w:pPr>
        <w:pBdr/>
        <w:spacing/>
        <w:ind w:hanging="360" w:left="720"/>
      </w:pPr>
      <w:rPr>
        <w:rFonts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 w:cs="Wingdings"/>
      </w:rPr>
      <w:start w:val="1"/>
      <w:suff w:val="tab"/>
    </w:lvl>
  </w:abstractNum>
  <w:abstractNum w:abstractNumId="11">
    <w:lvl w:ilvl="0">
      <w:isLgl w:val="false"/>
      <w:lvlJc w:val="left"/>
      <w:lvlText w:val="–"/>
      <w:numFmt w:val="bullet"/>
      <w:pPr>
        <w:pBdr/>
        <w:spacing/>
        <w:ind w:hanging="360" w:left="720"/>
      </w:pPr>
      <w:rPr>
        <w:rFonts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 w:cs="Wingdings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3">
    <w:lvl w:ilvl="0">
      <w:isLgl w:val="false"/>
      <w:lvlJc w:val="righ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5">
    <w:lvl w:ilvl="0">
      <w:isLgl w:val="false"/>
      <w:lvlJc w:val="righ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5"/>
  </w:num>
  <w:num w:numId="6">
    <w:abstractNumId w:val="4"/>
  </w:num>
  <w:num w:numId="7">
    <w:abstractNumId w:val="3"/>
  </w:num>
  <w:num w:numId="8">
    <w:abstractNumId w:val="6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Cs w:val="22"/>
        <w:lang w:val="uk-UA" w:eastAsia="en-US" w:bidi="en-US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9">
    <w:name w:val="Intense Emphasis"/>
    <w:basedOn w:val="95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50">
    <w:name w:val="Intense Reference"/>
    <w:basedOn w:val="95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51">
    <w:name w:val="Subtle Emphasis"/>
    <w:basedOn w:val="95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52">
    <w:name w:val="Emphasis"/>
    <w:basedOn w:val="957"/>
    <w:uiPriority w:val="20"/>
    <w:qFormat/>
    <w:pPr>
      <w:pBdr/>
      <w:spacing/>
      <w:ind/>
    </w:pPr>
    <w:rPr>
      <w:i/>
      <w:iCs/>
    </w:rPr>
  </w:style>
  <w:style w:type="character" w:styleId="753">
    <w:name w:val="Strong"/>
    <w:basedOn w:val="957"/>
    <w:uiPriority w:val="22"/>
    <w:qFormat/>
    <w:pPr>
      <w:pBdr/>
      <w:spacing/>
      <w:ind/>
    </w:pPr>
    <w:rPr>
      <w:b/>
      <w:bCs/>
    </w:rPr>
  </w:style>
  <w:style w:type="character" w:styleId="754">
    <w:name w:val="Subtle Reference"/>
    <w:basedOn w:val="95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55">
    <w:name w:val="Book Title"/>
    <w:basedOn w:val="95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56">
    <w:name w:val="Caption"/>
    <w:basedOn w:val="959"/>
    <w:next w:val="95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57">
    <w:name w:val="endnote text"/>
    <w:basedOn w:val="959"/>
    <w:link w:val="75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8">
    <w:name w:val="Endnote Text Char"/>
    <w:basedOn w:val="957"/>
    <w:link w:val="757"/>
    <w:uiPriority w:val="99"/>
    <w:semiHidden/>
    <w:pPr>
      <w:pBdr/>
      <w:spacing/>
      <w:ind/>
    </w:pPr>
    <w:rPr>
      <w:sz w:val="20"/>
      <w:szCs w:val="20"/>
    </w:rPr>
  </w:style>
  <w:style w:type="character" w:styleId="759">
    <w:name w:val="endnote reference"/>
    <w:basedOn w:val="957"/>
    <w:uiPriority w:val="99"/>
    <w:semiHidden/>
    <w:unhideWhenUsed/>
    <w:pPr>
      <w:pBdr/>
      <w:spacing/>
      <w:ind/>
    </w:pPr>
    <w:rPr>
      <w:vertAlign w:val="superscript"/>
    </w:rPr>
  </w:style>
  <w:style w:type="character" w:styleId="760">
    <w:name w:val="FollowedHyperlink"/>
    <w:basedOn w:val="95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61">
    <w:name w:val="table of figures"/>
    <w:basedOn w:val="959"/>
    <w:next w:val="959"/>
    <w:uiPriority w:val="99"/>
    <w:unhideWhenUsed/>
    <w:pPr>
      <w:pBdr/>
      <w:spacing w:after="0" w:afterAutospacing="0"/>
      <w:ind/>
    </w:pPr>
  </w:style>
  <w:style w:type="paragraph" w:styleId="762">
    <w:name w:val="Heading 1"/>
    <w:link w:val="763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63">
    <w:name w:val="Heading 1 Char"/>
    <w:link w:val="762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64">
    <w:name w:val="Heading 2"/>
    <w:link w:val="765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65">
    <w:name w:val="Heading 2 Char"/>
    <w:link w:val="764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66">
    <w:name w:val="Heading 3"/>
    <w:link w:val="767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67">
    <w:name w:val="Heading 3 Char"/>
    <w:link w:val="766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68">
    <w:name w:val="Heading 4"/>
    <w:link w:val="769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69">
    <w:name w:val="Heading 4 Char"/>
    <w:link w:val="768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70">
    <w:name w:val="Heading 5"/>
    <w:link w:val="771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71">
    <w:name w:val="Heading 5 Char"/>
    <w:link w:val="770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72">
    <w:name w:val="Heading 6"/>
    <w:link w:val="773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73">
    <w:name w:val="Heading 6 Char"/>
    <w:link w:val="772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74">
    <w:name w:val="Heading 7"/>
    <w:link w:val="775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75">
    <w:name w:val="Heading 7 Char"/>
    <w:link w:val="774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76">
    <w:name w:val="Heading 8"/>
    <w:link w:val="777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77">
    <w:name w:val="Heading 8 Char"/>
    <w:link w:val="776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78">
    <w:name w:val="Heading 9"/>
    <w:link w:val="779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9">
    <w:name w:val="Heading 9 Char"/>
    <w:link w:val="778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80">
    <w:name w:val="List Paragraph"/>
    <w:uiPriority w:val="34"/>
    <w:qFormat/>
    <w:pPr>
      <w:pBdr/>
      <w:spacing/>
      <w:ind w:left="720"/>
      <w:contextualSpacing w:val="true"/>
    </w:pPr>
  </w:style>
  <w:style w:type="paragraph" w:styleId="781">
    <w:name w:val="No Spacing"/>
    <w:uiPriority w:val="1"/>
    <w:qFormat/>
    <w:pPr>
      <w:pBdr/>
      <w:spacing w:after="0" w:before="0" w:line="240" w:lineRule="auto"/>
      <w:ind/>
    </w:pPr>
  </w:style>
  <w:style w:type="paragraph" w:styleId="782">
    <w:name w:val="Title"/>
    <w:link w:val="783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83">
    <w:name w:val="Title Char"/>
    <w:link w:val="782"/>
    <w:uiPriority w:val="10"/>
    <w:pPr>
      <w:pBdr/>
      <w:spacing/>
      <w:ind/>
    </w:pPr>
    <w:rPr>
      <w:sz w:val="48"/>
      <w:szCs w:val="48"/>
    </w:rPr>
  </w:style>
  <w:style w:type="paragraph" w:styleId="784">
    <w:name w:val="Subtitle"/>
    <w:link w:val="785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85">
    <w:name w:val="Subtitle Char"/>
    <w:link w:val="784"/>
    <w:uiPriority w:val="11"/>
    <w:pPr>
      <w:pBdr/>
      <w:spacing/>
      <w:ind/>
    </w:pPr>
    <w:rPr>
      <w:sz w:val="24"/>
      <w:szCs w:val="24"/>
    </w:rPr>
  </w:style>
  <w:style w:type="paragraph" w:styleId="786">
    <w:name w:val="Quote"/>
    <w:link w:val="787"/>
    <w:uiPriority w:val="29"/>
    <w:qFormat/>
    <w:pPr>
      <w:pBdr/>
      <w:spacing/>
      <w:ind w:right="720" w:left="720"/>
    </w:pPr>
    <w:rPr>
      <w:i/>
    </w:rPr>
  </w:style>
  <w:style w:type="character" w:styleId="787">
    <w:name w:val="Quote Char"/>
    <w:link w:val="786"/>
    <w:uiPriority w:val="29"/>
    <w:pPr>
      <w:pBdr/>
      <w:spacing/>
      <w:ind/>
    </w:pPr>
    <w:rPr>
      <w:i/>
    </w:rPr>
  </w:style>
  <w:style w:type="paragraph" w:styleId="788">
    <w:name w:val="Intense Quote"/>
    <w:link w:val="789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89">
    <w:name w:val="Intense Quote Char"/>
    <w:link w:val="788"/>
    <w:uiPriority w:val="30"/>
    <w:pPr>
      <w:pBdr/>
      <w:spacing/>
      <w:ind/>
    </w:pPr>
    <w:rPr>
      <w:i/>
    </w:rPr>
  </w:style>
  <w:style w:type="paragraph" w:styleId="790">
    <w:name w:val="Header"/>
    <w:link w:val="791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91">
    <w:name w:val="Header Char"/>
    <w:link w:val="790"/>
    <w:uiPriority w:val="99"/>
    <w:pPr>
      <w:pBdr/>
      <w:spacing/>
      <w:ind/>
    </w:pPr>
  </w:style>
  <w:style w:type="paragraph" w:styleId="792">
    <w:name w:val="Footer"/>
    <w:link w:val="79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93">
    <w:name w:val="Footer Char"/>
    <w:link w:val="792"/>
    <w:uiPriority w:val="99"/>
    <w:pPr>
      <w:pBdr/>
      <w:spacing/>
      <w:ind/>
    </w:pPr>
  </w:style>
  <w:style w:type="table" w:styleId="794">
    <w:name w:val="Table Grid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Table Grid Light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Plain Table 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Plain Table 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Plain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Plain Table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Plain Table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1 Light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1 Light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1 Light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1 Light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1 Light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1 Light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1 Light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2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2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2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2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2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2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3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3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3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3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3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3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4 - Accent 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4 - Accent 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4 - Accent 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4 - Accent 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4 - Accent 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4 - Accent 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5 Dark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auto" w:fill="fffff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5 Dark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auto" w:fill="ffffff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5 Dark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auto" w:fill="ffffff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5 Dark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auto" w:fill="ffffff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5 Dark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auto" w:fill="ffffff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5 Dark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auto" w:fill="ffffff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5 Dark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auto" w:fill="ffffff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6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6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6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6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6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6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6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7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7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7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7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7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7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7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1 Light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1 Light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1 Light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1 Light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1 Light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1 Light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1 Light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2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2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2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2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2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2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3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3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3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3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3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3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4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4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4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4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4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4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5 Dark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auto" w:fill="fffff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uto" w:fill="fffff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5 Dark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auto" w:fill="ffffff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uto" w:fill="ffffff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5 Dark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auto" w:fill="ffffff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uto" w:fill="ffffff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5 Dark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auto" w:fill="ffffff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uto" w:fill="ffffff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5 Dark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auto" w:fill="ffffff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uto" w:fill="ffffff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5 Dark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auto" w:fill="ffffff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uto" w:fill="ffffff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5 Dark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auto" w:fill="fffff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uto" w:fill="fffff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6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6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6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6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6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6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6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7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7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7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7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7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7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ned - Accent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ned - Accent 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ned - Accent 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ned - Accent 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ned - Accent 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ned - Accent 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ned - Accent 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Bordered &amp; Lined - Accent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Bordered &amp; Lined - Accent 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Bordered &amp; Lined - Accent 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Bordered &amp; Lined - Accent 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Bordered &amp; Lined - Accent 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Bordered &amp; Lined - Accent 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Bordered &amp; Lined - Accent 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Bordered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Bordered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Bordered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Bordered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Bordered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Bordered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Bordered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20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921">
    <w:name w:val="footnote text"/>
    <w:link w:val="922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922">
    <w:name w:val="Footnote Text Char"/>
    <w:link w:val="921"/>
    <w:uiPriority w:val="99"/>
    <w:pPr>
      <w:pBdr/>
      <w:spacing/>
      <w:ind/>
    </w:pPr>
    <w:rPr>
      <w:sz w:val="18"/>
    </w:rPr>
  </w:style>
  <w:style w:type="character" w:styleId="923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924">
    <w:name w:val="toc 1"/>
    <w:uiPriority w:val="39"/>
    <w:unhideWhenUsed/>
    <w:pPr>
      <w:pBdr/>
      <w:spacing w:after="57"/>
      <w:ind w:right="0" w:firstLine="0" w:left="0"/>
    </w:pPr>
  </w:style>
  <w:style w:type="paragraph" w:styleId="925">
    <w:name w:val="toc 2"/>
    <w:uiPriority w:val="39"/>
    <w:unhideWhenUsed/>
    <w:pPr>
      <w:pBdr/>
      <w:spacing w:after="57"/>
      <w:ind w:right="0" w:firstLine="0" w:left="283"/>
    </w:pPr>
  </w:style>
  <w:style w:type="paragraph" w:styleId="926">
    <w:name w:val="toc 3"/>
    <w:uiPriority w:val="39"/>
    <w:unhideWhenUsed/>
    <w:pPr>
      <w:pBdr/>
      <w:spacing w:after="57"/>
      <w:ind w:right="0" w:firstLine="0" w:left="567"/>
    </w:pPr>
  </w:style>
  <w:style w:type="paragraph" w:styleId="927">
    <w:name w:val="toc 4"/>
    <w:uiPriority w:val="39"/>
    <w:unhideWhenUsed/>
    <w:pPr>
      <w:pBdr/>
      <w:spacing w:after="57"/>
      <w:ind w:right="0" w:firstLine="0" w:left="850"/>
    </w:pPr>
  </w:style>
  <w:style w:type="paragraph" w:styleId="928">
    <w:name w:val="toc 5"/>
    <w:uiPriority w:val="39"/>
    <w:unhideWhenUsed/>
    <w:pPr>
      <w:pBdr/>
      <w:spacing w:after="57"/>
      <w:ind w:right="0" w:firstLine="0" w:left="1134"/>
    </w:pPr>
  </w:style>
  <w:style w:type="paragraph" w:styleId="929">
    <w:name w:val="toc 6"/>
    <w:uiPriority w:val="39"/>
    <w:unhideWhenUsed/>
    <w:pPr>
      <w:pBdr/>
      <w:spacing w:after="57"/>
      <w:ind w:right="0" w:firstLine="0" w:left="1417"/>
    </w:pPr>
  </w:style>
  <w:style w:type="paragraph" w:styleId="930">
    <w:name w:val="toc 7"/>
    <w:uiPriority w:val="39"/>
    <w:unhideWhenUsed/>
    <w:pPr>
      <w:pBdr/>
      <w:spacing w:after="57"/>
      <w:ind w:right="0" w:firstLine="0" w:left="1701"/>
    </w:pPr>
  </w:style>
  <w:style w:type="paragraph" w:styleId="931">
    <w:name w:val="toc 8"/>
    <w:uiPriority w:val="39"/>
    <w:unhideWhenUsed/>
    <w:pPr>
      <w:pBdr/>
      <w:spacing w:after="57"/>
      <w:ind w:right="0" w:firstLine="0" w:left="1984"/>
    </w:pPr>
  </w:style>
  <w:style w:type="paragraph" w:styleId="932">
    <w:name w:val="toc 9"/>
    <w:uiPriority w:val="39"/>
    <w:unhideWhenUsed/>
    <w:pPr>
      <w:pBdr/>
      <w:spacing w:after="57"/>
      <w:ind w:right="0" w:firstLine="0" w:left="2268"/>
    </w:pPr>
  </w:style>
  <w:style w:type="paragraph" w:styleId="933">
    <w:name w:val="TOC Heading"/>
    <w:uiPriority w:val="39"/>
    <w:unhideWhenUsed/>
    <w:pPr>
      <w:pBdr/>
      <w:spacing/>
      <w:ind/>
    </w:pPr>
  </w:style>
  <w:style w:type="paragraph" w:styleId="934">
    <w:name w:val="Звичайний"/>
    <w:next w:val="934"/>
    <w:link w:val="934"/>
    <w:pPr>
      <w:pBdr/>
      <w:spacing/>
      <w:ind/>
    </w:pPr>
    <w:rPr>
      <w:rFonts w:eastAsia="Calibri"/>
      <w:lang w:val="ru-RU" w:eastAsia="ar-SA" w:bidi="ar-SA"/>
    </w:rPr>
  </w:style>
  <w:style w:type="paragraph" w:styleId="935">
    <w:name w:val="Заголовок 1"/>
    <w:basedOn w:val="934"/>
    <w:next w:val="934"/>
    <w:link w:val="934"/>
    <w:pPr>
      <w:keepNext w:val="true"/>
      <w:numPr>
        <w:ilvl w:val="0"/>
        <w:numId w:val="1"/>
      </w:numPr>
      <w:pBdr/>
      <w:spacing/>
      <w:ind/>
      <w:jc w:val="center"/>
      <w:outlineLvl w:val="0"/>
    </w:pPr>
    <w:rPr>
      <w:sz w:val="32"/>
    </w:rPr>
  </w:style>
  <w:style w:type="character" w:styleId="936">
    <w:name w:val="Шрифт абзацу за промовчанням"/>
    <w:next w:val="936"/>
    <w:link w:val="934"/>
    <w:semiHidden/>
    <w:pPr>
      <w:pBdr/>
      <w:spacing/>
      <w:ind/>
    </w:pPr>
  </w:style>
  <w:style w:type="table" w:styleId="937">
    <w:name w:val="Звичайна таблиця"/>
    <w:next w:val="937"/>
    <w:link w:val="934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38">
    <w:name w:val="Немає списку"/>
    <w:next w:val="938"/>
    <w:link w:val="934"/>
    <w:semiHidden/>
    <w:pPr>
      <w:pBdr/>
      <w:spacing/>
      <w:ind/>
    </w:pPr>
  </w:style>
  <w:style w:type="character" w:styleId="939">
    <w:name w:val="WW8Num2z0"/>
    <w:next w:val="939"/>
    <w:link w:val="934"/>
    <w:pPr>
      <w:pBdr/>
      <w:spacing/>
      <w:ind/>
    </w:pPr>
    <w:rPr>
      <w:rFonts w:ascii="Times New Roman" w:hAnsi="Times New Roman" w:eastAsia="Calibri"/>
    </w:rPr>
  </w:style>
  <w:style w:type="character" w:styleId="940">
    <w:name w:val="WW8Num2z1"/>
    <w:next w:val="940"/>
    <w:link w:val="934"/>
    <w:pPr>
      <w:pBdr/>
      <w:spacing/>
      <w:ind/>
    </w:pPr>
    <w:rPr>
      <w:rFonts w:ascii="Courier New" w:hAnsi="Courier New"/>
    </w:rPr>
  </w:style>
  <w:style w:type="character" w:styleId="941">
    <w:name w:val="WW8Num2z2"/>
    <w:next w:val="941"/>
    <w:link w:val="934"/>
    <w:pPr>
      <w:pBdr/>
      <w:spacing/>
      <w:ind/>
    </w:pPr>
    <w:rPr>
      <w:rFonts w:ascii="Wingdings" w:hAnsi="Wingdings"/>
    </w:rPr>
  </w:style>
  <w:style w:type="character" w:styleId="942">
    <w:name w:val="WW8Num2z3"/>
    <w:next w:val="942"/>
    <w:link w:val="934"/>
    <w:pPr>
      <w:pBdr/>
      <w:spacing/>
      <w:ind/>
    </w:pPr>
    <w:rPr>
      <w:rFonts w:ascii="Symbol" w:hAnsi="Symbol"/>
    </w:rPr>
  </w:style>
  <w:style w:type="character" w:styleId="943">
    <w:name w:val="Основной шрифт абзаца1"/>
    <w:next w:val="943"/>
    <w:link w:val="934"/>
    <w:pPr>
      <w:pBdr/>
      <w:spacing/>
      <w:ind/>
    </w:pPr>
  </w:style>
  <w:style w:type="character" w:styleId="944">
    <w:name w:val="Заголовок 1 Знак"/>
    <w:next w:val="944"/>
    <w:link w:val="934"/>
    <w:pPr>
      <w:pBdr/>
      <w:spacing/>
      <w:ind/>
    </w:pPr>
    <w:rPr>
      <w:rFonts w:eastAsia="Calibri"/>
      <w:sz w:val="32"/>
      <w:lang w:val="ru-RU" w:eastAsia="ar-SA" w:bidi="ar-SA"/>
    </w:rPr>
  </w:style>
  <w:style w:type="character" w:styleId="945">
    <w:name w:val="Текст выноски Знак"/>
    <w:next w:val="945"/>
    <w:link w:val="934"/>
    <w:pPr>
      <w:pBdr/>
      <w:spacing/>
      <w:ind/>
    </w:pPr>
    <w:rPr>
      <w:rFonts w:ascii="Segoe UI" w:hAnsi="Segoe UI" w:eastAsia="Calibri"/>
      <w:sz w:val="18"/>
      <w:szCs w:val="18"/>
    </w:rPr>
  </w:style>
  <w:style w:type="paragraph" w:styleId="946">
    <w:name w:val="Заголовок"/>
    <w:basedOn w:val="934"/>
    <w:next w:val="947"/>
    <w:link w:val="934"/>
    <w:pPr>
      <w:keepNext w:val="true"/>
      <w:pBdr/>
      <w:spacing w:after="120" w:before="240"/>
      <w:ind/>
    </w:pPr>
    <w:rPr>
      <w:rFonts w:ascii="Arial" w:hAnsi="Arial" w:eastAsia="Microsoft YaHei"/>
      <w:sz w:val="28"/>
      <w:szCs w:val="28"/>
    </w:rPr>
  </w:style>
  <w:style w:type="paragraph" w:styleId="947">
    <w:name w:val="Основний текст"/>
    <w:basedOn w:val="934"/>
    <w:next w:val="947"/>
    <w:link w:val="934"/>
    <w:pPr>
      <w:pBdr/>
      <w:spacing w:after="120" w:before="0"/>
      <w:ind/>
    </w:pPr>
  </w:style>
  <w:style w:type="paragraph" w:styleId="948">
    <w:name w:val="Список"/>
    <w:basedOn w:val="947"/>
    <w:next w:val="948"/>
    <w:link w:val="934"/>
    <w:pPr>
      <w:pBdr/>
      <w:spacing/>
      <w:ind/>
    </w:pPr>
  </w:style>
  <w:style w:type="paragraph" w:styleId="949">
    <w:name w:val="Название1"/>
    <w:basedOn w:val="934"/>
    <w:next w:val="949"/>
    <w:link w:val="934"/>
    <w:pPr>
      <w:pBdr/>
      <w:spacing w:after="120" w:before="120"/>
      <w:ind/>
    </w:pPr>
    <w:rPr>
      <w:i/>
      <w:iCs/>
      <w:sz w:val="24"/>
      <w:szCs w:val="24"/>
    </w:rPr>
  </w:style>
  <w:style w:type="paragraph" w:styleId="950">
    <w:name w:val="Указатель1"/>
    <w:basedOn w:val="934"/>
    <w:next w:val="950"/>
    <w:link w:val="934"/>
    <w:pPr>
      <w:pBdr/>
      <w:spacing/>
      <w:ind/>
    </w:pPr>
  </w:style>
  <w:style w:type="paragraph" w:styleId="951">
    <w:name w:val="Текст выноски1"/>
    <w:basedOn w:val="934"/>
    <w:next w:val="951"/>
    <w:link w:val="934"/>
    <w:pPr>
      <w:pBdr/>
      <w:spacing/>
      <w:ind/>
    </w:pPr>
    <w:rPr>
      <w:rFonts w:ascii="Segoe UI" w:hAnsi="Segoe UI"/>
      <w:sz w:val="18"/>
      <w:szCs w:val="18"/>
    </w:rPr>
  </w:style>
  <w:style w:type="paragraph" w:styleId="952">
    <w:name w:val="Текст у виносці"/>
    <w:basedOn w:val="934"/>
    <w:next w:val="952"/>
    <w:link w:val="953"/>
    <w:semiHidden/>
    <w:pPr>
      <w:pBdr/>
      <w:spacing/>
      <w:ind/>
    </w:pPr>
    <w:rPr>
      <w:rFonts w:ascii="Segoe UI" w:hAnsi="Segoe UI"/>
      <w:sz w:val="18"/>
      <w:szCs w:val="18"/>
    </w:rPr>
  </w:style>
  <w:style w:type="character" w:styleId="953">
    <w:name w:val="Текст у виносці Знак"/>
    <w:next w:val="953"/>
    <w:link w:val="952"/>
    <w:semiHidden/>
    <w:pPr>
      <w:pBdr/>
      <w:spacing/>
      <w:ind/>
    </w:pPr>
    <w:rPr>
      <w:rFonts w:ascii="Segoe UI" w:hAnsi="Segoe UI" w:eastAsia="Calibri"/>
      <w:sz w:val="18"/>
      <w:szCs w:val="18"/>
      <w:lang w:val="ru-RU" w:eastAsia="ar-SA"/>
    </w:rPr>
  </w:style>
  <w:style w:type="table" w:styleId="954">
    <w:name w:val="Сітка таблиці"/>
    <w:basedOn w:val="937"/>
    <w:next w:val="954"/>
    <w:link w:val="934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Звичайна таблиця 2"/>
    <w:basedOn w:val="937"/>
    <w:next w:val="955"/>
    <w:link w:val="934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Сітка таблиці 1 (світла)"/>
    <w:basedOn w:val="937"/>
    <w:next w:val="956"/>
    <w:link w:val="934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57" w:default="1">
    <w:name w:val="Default Paragraph Font"/>
    <w:uiPriority w:val="1"/>
    <w:semiHidden/>
    <w:unhideWhenUsed/>
    <w:pPr>
      <w:pBdr/>
      <w:spacing/>
      <w:ind/>
    </w:pPr>
  </w:style>
  <w:style w:type="numbering" w:styleId="958" w:default="1">
    <w:name w:val="No List"/>
    <w:uiPriority w:val="99"/>
    <w:semiHidden/>
    <w:unhideWhenUsed/>
    <w:pPr>
      <w:pBdr/>
      <w:spacing/>
      <w:ind/>
    </w:pPr>
  </w:style>
  <w:style w:type="paragraph" w:styleId="959" w:default="1">
    <w:name w:val="Normal"/>
    <w:qFormat/>
    <w:pPr>
      <w:pBdr/>
      <w:spacing/>
      <w:ind/>
    </w:pPr>
  </w:style>
  <w:style w:type="table" w:styleId="960" w:default="1">
    <w:name w:val="Normal Table"/>
    <w:uiPriority w:val="99"/>
    <w:semiHidden/>
    <w:unhideWhenUsed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Четвертакова Наталія Вікторівна</cp:lastModifiedBy>
  <cp:revision>17</cp:revision>
  <dcterms:modified xsi:type="dcterms:W3CDTF">2026-06-22T09:17:10Z</dcterms:modified>
</cp:coreProperties>
</file>