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4"/>
        <w:pBdr/>
        <w:spacing w:before="0" w:beforeAutospacing="0"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highlight w:val="none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914"/>
        <w:pBdr/>
        <w:spacing w:before="0" w:beforeAutospacing="0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914"/>
        <w:pBdr/>
        <w:spacing w:before="0" w:beforeAutospacing="0"/>
        <w:ind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914"/>
        <w:pBdr/>
        <w:spacing w:before="0" w:beforeAutospacing="0"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сімдесят </w:t>
      </w:r>
      <w:r>
        <w:rPr>
          <w:rFonts w:ascii="Times New Roman" w:hAnsi="Times New Roman"/>
          <w:b/>
          <w:color w:val="000000"/>
          <w:sz w:val="28"/>
        </w:rPr>
        <w:t xml:space="preserve">четверта</w:t>
      </w:r>
      <w:r>
        <w:rPr>
          <w:rFonts w:ascii="Times New Roman" w:hAnsi="Times New Roman"/>
          <w:b/>
          <w:color w:val="000000"/>
          <w:sz w:val="28"/>
        </w:rPr>
        <w:t xml:space="preserve"> сесія восьмого скликання) 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2"/>
        <w:widowControl w:val="false"/>
        <w:pBdr/>
        <w:spacing w:before="0" w:beforeAutospacing="0"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2"/>
        <w:pBdr/>
        <w:tabs>
          <w:tab w:val="left" w:leader="none" w:pos="709"/>
          <w:tab w:val="left" w:leader="none" w:pos="7088"/>
        </w:tabs>
        <w:spacing w:before="0" w:beforeAutospacing="0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2"/>
        <w:widowControl w:val="false"/>
        <w:pBdr/>
        <w:tabs>
          <w:tab w:val="left" w:leader="none" w:pos="4394"/>
          <w:tab w:val="left" w:leader="none" w:pos="7370"/>
        </w:tabs>
        <w:spacing w:before="0" w:beforeAutospacing="0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19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червня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380</w:t>
      </w:r>
      <w:r>
        <w:rPr>
          <w:rFonts w:ascii="Times New Roman" w:hAnsi="Times New Roman"/>
          <w:color w:val="000000"/>
          <w:sz w:val="28"/>
        </w:rPr>
      </w:r>
      <w:r>
        <w:rPr>
          <w:rFonts w:ascii="Times New Roman" w:hAnsi="Times New Roman"/>
          <w:color w:val="000000"/>
          <w:sz w:val="28"/>
        </w:rPr>
      </w:r>
    </w:p>
    <w:p>
      <w:pPr>
        <w:pStyle w:val="967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before="0" w:beforeAutospacing="0"/>
        <w:ind w:right="5528"/>
        <w:rPr/>
      </w:pPr>
      <w:r/>
      <w:r/>
    </w:p>
    <w:p>
      <w:pPr>
        <w:pStyle w:val="762"/>
        <w:pBdr/>
        <w:spacing w:before="0" w:beforeAutospacing="0"/>
        <w:ind w:right="5034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Style w:val="968"/>
          <w:rFonts w:ascii="Times New Roman" w:hAnsi="Times New Roman"/>
          <w:b/>
          <w:bCs/>
          <w:color w:val="000000"/>
          <w:sz w:val="28"/>
          <w:szCs w:val="28"/>
        </w:rPr>
        <w:t xml:space="preserve">Про укладання договору оренди землі з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гр. Абасовим А.А.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на новий строк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62"/>
        <w:pBdr/>
        <w:spacing w:before="0" w:beforeAutospacing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70"/>
        <w:pBdr/>
        <w:tabs>
          <w:tab w:val="left" w:leader="none" w:pos="3850"/>
        </w:tabs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Розглянувши звернення </w:t>
      </w:r>
      <w:r>
        <w:rPr>
          <w:sz w:val="28"/>
          <w:szCs w:val="28"/>
          <w:lang w:val="uk-UA"/>
        </w:rPr>
        <w:t xml:space="preserve">гр. Абасова Анара Аласкара огли</w:t>
      </w:r>
      <w:r>
        <w:rPr>
          <w:sz w:val="28"/>
          <w:szCs w:val="28"/>
          <w:lang w:val="uk-UA" w:eastAsia="hi-IN" w:bidi="hi-IN"/>
        </w:rPr>
        <w:t xml:space="preserve"> </w:t>
      </w:r>
      <w:r>
        <w:rPr>
          <w:color w:val="000000"/>
          <w:sz w:val="28"/>
          <w:szCs w:val="28"/>
        </w:rPr>
        <w:t xml:space="preserve">щодо укладання договору оренди землі на земельну ділянку площею </w:t>
      </w:r>
      <w:r>
        <w:rPr>
          <w:color w:val="000000"/>
          <w:sz w:val="28"/>
          <w:szCs w:val="28"/>
          <w:lang w:val="uk-UA"/>
        </w:rPr>
        <w:t xml:space="preserve">0,0123</w:t>
      </w:r>
      <w:r>
        <w:rPr>
          <w:color w:val="000000"/>
          <w:sz w:val="28"/>
          <w:szCs w:val="28"/>
        </w:rPr>
        <w:t xml:space="preserve"> га кадастровий номер </w:t>
      </w:r>
      <w:r>
        <w:rPr>
          <w:sz w:val="28"/>
          <w:szCs w:val="28"/>
        </w:rPr>
        <w:t xml:space="preserve">7423010100:01:00</w:t>
      </w: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</w:rPr>
        <w:t xml:space="preserve">:</w:t>
      </w:r>
      <w:r>
        <w:rPr>
          <w:sz w:val="28"/>
          <w:szCs w:val="28"/>
          <w:lang w:val="uk-UA"/>
        </w:rPr>
        <w:t xml:space="preserve">0841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(код згідно КВЦПЗ – </w:t>
      </w:r>
      <w:r>
        <w:rPr>
          <w:sz w:val="28"/>
          <w:szCs w:val="28"/>
          <w:lang w:val="en-US"/>
        </w:rPr>
        <w:t xml:space="preserve">03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</w:rPr>
        <w:t xml:space="preserve">ля </w:t>
      </w:r>
      <w:r>
        <w:rPr>
          <w:sz w:val="28"/>
          <w:szCs w:val="28"/>
          <w:lang w:val="uk-UA"/>
        </w:rPr>
        <w:t xml:space="preserve">будівництва та обслуговування будівель торгівлі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в м. Мена </w:t>
      </w:r>
      <w:r>
        <w:rPr>
          <w:sz w:val="28"/>
          <w:szCs w:val="28"/>
          <w:lang w:val="uk-UA"/>
        </w:rPr>
        <w:t xml:space="preserve">по вул. Сіверський шлях, 55А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на новий строк,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керуючись ст. ст. 12, 93, 116, 122, 123, 124, 134</w:t>
      </w:r>
      <w:r>
        <w:rPr>
          <w:color w:val="000000"/>
          <w:sz w:val="28"/>
          <w:szCs w:val="28"/>
          <w:vertAlign w:val="superscript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Земельного кодексу України, ст. 26 Закону України «Про місцеве самоврядування в Україні», ст.19, ст.33 Закону України «Про оренду землі», Менська міська рада </w:t>
      </w:r>
      <w:r>
        <w:rPr>
          <w:lang w:val="uk-UA"/>
        </w:rPr>
      </w:r>
      <w:r>
        <w:rPr>
          <w:lang w:val="uk-UA"/>
        </w:rPr>
      </w:r>
    </w:p>
    <w:p>
      <w:pPr>
        <w:pStyle w:val="762"/>
        <w:pBdr/>
        <w:tabs>
          <w:tab w:val="left" w:leader="none" w:pos="3850"/>
        </w:tabs>
        <w:spacing w:before="0" w:beforeAutospacing="0"/>
        <w:ind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ВИРІШИЛА: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762"/>
        <w:numPr>
          <w:ilvl w:val="0"/>
          <w:numId w:val="12"/>
        </w:numPr>
        <w:pBdr/>
        <w:tabs>
          <w:tab w:val="clear" w:leader="none" w:pos="720"/>
          <w:tab w:val="left" w:leader="none" w:pos="850"/>
        </w:tabs>
        <w:spacing w:before="0" w:beforeAutospacing="0"/>
        <w:ind w:firstLine="540"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Укласти договір оренди землі на земельну ділянку </w:t>
      </w:r>
      <w:r>
        <w:rPr>
          <w:rFonts w:ascii="Times New Roman" w:hAnsi="Times New Roman"/>
          <w:color w:val="000000"/>
          <w:sz w:val="28"/>
          <w:szCs w:val="28"/>
        </w:rPr>
        <w:t xml:space="preserve">площею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0,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0123</w:t>
      </w:r>
      <w:r>
        <w:rPr>
          <w:rFonts w:ascii="Times New Roman" w:hAnsi="Times New Roman"/>
          <w:color w:val="000000"/>
          <w:sz w:val="28"/>
          <w:szCs w:val="28"/>
        </w:rPr>
        <w:t xml:space="preserve"> га кадастровий номер </w:t>
      </w:r>
      <w:r>
        <w:rPr>
          <w:rFonts w:ascii="Times New Roman" w:hAnsi="Times New Roman"/>
          <w:sz w:val="28"/>
          <w:szCs w:val="28"/>
        </w:rPr>
        <w:t xml:space="preserve">7423010100:01:00</w:t>
      </w:r>
      <w:r>
        <w:rPr>
          <w:rFonts w:ascii="Times New Roman" w:hAnsi="Times New Roman"/>
          <w:sz w:val="28"/>
          <w:szCs w:val="28"/>
          <w:lang w:val="uk-UA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0841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(код згідно КВЦПЗ – </w:t>
      </w:r>
      <w:r>
        <w:rPr>
          <w:rFonts w:ascii="Times New Roman" w:hAnsi="Times New Roman"/>
          <w:sz w:val="28"/>
          <w:szCs w:val="28"/>
          <w:lang w:val="uk-UA"/>
        </w:rPr>
        <w:t xml:space="preserve">03.07</w:t>
      </w:r>
      <w:r>
        <w:rPr>
          <w:rFonts w:ascii="Times New Roman" w:hAnsi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</w:rPr>
        <w:t xml:space="preserve">ля </w:t>
      </w:r>
      <w:r>
        <w:rPr>
          <w:rFonts w:ascii="Times New Roman" w:hAnsi="Times New Roman"/>
          <w:sz w:val="28"/>
          <w:szCs w:val="28"/>
          <w:lang w:val="uk-UA"/>
        </w:rPr>
        <w:t xml:space="preserve">будівництва та обслуговування будівель торгівлі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 м. Мена </w:t>
      </w:r>
      <w:r>
        <w:rPr>
          <w:rFonts w:ascii="Times New Roman" w:hAnsi="Times New Roman"/>
          <w:sz w:val="28"/>
          <w:szCs w:val="28"/>
          <w:lang w:val="uk-UA"/>
        </w:rPr>
        <w:t xml:space="preserve">по вул. Сіверський шлях, 55А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новий строк -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10 років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762"/>
        <w:numPr>
          <w:ilvl w:val="0"/>
          <w:numId w:val="12"/>
        </w:numPr>
        <w:pBdr/>
        <w:tabs>
          <w:tab w:val="clear" w:leader="none" w:pos="720"/>
          <w:tab w:val="left" w:leader="none" w:pos="850"/>
        </w:tabs>
        <w:spacing w:before="0" w:beforeAutospacing="0"/>
        <w:ind w:firstLine="540"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Встановити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орендну плату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12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% від нормативно-грошової оцінки земельних ділянок відповідно до рішення 48 сесії Менської міської ради 8 скликання 29.05.2024 року №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293 «Про затвердження ставок орендної плати за земельні ділянки на території Менської міської територіальної громади» по кожній земельній ділянці, яка повинна сплачуватись у строки передбачені чинним законодавством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762"/>
        <w:numPr>
          <w:ilvl w:val="0"/>
          <w:numId w:val="12"/>
        </w:numPr>
        <w:pBdr/>
        <w:tabs>
          <w:tab w:val="clear" w:leader="none" w:pos="720"/>
          <w:tab w:val="left" w:leader="none" w:pos="850"/>
        </w:tabs>
        <w:spacing w:before="0" w:beforeAutospacing="0"/>
        <w:ind w:firstLine="540"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Гр. Абасову А.А.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укласти договір оренди землі на новий строк та здійснити реєстрацію відповідно до вимог чинного законодавства.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762"/>
        <w:numPr>
          <w:ilvl w:val="0"/>
          <w:numId w:val="12"/>
        </w:numPr>
        <w:pBdr/>
        <w:tabs>
          <w:tab w:val="clear" w:leader="none" w:pos="720"/>
          <w:tab w:val="left" w:leader="none" w:pos="850"/>
        </w:tabs>
        <w:spacing w:before="0" w:beforeAutospacing="0"/>
        <w:ind w:firstLine="540"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8"/>
        </w:rPr>
        <w:t xml:space="preserve">Р</w:t>
      </w:r>
      <w:r>
        <w:rPr>
          <w:rFonts w:ascii="Times New Roman" w:hAnsi="Times New Roman"/>
          <w:color w:val="000000"/>
          <w:sz w:val="28"/>
          <w:szCs w:val="28"/>
        </w:rPr>
        <w:t xml:space="preserve">ішення набуває чинності з дня доведення його до відома </w:t>
      </w:r>
      <w:r>
        <w:rPr>
          <w:rFonts w:ascii="Times New Roman" w:hAnsi="Times New Roman"/>
          <w:sz w:val="28"/>
          <w:szCs w:val="28"/>
          <w:lang w:val="uk-UA"/>
        </w:rPr>
        <w:t xml:space="preserve">гр. Абасова А.А.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 установленому законом порядку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969"/>
        <w:pBdr/>
        <w:tabs>
          <w:tab w:val="left" w:leader="none" w:pos="850"/>
        </w:tabs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color w:val="000000"/>
          <w:sz w:val="28"/>
        </w:rPr>
        <w:t xml:space="preserve">на заступника міського голови з питань діяльності виконавчих органів ради С.М.Гаєвого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969"/>
        <w:pBdr/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9"/>
        <w:pBdr/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3"/>
        <w:pBdr/>
        <w:tabs>
          <w:tab w:val="left" w:leader="none" w:pos="6521"/>
        </w:tabs>
        <w:spacing w:before="0" w:beforeAutospacing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Секретар ради</w:t>
        <w:tab/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й СТАЛЬНИЧЕНКО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2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spacing/>
        <w:ind w:hanging="384" w:left="951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sz w:val="28"/>
        <w:szCs w:val="28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0"/>
  </w:num>
  <w:num w:numId="5">
    <w:abstractNumId w:val="11"/>
  </w:num>
  <w:num w:numId="6">
    <w:abstractNumId w:val="5"/>
  </w:num>
  <w:num w:numId="7">
    <w:abstractNumId w:val="10"/>
  </w:num>
  <w:num w:numId="8">
    <w:abstractNumId w:val="4"/>
  </w:num>
  <w:num w:numId="9">
    <w:abstractNumId w:val="3"/>
  </w:num>
  <w:num w:numId="10">
    <w:abstractNumId w:val="7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Table Grid"/>
    <w:basedOn w:val="73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32">
    <w:name w:val="Heading 1"/>
    <w:basedOn w:val="762"/>
    <w:next w:val="762"/>
    <w:link w:val="9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33">
    <w:name w:val="Heading 2"/>
    <w:basedOn w:val="762"/>
    <w:next w:val="762"/>
    <w:link w:val="783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34">
    <w:name w:val="Heading 3"/>
    <w:basedOn w:val="762"/>
    <w:next w:val="762"/>
    <w:link w:val="784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35">
    <w:name w:val="Heading 4"/>
    <w:basedOn w:val="762"/>
    <w:next w:val="762"/>
    <w:link w:val="78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6">
    <w:name w:val="Heading 5"/>
    <w:basedOn w:val="762"/>
    <w:next w:val="762"/>
    <w:link w:val="78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7">
    <w:name w:val="Heading 6"/>
    <w:basedOn w:val="762"/>
    <w:next w:val="762"/>
    <w:link w:val="78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8">
    <w:name w:val="Heading 7"/>
    <w:basedOn w:val="762"/>
    <w:next w:val="762"/>
    <w:link w:val="78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9">
    <w:name w:val="Heading 8"/>
    <w:basedOn w:val="762"/>
    <w:next w:val="762"/>
    <w:link w:val="78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40">
    <w:name w:val="Heading 9"/>
    <w:basedOn w:val="762"/>
    <w:next w:val="762"/>
    <w:link w:val="79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41" w:default="1">
    <w:name w:val="Default Paragraph Font"/>
    <w:uiPriority w:val="1"/>
    <w:semiHidden/>
    <w:unhideWhenUsed/>
    <w:pPr>
      <w:pBdr/>
      <w:spacing/>
      <w:ind/>
    </w:pPr>
  </w:style>
  <w:style w:type="numbering" w:styleId="742" w:default="1">
    <w:name w:val="No List"/>
    <w:uiPriority w:val="99"/>
    <w:semiHidden/>
    <w:unhideWhenUsed/>
    <w:pPr>
      <w:pBdr/>
      <w:spacing/>
      <w:ind/>
    </w:pPr>
  </w:style>
  <w:style w:type="paragraph" w:styleId="743">
    <w:name w:val="Title"/>
    <w:basedOn w:val="762"/>
    <w:next w:val="762"/>
    <w:link w:val="79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44">
    <w:name w:val="Subtitle"/>
    <w:basedOn w:val="762"/>
    <w:next w:val="762"/>
    <w:link w:val="79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5">
    <w:name w:val="Intense Emphasis"/>
    <w:basedOn w:val="74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6">
    <w:name w:val="Intense Reference"/>
    <w:basedOn w:val="74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7">
    <w:name w:val="Subtle Emphasis"/>
    <w:basedOn w:val="74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8">
    <w:name w:val="Emphasis"/>
    <w:basedOn w:val="741"/>
    <w:uiPriority w:val="20"/>
    <w:qFormat/>
    <w:pPr>
      <w:pBdr/>
      <w:spacing/>
      <w:ind/>
    </w:pPr>
    <w:rPr>
      <w:i/>
      <w:iCs/>
    </w:rPr>
  </w:style>
  <w:style w:type="character" w:styleId="749">
    <w:name w:val="Strong"/>
    <w:basedOn w:val="741"/>
    <w:uiPriority w:val="22"/>
    <w:qFormat/>
    <w:pPr>
      <w:pBdr/>
      <w:spacing/>
      <w:ind/>
    </w:pPr>
    <w:rPr>
      <w:b/>
      <w:bCs/>
    </w:rPr>
  </w:style>
  <w:style w:type="character" w:styleId="750">
    <w:name w:val="Subtle Reference"/>
    <w:basedOn w:val="74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1">
    <w:name w:val="Book Title"/>
    <w:basedOn w:val="74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2">
    <w:name w:val="Header"/>
    <w:basedOn w:val="762"/>
    <w:link w:val="79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3">
    <w:name w:val="Footer"/>
    <w:basedOn w:val="762"/>
    <w:link w:val="79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4">
    <w:name w:val="Caption"/>
    <w:basedOn w:val="762"/>
    <w:next w:val="76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55">
    <w:name w:val="footnote text"/>
    <w:basedOn w:val="762"/>
    <w:link w:val="90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6">
    <w:name w:val="footnote reference"/>
    <w:basedOn w:val="741"/>
    <w:uiPriority w:val="99"/>
    <w:semiHidden/>
    <w:unhideWhenUsed/>
    <w:pPr>
      <w:pBdr/>
      <w:spacing/>
      <w:ind/>
    </w:pPr>
    <w:rPr>
      <w:vertAlign w:val="superscript"/>
    </w:rPr>
  </w:style>
  <w:style w:type="paragraph" w:styleId="757">
    <w:name w:val="endnote text"/>
    <w:basedOn w:val="762"/>
    <w:link w:val="7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8">
    <w:name w:val="endnote reference"/>
    <w:basedOn w:val="741"/>
    <w:uiPriority w:val="99"/>
    <w:semiHidden/>
    <w:unhideWhenUsed/>
    <w:pPr>
      <w:pBdr/>
      <w:spacing/>
      <w:ind/>
    </w:pPr>
    <w:rPr>
      <w:vertAlign w:val="superscript"/>
    </w:rPr>
  </w:style>
  <w:style w:type="character" w:styleId="759">
    <w:name w:val="Hyperlink"/>
    <w:basedOn w:val="74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60">
    <w:name w:val="FollowedHyperlink"/>
    <w:basedOn w:val="74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1">
    <w:name w:val="table of figures"/>
    <w:basedOn w:val="762"/>
    <w:next w:val="762"/>
    <w:uiPriority w:val="99"/>
    <w:unhideWhenUsed/>
    <w:pPr>
      <w:pBdr/>
      <w:spacing w:after="0" w:afterAutospacing="0"/>
      <w:ind/>
    </w:pPr>
  </w:style>
  <w:style w:type="paragraph" w:styleId="762" w:default="1">
    <w:name w:val="Normal"/>
    <w:next w:val="762"/>
    <w:link w:val="762"/>
    <w:qFormat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63">
    <w:name w:val="Заголовок 1"/>
    <w:basedOn w:val="762"/>
    <w:next w:val="762"/>
    <w:link w:val="964"/>
    <w:qFormat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64">
    <w:name w:val="Заголовок 2"/>
    <w:basedOn w:val="762"/>
    <w:next w:val="764"/>
    <w:link w:val="905"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65">
    <w:name w:val="Заголовок 3"/>
    <w:basedOn w:val="762"/>
    <w:next w:val="765"/>
    <w:link w:val="906"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6">
    <w:name w:val="Заголовок 4"/>
    <w:basedOn w:val="762"/>
    <w:next w:val="766"/>
    <w:link w:val="907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7">
    <w:name w:val="Заголовок 5"/>
    <w:basedOn w:val="762"/>
    <w:next w:val="767"/>
    <w:link w:val="908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8">
    <w:name w:val="Заголовок 6"/>
    <w:basedOn w:val="762"/>
    <w:next w:val="768"/>
    <w:link w:val="909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9">
    <w:name w:val="Заголовок 7"/>
    <w:basedOn w:val="762"/>
    <w:next w:val="769"/>
    <w:link w:val="910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70">
    <w:name w:val="Заголовок 8"/>
    <w:basedOn w:val="762"/>
    <w:next w:val="770"/>
    <w:link w:val="911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71">
    <w:name w:val="Заголовок 9"/>
    <w:basedOn w:val="762"/>
    <w:next w:val="771"/>
    <w:link w:val="912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72">
    <w:name w:val="Шрифт абзацу за промовчанням"/>
    <w:next w:val="772"/>
    <w:link w:val="762"/>
    <w:semiHidden/>
    <w:pPr>
      <w:pBdr/>
      <w:spacing/>
      <w:ind/>
    </w:pPr>
  </w:style>
  <w:style w:type="table" w:styleId="773">
    <w:name w:val="Звичайна таблиця"/>
    <w:next w:val="773"/>
    <w:link w:val="76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>
    <w:name w:val="Немає списку"/>
    <w:next w:val="774"/>
    <w:link w:val="762"/>
    <w:semiHidden/>
    <w:pPr>
      <w:pBdr/>
      <w:spacing/>
      <w:ind/>
    </w:pPr>
  </w:style>
  <w:style w:type="character" w:styleId="775">
    <w:name w:val="Endnote Text Char"/>
    <w:next w:val="775"/>
    <w:link w:val="762"/>
    <w:pPr>
      <w:pBdr/>
      <w:spacing/>
      <w:ind/>
    </w:pPr>
    <w:rPr>
      <w:sz w:val="20"/>
    </w:rPr>
  </w:style>
  <w:style w:type="paragraph" w:styleId="776">
    <w:name w:val="Назва об'єкта"/>
    <w:basedOn w:val="762"/>
    <w:next w:val="762"/>
    <w:link w:val="762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7">
    <w:name w:val="Caption Char"/>
    <w:next w:val="777"/>
    <w:link w:val="762"/>
    <w:pPr>
      <w:pBdr/>
      <w:spacing/>
      <w:ind/>
    </w:pPr>
  </w:style>
  <w:style w:type="table" w:styleId="778">
    <w:name w:val="Lined - Accent 6"/>
    <w:next w:val="778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9">
    <w:name w:val="Текст кінцевої виноски"/>
    <w:basedOn w:val="762"/>
    <w:next w:val="779"/>
    <w:link w:val="780"/>
    <w:semiHidden/>
    <w:pPr>
      <w:pBdr/>
      <w:spacing/>
      <w:ind/>
    </w:pPr>
    <w:rPr>
      <w:sz w:val="20"/>
      <w:szCs w:val="20"/>
      <w:lang w:eastAsia="ru-RU"/>
    </w:rPr>
  </w:style>
  <w:style w:type="character" w:styleId="780">
    <w:name w:val="Текст кінцевої виноски Знак"/>
    <w:next w:val="780"/>
    <w:link w:val="779"/>
    <w:pPr>
      <w:pBdr/>
      <w:spacing/>
      <w:ind/>
    </w:pPr>
    <w:rPr>
      <w:sz w:val="20"/>
    </w:rPr>
  </w:style>
  <w:style w:type="character" w:styleId="781">
    <w:name w:val="Знак кінцевої виноски"/>
    <w:next w:val="781"/>
    <w:link w:val="762"/>
    <w:semiHidden/>
    <w:pPr>
      <w:pBdr/>
      <w:spacing/>
      <w:ind/>
    </w:pPr>
    <w:rPr>
      <w:rFonts w:cs="Times New Roman"/>
      <w:vertAlign w:val="superscript"/>
    </w:rPr>
  </w:style>
  <w:style w:type="paragraph" w:styleId="782">
    <w:name w:val="Перелік рисунків"/>
    <w:basedOn w:val="762"/>
    <w:next w:val="762"/>
    <w:link w:val="762"/>
    <w:pPr>
      <w:pBdr/>
      <w:spacing/>
      <w:ind/>
    </w:pPr>
  </w:style>
  <w:style w:type="character" w:styleId="783">
    <w:name w:val="Heading 2 Char"/>
    <w:next w:val="783"/>
    <w:link w:val="762"/>
    <w:pPr>
      <w:pBdr/>
      <w:spacing/>
      <w:ind/>
    </w:pPr>
    <w:rPr>
      <w:rFonts w:ascii="Arial" w:hAnsi="Arial" w:eastAsia="Times New Roman" w:cs="Arial"/>
      <w:sz w:val="34"/>
    </w:rPr>
  </w:style>
  <w:style w:type="character" w:styleId="784">
    <w:name w:val="Heading 3 Char"/>
    <w:next w:val="784"/>
    <w:link w:val="762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85">
    <w:name w:val="Heading 4 Char"/>
    <w:next w:val="785"/>
    <w:link w:val="762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6">
    <w:name w:val="Heading 5 Char"/>
    <w:next w:val="786"/>
    <w:link w:val="762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7">
    <w:name w:val="Heading 6 Char"/>
    <w:next w:val="787"/>
    <w:link w:val="762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8">
    <w:name w:val="Heading 7 Char"/>
    <w:next w:val="788"/>
    <w:link w:val="762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9">
    <w:name w:val="Heading 8 Char"/>
    <w:next w:val="789"/>
    <w:link w:val="762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90">
    <w:name w:val="Heading 9 Char"/>
    <w:next w:val="790"/>
    <w:link w:val="762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91">
    <w:name w:val="Title Char"/>
    <w:next w:val="791"/>
    <w:link w:val="762"/>
    <w:pPr>
      <w:pBdr/>
      <w:spacing/>
      <w:ind/>
    </w:pPr>
    <w:rPr>
      <w:rFonts w:cs="Times New Roman"/>
      <w:sz w:val="48"/>
      <w:szCs w:val="48"/>
    </w:rPr>
  </w:style>
  <w:style w:type="character" w:styleId="792">
    <w:name w:val="Subtitle Char"/>
    <w:next w:val="792"/>
    <w:link w:val="762"/>
    <w:pPr>
      <w:pBdr/>
      <w:spacing/>
      <w:ind/>
    </w:pPr>
    <w:rPr>
      <w:rFonts w:cs="Times New Roman"/>
      <w:sz w:val="24"/>
      <w:szCs w:val="24"/>
    </w:rPr>
  </w:style>
  <w:style w:type="character" w:styleId="793">
    <w:name w:val="Quote Char"/>
    <w:next w:val="793"/>
    <w:link w:val="762"/>
    <w:pPr>
      <w:pBdr/>
      <w:spacing/>
      <w:ind/>
    </w:pPr>
    <w:rPr>
      <w:i/>
    </w:rPr>
  </w:style>
  <w:style w:type="character" w:styleId="794">
    <w:name w:val="Intense Quote Char"/>
    <w:next w:val="794"/>
    <w:link w:val="762"/>
    <w:pPr>
      <w:pBdr/>
      <w:spacing/>
      <w:ind/>
    </w:pPr>
    <w:rPr>
      <w:i/>
    </w:rPr>
  </w:style>
  <w:style w:type="character" w:styleId="795">
    <w:name w:val="Header Char"/>
    <w:next w:val="795"/>
    <w:link w:val="762"/>
    <w:pPr>
      <w:pBdr/>
      <w:spacing/>
      <w:ind/>
    </w:pPr>
    <w:rPr>
      <w:rFonts w:cs="Times New Roman"/>
    </w:rPr>
  </w:style>
  <w:style w:type="character" w:styleId="796">
    <w:name w:val="Footer Char"/>
    <w:next w:val="796"/>
    <w:link w:val="762"/>
    <w:pPr>
      <w:pBdr/>
      <w:spacing/>
      <w:ind/>
    </w:pPr>
    <w:rPr>
      <w:rFonts w:cs="Times New Roman"/>
    </w:rPr>
  </w:style>
  <w:style w:type="table" w:styleId="797">
    <w:name w:val="Table Grid Light"/>
    <w:next w:val="797"/>
    <w:link w:val="76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1"/>
    <w:next w:val="798"/>
    <w:link w:val="76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2"/>
    <w:next w:val="799"/>
    <w:link w:val="76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3"/>
    <w:next w:val="80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4"/>
    <w:next w:val="80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5"/>
    <w:next w:val="80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"/>
    <w:next w:val="80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1"/>
    <w:next w:val="80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2"/>
    <w:next w:val="80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3"/>
    <w:next w:val="80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4"/>
    <w:next w:val="80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5"/>
    <w:next w:val="80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1 Light - Accent 6"/>
    <w:next w:val="80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"/>
    <w:next w:val="81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1"/>
    <w:next w:val="81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2"/>
    <w:next w:val="81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3"/>
    <w:next w:val="81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4"/>
    <w:next w:val="81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5"/>
    <w:next w:val="81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2 - Accent 6"/>
    <w:next w:val="81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"/>
    <w:next w:val="81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1"/>
    <w:next w:val="81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2"/>
    <w:next w:val="81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3"/>
    <w:next w:val="82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4"/>
    <w:next w:val="82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5"/>
    <w:next w:val="82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3 - Accent 6"/>
    <w:next w:val="82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"/>
    <w:next w:val="82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1"/>
    <w:next w:val="82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2"/>
    <w:next w:val="82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3"/>
    <w:next w:val="82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4"/>
    <w:next w:val="82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5"/>
    <w:next w:val="82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4 - Accent 6"/>
    <w:next w:val="83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"/>
    <w:next w:val="83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- Accent 1"/>
    <w:next w:val="83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2"/>
    <w:next w:val="83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3"/>
    <w:next w:val="83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- Accent 4"/>
    <w:next w:val="83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 - Accent 5"/>
    <w:next w:val="83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5 Dark - Accent 6"/>
    <w:next w:val="83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"/>
    <w:next w:val="83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1"/>
    <w:next w:val="83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2"/>
    <w:next w:val="84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3"/>
    <w:next w:val="84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4"/>
    <w:next w:val="84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5"/>
    <w:next w:val="84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6 Colorful - Accent 6"/>
    <w:next w:val="84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"/>
    <w:next w:val="84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1"/>
    <w:next w:val="84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2"/>
    <w:next w:val="84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3"/>
    <w:next w:val="84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4"/>
    <w:next w:val="84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5"/>
    <w:next w:val="85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7 Colorful - Accent 6"/>
    <w:next w:val="85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"/>
    <w:next w:val="85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1"/>
    <w:next w:val="85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2"/>
    <w:next w:val="85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3"/>
    <w:next w:val="85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4"/>
    <w:next w:val="85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5"/>
    <w:next w:val="85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1 Light - Accent 6"/>
    <w:next w:val="85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"/>
    <w:next w:val="85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1"/>
    <w:next w:val="86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2"/>
    <w:next w:val="86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3"/>
    <w:next w:val="86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4"/>
    <w:next w:val="86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5"/>
    <w:next w:val="86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2 - Accent 6"/>
    <w:next w:val="86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"/>
    <w:next w:val="86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1"/>
    <w:next w:val="86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2"/>
    <w:next w:val="86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3"/>
    <w:next w:val="86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4"/>
    <w:next w:val="87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5"/>
    <w:next w:val="87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3 - Accent 6"/>
    <w:next w:val="87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"/>
    <w:next w:val="87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1"/>
    <w:next w:val="87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2"/>
    <w:next w:val="87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3"/>
    <w:next w:val="87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4"/>
    <w:next w:val="87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5"/>
    <w:next w:val="87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6"/>
    <w:next w:val="87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"/>
    <w:next w:val="88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1"/>
    <w:next w:val="88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2"/>
    <w:next w:val="88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3"/>
    <w:next w:val="88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4"/>
    <w:next w:val="88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5"/>
    <w:next w:val="88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6"/>
    <w:next w:val="88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"/>
    <w:next w:val="88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1"/>
    <w:next w:val="88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2"/>
    <w:next w:val="88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3"/>
    <w:next w:val="89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4"/>
    <w:next w:val="89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5"/>
    <w:next w:val="89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6"/>
    <w:next w:val="89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"/>
    <w:next w:val="89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1"/>
    <w:next w:val="89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2"/>
    <w:next w:val="89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3"/>
    <w:next w:val="89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4"/>
    <w:next w:val="89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5"/>
    <w:next w:val="89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7 Colorful - Accent 6"/>
    <w:next w:val="90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"/>
    <w:next w:val="901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Bordered &amp; Lined - Accent"/>
    <w:next w:val="902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3">
    <w:name w:val="Footnote Text Char"/>
    <w:next w:val="903"/>
    <w:link w:val="762"/>
    <w:pPr>
      <w:pBdr/>
      <w:spacing/>
      <w:ind/>
    </w:pPr>
    <w:rPr>
      <w:sz w:val="18"/>
    </w:rPr>
  </w:style>
  <w:style w:type="character" w:styleId="904">
    <w:name w:val="Heading 1 Char"/>
    <w:next w:val="904"/>
    <w:link w:val="762"/>
    <w:pPr>
      <w:pBdr/>
      <w:spacing/>
      <w:ind/>
    </w:pPr>
    <w:rPr>
      <w:rFonts w:ascii="Arial" w:hAnsi="Arial" w:eastAsia="Times New Roman"/>
      <w:sz w:val="40"/>
    </w:rPr>
  </w:style>
  <w:style w:type="character" w:styleId="905">
    <w:name w:val="Заголовок 2 Знак"/>
    <w:next w:val="905"/>
    <w:link w:val="764"/>
    <w:pPr>
      <w:pBdr/>
      <w:spacing/>
      <w:ind/>
    </w:pPr>
    <w:rPr>
      <w:rFonts w:ascii="Arial" w:hAnsi="Arial" w:eastAsia="Times New Roman"/>
      <w:sz w:val="22"/>
    </w:rPr>
  </w:style>
  <w:style w:type="character" w:styleId="906">
    <w:name w:val="Заголовок 3 Знак"/>
    <w:next w:val="906"/>
    <w:link w:val="765"/>
    <w:pPr>
      <w:pBdr/>
      <w:spacing/>
      <w:ind/>
    </w:pPr>
    <w:rPr>
      <w:rFonts w:ascii="Arial" w:hAnsi="Arial" w:eastAsia="Times New Roman"/>
      <w:sz w:val="30"/>
    </w:rPr>
  </w:style>
  <w:style w:type="character" w:styleId="907">
    <w:name w:val="Заголовок 4 Знак"/>
    <w:next w:val="907"/>
    <w:link w:val="766"/>
    <w:pPr>
      <w:pBdr/>
      <w:spacing/>
      <w:ind/>
    </w:pPr>
    <w:rPr>
      <w:rFonts w:ascii="Arial" w:hAnsi="Arial" w:eastAsia="Times New Roman"/>
      <w:b/>
      <w:sz w:val="26"/>
    </w:rPr>
  </w:style>
  <w:style w:type="character" w:styleId="908">
    <w:name w:val="Заголовок 5 Знак"/>
    <w:next w:val="908"/>
    <w:link w:val="767"/>
    <w:pPr>
      <w:pBdr/>
      <w:spacing/>
      <w:ind/>
    </w:pPr>
    <w:rPr>
      <w:rFonts w:ascii="Arial" w:hAnsi="Arial" w:eastAsia="Times New Roman"/>
      <w:b/>
      <w:sz w:val="24"/>
    </w:rPr>
  </w:style>
  <w:style w:type="character" w:styleId="909">
    <w:name w:val="Заголовок 6 Знак"/>
    <w:next w:val="909"/>
    <w:link w:val="768"/>
    <w:pPr>
      <w:pBdr/>
      <w:spacing/>
      <w:ind/>
    </w:pPr>
    <w:rPr>
      <w:rFonts w:ascii="Arial" w:hAnsi="Arial" w:eastAsia="Times New Roman"/>
      <w:b/>
      <w:sz w:val="22"/>
    </w:rPr>
  </w:style>
  <w:style w:type="character" w:styleId="910">
    <w:name w:val="Заголовок 7 Знак"/>
    <w:next w:val="910"/>
    <w:link w:val="769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11">
    <w:name w:val="Заголовок 8 Знак"/>
    <w:next w:val="911"/>
    <w:link w:val="770"/>
    <w:pPr>
      <w:pBdr/>
      <w:spacing/>
      <w:ind/>
    </w:pPr>
    <w:rPr>
      <w:rFonts w:ascii="Arial" w:hAnsi="Arial" w:eastAsia="Times New Roman"/>
      <w:i/>
      <w:sz w:val="22"/>
    </w:rPr>
  </w:style>
  <w:style w:type="character" w:styleId="912">
    <w:name w:val="Заголовок 9 Знак"/>
    <w:next w:val="912"/>
    <w:link w:val="771"/>
    <w:pPr>
      <w:pBdr/>
      <w:spacing/>
      <w:ind/>
    </w:pPr>
    <w:rPr>
      <w:rFonts w:ascii="Arial" w:hAnsi="Arial" w:eastAsia="Times New Roman"/>
      <w:i/>
      <w:sz w:val="21"/>
    </w:rPr>
  </w:style>
  <w:style w:type="paragraph" w:styleId="913">
    <w:name w:val="List Paragraph"/>
    <w:next w:val="913"/>
    <w:link w:val="762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14">
    <w:name w:val="No Spacing"/>
    <w:next w:val="914"/>
    <w:link w:val="934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15">
    <w:name w:val="Назва"/>
    <w:basedOn w:val="762"/>
    <w:next w:val="915"/>
    <w:link w:val="916"/>
    <w:qFormat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6">
    <w:name w:val="Назва Знак"/>
    <w:next w:val="916"/>
    <w:link w:val="915"/>
    <w:pPr>
      <w:pBdr/>
      <w:spacing/>
      <w:ind/>
    </w:pPr>
    <w:rPr>
      <w:sz w:val="48"/>
    </w:rPr>
  </w:style>
  <w:style w:type="paragraph" w:styleId="917">
    <w:name w:val="Підзаголовок"/>
    <w:basedOn w:val="762"/>
    <w:next w:val="917"/>
    <w:link w:val="918"/>
    <w:qFormat/>
    <w:pPr>
      <w:pBdr/>
      <w:spacing w:after="200" w:before="200"/>
      <w:ind/>
    </w:pPr>
    <w:rPr>
      <w:sz w:val="24"/>
      <w:szCs w:val="24"/>
      <w:lang w:eastAsia="ru-RU"/>
    </w:rPr>
  </w:style>
  <w:style w:type="character" w:styleId="918">
    <w:name w:val="Підзаголовок Знак"/>
    <w:next w:val="918"/>
    <w:link w:val="917"/>
    <w:pPr>
      <w:pBdr/>
      <w:spacing/>
      <w:ind/>
    </w:pPr>
    <w:rPr>
      <w:sz w:val="24"/>
    </w:rPr>
  </w:style>
  <w:style w:type="paragraph" w:styleId="919">
    <w:name w:val="Quote"/>
    <w:next w:val="919"/>
    <w:link w:val="920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20">
    <w:name w:val="Quote Char1"/>
    <w:next w:val="920"/>
    <w:link w:val="919"/>
    <w:pPr>
      <w:pBdr/>
      <w:spacing/>
      <w:ind/>
    </w:pPr>
    <w:rPr>
      <w:i/>
      <w:sz w:val="22"/>
      <w:lang w:val="ru-RU" w:eastAsia="en-US"/>
    </w:rPr>
  </w:style>
  <w:style w:type="paragraph" w:styleId="921">
    <w:name w:val="Intense Quote"/>
    <w:next w:val="921"/>
    <w:link w:val="922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22">
    <w:name w:val="Intense Quote Char1"/>
    <w:next w:val="922"/>
    <w:link w:val="921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23">
    <w:name w:val="Верхній колонтитул"/>
    <w:basedOn w:val="762"/>
    <w:next w:val="923"/>
    <w:link w:val="924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4">
    <w:name w:val="Верхній колонтитул Знак"/>
    <w:next w:val="924"/>
    <w:link w:val="923"/>
    <w:pPr>
      <w:pBdr/>
      <w:spacing/>
      <w:ind/>
    </w:pPr>
    <w:rPr>
      <w:sz w:val="22"/>
      <w:lang w:val="ru-RU" w:eastAsia="en-US"/>
    </w:rPr>
  </w:style>
  <w:style w:type="paragraph" w:styleId="925">
    <w:name w:val="Нижній колонтитул"/>
    <w:basedOn w:val="762"/>
    <w:next w:val="925"/>
    <w:link w:val="926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6">
    <w:name w:val="Нижній колонтитул Знак"/>
    <w:next w:val="926"/>
    <w:link w:val="925"/>
    <w:pPr>
      <w:pBdr/>
      <w:spacing/>
      <w:ind/>
    </w:pPr>
    <w:rPr>
      <w:sz w:val="22"/>
      <w:lang w:val="ru-RU" w:eastAsia="en-US"/>
    </w:rPr>
  </w:style>
  <w:style w:type="table" w:styleId="927">
    <w:name w:val="Сітка таблиці"/>
    <w:basedOn w:val="773"/>
    <w:next w:val="927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"/>
    <w:next w:val="928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1"/>
    <w:next w:val="929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 2"/>
    <w:next w:val="930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ned - Accent 3"/>
    <w:next w:val="931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ned - Accent 4"/>
    <w:next w:val="932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 5"/>
    <w:next w:val="933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No Spacing Char"/>
    <w:next w:val="934"/>
    <w:link w:val="91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"/>
    <w:next w:val="935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- Accent 1"/>
    <w:next w:val="936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2"/>
    <w:next w:val="937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- Accent 3"/>
    <w:next w:val="938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- Accent 4"/>
    <w:next w:val="939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- Accent 5"/>
    <w:next w:val="940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- Accent 6"/>
    <w:next w:val="941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"/>
    <w:next w:val="942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1"/>
    <w:next w:val="943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2"/>
    <w:next w:val="944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&amp; Lined - Accent 3"/>
    <w:next w:val="945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 - Accent 4"/>
    <w:next w:val="946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&amp; Lined - Accent 5"/>
    <w:next w:val="947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&amp; Lined - Accent 6"/>
    <w:next w:val="948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9">
    <w:name w:val="Гіперпосилання"/>
    <w:next w:val="949"/>
    <w:link w:val="762"/>
    <w:pPr>
      <w:pBdr/>
      <w:spacing/>
      <w:ind/>
    </w:pPr>
    <w:rPr>
      <w:color w:val="0000ff"/>
      <w:u w:val="single"/>
    </w:rPr>
  </w:style>
  <w:style w:type="paragraph" w:styleId="950">
    <w:name w:val="Текст виноски"/>
    <w:basedOn w:val="762"/>
    <w:next w:val="950"/>
    <w:link w:val="951"/>
    <w:semiHidden/>
    <w:pPr>
      <w:pBdr/>
      <w:spacing w:after="40"/>
      <w:ind/>
    </w:pPr>
    <w:rPr>
      <w:sz w:val="18"/>
      <w:lang w:eastAsia="ru-RU"/>
    </w:rPr>
  </w:style>
  <w:style w:type="character" w:styleId="951">
    <w:name w:val="Текст виноски Знак"/>
    <w:next w:val="951"/>
    <w:link w:val="950"/>
    <w:semiHidden/>
    <w:pPr>
      <w:pBdr/>
      <w:spacing/>
      <w:ind/>
    </w:pPr>
    <w:rPr>
      <w:sz w:val="22"/>
    </w:rPr>
  </w:style>
  <w:style w:type="character" w:styleId="952">
    <w:name w:val="Знак виноски"/>
    <w:next w:val="952"/>
    <w:link w:val="762"/>
    <w:pPr>
      <w:pBdr/>
      <w:spacing/>
      <w:ind/>
    </w:pPr>
    <w:rPr>
      <w:vertAlign w:val="superscript"/>
    </w:rPr>
  </w:style>
  <w:style w:type="paragraph" w:styleId="953">
    <w:name w:val="Зміст 1"/>
    <w:basedOn w:val="762"/>
    <w:next w:val="953"/>
    <w:link w:val="762"/>
    <w:pPr>
      <w:pBdr/>
      <w:spacing w:after="57"/>
      <w:ind/>
    </w:pPr>
  </w:style>
  <w:style w:type="paragraph" w:styleId="954">
    <w:name w:val="Зміст 2"/>
    <w:basedOn w:val="762"/>
    <w:next w:val="954"/>
    <w:link w:val="762"/>
    <w:pPr>
      <w:pBdr/>
      <w:spacing w:after="57"/>
      <w:ind w:left="283"/>
    </w:pPr>
  </w:style>
  <w:style w:type="paragraph" w:styleId="955">
    <w:name w:val="Зміст 3"/>
    <w:basedOn w:val="762"/>
    <w:next w:val="955"/>
    <w:link w:val="762"/>
    <w:pPr>
      <w:pBdr/>
      <w:spacing w:after="57"/>
      <w:ind w:left="567"/>
    </w:pPr>
  </w:style>
  <w:style w:type="paragraph" w:styleId="956">
    <w:name w:val="Зміст 4"/>
    <w:basedOn w:val="762"/>
    <w:next w:val="956"/>
    <w:link w:val="762"/>
    <w:pPr>
      <w:pBdr/>
      <w:spacing w:after="57"/>
      <w:ind w:left="850"/>
    </w:pPr>
  </w:style>
  <w:style w:type="paragraph" w:styleId="957">
    <w:name w:val="Зміст 5"/>
    <w:basedOn w:val="762"/>
    <w:next w:val="957"/>
    <w:link w:val="762"/>
    <w:pPr>
      <w:pBdr/>
      <w:spacing w:after="57"/>
      <w:ind w:left="1134"/>
    </w:pPr>
  </w:style>
  <w:style w:type="paragraph" w:styleId="958">
    <w:name w:val="Зміст 6"/>
    <w:basedOn w:val="762"/>
    <w:next w:val="958"/>
    <w:link w:val="762"/>
    <w:pPr>
      <w:pBdr/>
      <w:spacing w:after="57"/>
      <w:ind w:left="1417"/>
    </w:pPr>
  </w:style>
  <w:style w:type="paragraph" w:styleId="959">
    <w:name w:val="Зміст 7"/>
    <w:basedOn w:val="762"/>
    <w:next w:val="959"/>
    <w:link w:val="762"/>
    <w:pPr>
      <w:pBdr/>
      <w:spacing w:after="57"/>
      <w:ind w:left="1701"/>
    </w:pPr>
  </w:style>
  <w:style w:type="paragraph" w:styleId="960">
    <w:name w:val="Зміст 8"/>
    <w:basedOn w:val="762"/>
    <w:next w:val="960"/>
    <w:link w:val="762"/>
    <w:pPr>
      <w:pBdr/>
      <w:spacing w:after="57"/>
      <w:ind w:left="1984"/>
    </w:pPr>
  </w:style>
  <w:style w:type="paragraph" w:styleId="961">
    <w:name w:val="Зміст 9"/>
    <w:basedOn w:val="762"/>
    <w:next w:val="961"/>
    <w:link w:val="762"/>
    <w:pPr>
      <w:pBdr/>
      <w:spacing w:after="57"/>
      <w:ind w:left="2268"/>
    </w:pPr>
  </w:style>
  <w:style w:type="paragraph" w:styleId="962">
    <w:name w:val="TOC Heading"/>
    <w:next w:val="962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63">
    <w:name w:val="Титулка"/>
    <w:basedOn w:val="762"/>
    <w:next w:val="963"/>
    <w:link w:val="762"/>
    <w:pPr>
      <w:pBdr/>
      <w:spacing w:after="120"/>
      <w:ind/>
    </w:pPr>
    <w:rPr>
      <w:b/>
      <w:sz w:val="28"/>
      <w:lang w:eastAsia="ar-SA"/>
    </w:rPr>
  </w:style>
  <w:style w:type="character" w:styleId="964">
    <w:name w:val="Заголовок 1 Знак"/>
    <w:next w:val="964"/>
    <w:link w:val="763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65">
    <w:name w:val="Текст у виносці"/>
    <w:basedOn w:val="762"/>
    <w:next w:val="965"/>
    <w:link w:val="966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6">
    <w:name w:val="Текст у виносці Знак"/>
    <w:next w:val="966"/>
    <w:link w:val="965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7">
    <w:name w:val="TOC Heading Char"/>
    <w:next w:val="967"/>
    <w:link w:val="76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8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72"/>
    <w:next w:val="968"/>
    <w:link w:val="762"/>
    <w:pPr>
      <w:pBdr/>
      <w:spacing/>
      <w:ind/>
    </w:pPr>
  </w:style>
  <w:style w:type="paragraph" w:styleId="969">
    <w:name w:val="Звичайний (веб)"/>
    <w:basedOn w:val="762"/>
    <w:next w:val="969"/>
    <w:link w:val="762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paragraph" w:styleId="970">
    <w:name w:val="10860,bqiaagaaeyqcaaagiaiaaammigaabxqnaaaaaaaaaaaaaaaaaaaaaaaaaaaaaaaaaaaaaaaaaaaaaaaaaaaaaaaaaaaaaaaaaaaaaaaaaaaaaaaaaaaaaaaaaaaaaaaaaaaaaaaaaaaaaaaaaaaaaaaaaaaaaaaaaaaaaaaaaaaaaaaaaaaaaaaaaaaaaaaaaaaaaaaaaaaaaaaaaaaaaaaaaaaaaaaaaaaaaaa"/>
    <w:basedOn w:val="762"/>
    <w:next w:val="970"/>
    <w:link w:val="762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14</cp:revision>
  <dcterms:created xsi:type="dcterms:W3CDTF">2025-01-15T08:00:00Z</dcterms:created>
  <dcterms:modified xsi:type="dcterms:W3CDTF">2026-06-20T08:28:07Z</dcterms:modified>
  <cp:version>1048576</cp:version>
</cp:coreProperties>
</file>