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четверта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3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червня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390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проекту землеустрою щодо відведення земельної ділянки зі зміною цільового призначення Песоцькій Л.І.</w:t>
      </w:r>
      <w:r/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озглянувши звернення Песоцької Людмили Іллівни про затвердження проекту землеустрою щодо відведення земельної ділянки зі зміною цільового призначення з земель «для ведення особистого селянського господарства» (код КВЦПЗ 01.03), на землі «для будівництва 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обслуговування житлового будинку, господарських будівель та споруд (присадибна ділянка)» (код КВЦПЗ 02.01), площею 0,1178 га, кадастровий №7423010100:01:003:1331, що перебуває в приватній власності та знаходиться в м. Мена по провулку Виноградний, 1, керу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ючись ст. 12,20,186,122</w:t>
      </w:r>
      <w:r>
        <w:rPr>
          <w:rFonts w:ascii="Calibri" w:hAnsi="Calibri" w:eastAsia="Calibri" w:cs="Calibri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ст.26 Закону України „Про місцеве самоврядування в Україні”,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Затвердити Песоцькій Людмилі Іллівні проект землеустрою щодо відведення земельної ділянки зі зміною цільового призначення з земель «для ведення особистого селянського господарства» (код КВЦПЗ 01.03), на землі «для будівництва та обслуговування житлового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будинку, господарчих будівель та споруд (присадибна ділянка)» (код КВЦПЗ 02.01), площею 0,1178 га, кадастровий №7423010100:01:003:1331 в м. Мена, провулок Виноградний, 1.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Рішення набуває чинності з дня доведення його до відома Песоцької Л.І.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</w:t>
        <w:tab/>
        <w:t xml:space="preserve">Контроль за виконанням рішення покласти на  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2026-06-20T08:26:14Z</dcterms:modified>
</cp:coreProperties>
</file>