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/>
        <w:ind w:right="0" w:firstLine="0"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Додаток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36"/>
        <w:pBdr/>
        <w:spacing/>
        <w:ind w:right="0" w:firstLine="0" w:left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до рішення </w:t>
      </w:r>
      <w:r>
        <w:rPr>
          <w:rFonts w:ascii="Times New Roman" w:hAnsi="Times New Roman"/>
          <w:sz w:val="28"/>
        </w:rPr>
        <w:t xml:space="preserve">74</w:t>
      </w:r>
      <w:r>
        <w:rPr>
          <w:rFonts w:ascii="Times New Roman" w:hAnsi="Times New Roman"/>
          <w:sz w:val="28"/>
        </w:rPr>
        <w:t xml:space="preserve">  с</w:t>
      </w:r>
      <w:r>
        <w:rPr>
          <w:rFonts w:ascii="Times New Roman" w:hAnsi="Times New Roman"/>
          <w:sz w:val="28"/>
        </w:rPr>
        <w:t xml:space="preserve">есії Менської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pBdr/>
        <w:spacing/>
        <w:ind w:right="0" w:firstLine="0" w:left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міської ради 8 скликання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pBdr/>
        <w:spacing/>
        <w:ind w:right="0" w:firstLine="0" w:left="5669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</w:rPr>
        <w:t xml:space="preserve">19</w:t>
      </w:r>
      <w:r>
        <w:rPr>
          <w:rFonts w:ascii="Times New Roman" w:hAnsi="Times New Roman"/>
          <w:sz w:val="28"/>
        </w:rPr>
        <w:t xml:space="preserve"> червня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 року №</w:t>
      </w:r>
      <w:r>
        <w:rPr>
          <w:rFonts w:ascii="Times New Roman" w:hAnsi="Times New Roman"/>
          <w:sz w:val="28"/>
        </w:rPr>
        <w:t xml:space="preserve"> 363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left="567"/>
        <w:jc w:val="left"/>
        <w:rPr/>
      </w:pPr>
      <w:r/>
      <w:r/>
    </w:p>
    <w:p>
      <w:pPr>
        <w:pStyle w:val="736"/>
        <w:pBdr/>
        <w:spacing/>
        <w:ind w:left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Перелік майна для прийняття в комунальну власність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Style w:val="736"/>
        <w:pBdr/>
        <w:spacing/>
        <w:ind w:left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Style w:val="736"/>
        <w:pBdr/>
        <w:spacing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</w:t>
      </w:r>
      <w:r>
        <w:rPr>
          <w:rStyle w:val="900"/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Style w:val="900"/>
          <w:rFonts w:ascii="Times New Roman" w:hAnsi="Times New Roman"/>
          <w:color w:val="000000"/>
          <w:sz w:val="28"/>
          <w:szCs w:val="28"/>
        </w:rPr>
        <w:t xml:space="preserve">передачі на праві </w:t>
      </w:r>
      <w:r>
        <w:rPr>
          <w:rStyle w:val="900"/>
          <w:rFonts w:ascii="Times New Roman" w:hAnsi="Times New Roman"/>
          <w:color w:val="000000"/>
          <w:sz w:val="28"/>
          <w:szCs w:val="28"/>
        </w:rPr>
        <w:t xml:space="preserve">узуфрукту</w:t>
      </w:r>
      <w:r>
        <w:rPr>
          <w:rStyle w:val="900"/>
          <w:rFonts w:ascii="Times New Roman" w:hAnsi="Times New Roman"/>
          <w:color w:val="000000"/>
          <w:sz w:val="28"/>
          <w:szCs w:val="28"/>
        </w:rPr>
        <w:t xml:space="preserve"> комунального майна КУ «Менський територіальний центр надання соціальних послуг» Менської міської ради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pBdr/>
        <w:spacing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2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064"/>
        <w:gridCol w:w="669"/>
        <w:gridCol w:w="958"/>
        <w:gridCol w:w="1417"/>
        <w:gridCol w:w="1525"/>
      </w:tblGrid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об’єкту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Одинин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виміру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Ціна одиниці, грн. без ПД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Сума,</w:t>
            </w:r>
            <w:r>
              <w:rPr>
                <w:sz w:val="24"/>
                <w:szCs w:val="24"/>
              </w:rPr>
              <w:t xml:space="preserve">грн</w:t>
            </w:r>
            <w:r>
              <w:rPr>
                <w:sz w:val="24"/>
                <w:szCs w:val="24"/>
              </w:rPr>
              <w:t xml:space="preserve">. без ПДВ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901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5-ти нитковий промисловий оверлок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Jack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-04/435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середніх та важких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Cs w:val="28"/>
                <w:lang w:eastAsia="uk-UA"/>
              </w:rPr>
              <w:t xml:space="preserve">26 000,00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Cs w:val="28"/>
                <w:lang w:eastAsia="uk-UA"/>
              </w:rPr>
              <w:t xml:space="preserve">26 000,00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901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ютеризована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одноголкова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прямострочна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швейна 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Jack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човникового стібка з україномовним голосовим меню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31 000,00</w:t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31 000,00</w:t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901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прасування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39 000,00</w:t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39 000,00</w:t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901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Кондиціонер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MIDEA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6-09/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(панель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22 000,00</w:t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22 000,00</w:t>
            </w:r>
            <w:r>
              <w:rPr>
                <w:szCs w:val="28"/>
                <w:lang w:eastAsia="uk-UA"/>
              </w:rPr>
            </w:r>
            <w:r>
              <w:rPr>
                <w:szCs w:val="28"/>
                <w:lang w:eastAsia="uk-UA"/>
              </w:rPr>
            </w:r>
          </w:p>
        </w:tc>
      </w:tr>
      <w:tr>
        <w:trPr>
          <w:trHeight w:val="50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Всього</w:t>
            </w:r>
            <w:r>
              <w:rPr>
                <w:b/>
                <w:sz w:val="28"/>
                <w:szCs w:val="28"/>
              </w:rPr>
              <w:t xml:space="preserve">, грн.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b/>
                <w:sz w:val="24"/>
                <w:szCs w:val="24"/>
              </w:rPr>
            </w:pPr>
            <w:r>
              <w:rPr>
                <w:szCs w:val="28"/>
                <w:lang w:eastAsia="uk-UA"/>
              </w:rPr>
              <w:t xml:space="preserve">118 000,00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902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/>
      </w:pPr>
      <w:r/>
      <w:r/>
    </w:p>
    <w:p>
      <w:pPr>
        <w:pStyle w:val="902"/>
        <w:pBdr/>
        <w:tabs>
          <w:tab w:val="left" w:leader="none" w:pos="6803"/>
        </w:tabs>
        <w:spacing w:after="0" w:afterAutospacing="0" w:before="0" w:beforeAutospacing="0"/>
        <w:ind w:right="0" w:firstLine="0" w:left="-425"/>
        <w:jc w:val="both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Начальник Відділу соціального захисту</w:t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902"/>
        <w:pBdr/>
        <w:tabs>
          <w:tab w:val="left" w:leader="none" w:pos="6803"/>
        </w:tabs>
        <w:spacing w:after="0" w:afterAutospacing="0" w:before="0" w:beforeAutospacing="0"/>
        <w:ind w:right="0" w:firstLine="0" w:left="-425"/>
        <w:jc w:val="both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highlight w:val="none"/>
          <w:lang w:val="uk-UA"/>
        </w:rPr>
        <w:t xml:space="preserve">населення та охорони здоров’я</w:t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902"/>
        <w:pBdr/>
        <w:tabs>
          <w:tab w:val="left" w:leader="none" w:pos="6661"/>
        </w:tabs>
        <w:spacing w:after="0" w:afterAutospacing="0" w:before="0" w:beforeAutospacing="0"/>
        <w:ind w:right="0" w:firstLine="0" w:left="-425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  <w:t xml:space="preserve">Менської міської ради</w:t>
        <w:tab/>
        <w:t xml:space="preserve">Марина МОСКАЛЬЧУК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/>
      </w:pPr>
      <w:r/>
      <w:r/>
    </w:p>
    <w:p>
      <w:pPr>
        <w:pBdr/>
        <w:spacing/>
        <w:ind w:right="0" w:firstLine="0" w:left="0"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2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714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715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6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8">
    <w:name w:val="Heading 1"/>
    <w:basedOn w:val="896"/>
    <w:next w:val="896"/>
    <w:link w:val="719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19">
    <w:name w:val="Heading 1 Char"/>
    <w:link w:val="718"/>
    <w:uiPriority w:val="9"/>
    <w:pPr>
      <w:pBdr/>
      <w:spacing/>
      <w:ind/>
    </w:pPr>
    <w:rPr>
      <w:b/>
      <w:lang w:eastAsia="uk-UA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1">
    <w:name w:val="Heading 2 Char"/>
    <w:link w:val="72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3">
    <w:name w:val="Heading 3 Char"/>
    <w:link w:val="722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7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7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7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7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7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7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737">
    <w:name w:val="No Spacing"/>
    <w:basedOn w:val="896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8">
    <w:name w:val="Title"/>
    <w:basedOn w:val="896"/>
    <w:next w:val="896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>
    <w:name w:val="Title Char"/>
    <w:basedOn w:val="897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>
    <w:name w:val="Subtitle Char"/>
    <w:basedOn w:val="897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pBdr/>
      <w:spacing/>
      <w:ind w:right="720" w:left="720"/>
    </w:pPr>
    <w:rPr>
      <w:i/>
    </w:rPr>
  </w:style>
  <w:style w:type="character" w:styleId="743">
    <w:name w:val="Quote Char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5">
    <w:name w:val="Intense Quote Char"/>
    <w:link w:val="744"/>
    <w:uiPriority w:val="30"/>
    <w:pPr>
      <w:pBdr/>
      <w:spacing/>
      <w:ind/>
    </w:pPr>
    <w:rPr>
      <w:i/>
    </w:rPr>
  </w:style>
  <w:style w:type="paragraph" w:styleId="746">
    <w:name w:val="Header"/>
    <w:basedOn w:val="896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>
    <w:name w:val="Header Char"/>
    <w:basedOn w:val="897"/>
    <w:link w:val="746"/>
    <w:uiPriority w:val="99"/>
    <w:pPr>
      <w:pBdr/>
      <w:spacing/>
      <w:ind/>
    </w:pPr>
  </w:style>
  <w:style w:type="paragraph" w:styleId="748">
    <w:name w:val="Footer"/>
    <w:basedOn w:val="896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Footer Char"/>
    <w:basedOn w:val="897"/>
    <w:link w:val="748"/>
    <w:uiPriority w:val="99"/>
    <w:pPr>
      <w:pBdr/>
      <w:spacing/>
      <w:ind/>
    </w:pPr>
  </w:style>
  <w:style w:type="paragraph" w:styleId="750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  <w:pPr>
      <w:pBdr/>
      <w:spacing/>
      <w:ind/>
    </w:pPr>
  </w:style>
  <w:style w:type="table" w:styleId="752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>
    <w:name w:val="Endnote Text Char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 w:customStyle="1">
    <w:name w:val="docy"/>
    <w:pPr>
      <w:pBdr/>
      <w:spacing/>
      <w:ind/>
    </w:pPr>
  </w:style>
  <w:style w:type="paragraph" w:styleId="901" w:customStyle="1">
    <w:name w:val="text_lw"/>
    <w:pPr>
      <w:keepNext w:val="false"/>
      <w:keepLines w:val="false"/>
      <w:pageBreakBefore w:val="false"/>
      <w:widowControl w:val="fals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uk-UA" w:eastAsia="ru-RU" w:bidi="ar-SA"/>
      <w14:ligatures w14:val="none"/>
    </w:rPr>
  </w:style>
  <w:style w:type="paragraph" w:styleId="902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2026-06-19T14:36:38Z</dcterms:modified>
</cp:coreProperties>
</file>