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4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64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4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764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5" w:name="_Hlk82170484"/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4"/>
        <w:pBdr/>
        <w:spacing w:line="240" w:lineRule="auto"/>
        <w:ind w:right="0" w:firstLine="0"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764"/>
        <w:pBdr/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16"/>
          <w:szCs w:val="16"/>
          <w:lang w:bidi="en-US"/>
          <w14:ligatures w14:val="none"/>
        </w:rPr>
      </w:r>
    </w:p>
    <w:p>
      <w:pPr>
        <w:pStyle w:val="766"/>
        <w:pBdr/>
        <w:tabs>
          <w:tab w:val="left" w:leader="none" w:pos="4394"/>
          <w:tab w:val="clear" w:leader="none" w:pos="4535"/>
          <w:tab w:val="clear" w:leader="none" w:pos="7370"/>
          <w:tab w:val="left" w:leader="none" w:pos="7370"/>
        </w:tabs>
        <w:spacing w:line="240" w:lineRule="auto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№ 360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 припинення повноважень складів наглядових рад комунальних підприємств Менської міської ради та запуск процедури формування їхнього нового складу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lang w:bidi="en-US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40" w:lineRule="auto"/>
        <w:ind w:right="0" w:firstLine="567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метою забезпечення безперервності та ефективності управління комунальними підприємствами Менської міської ради, у зв’язку 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неможливістю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 кворуму для проведення засідань наглядових рад КНП «Менська міська лікарня», КНП «Менський центр ПМСД»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КП «Менакомунпослуг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а» (далі – Підприємств), що унеможливлює виконання ними функцій, визначених Порядком, керуючись ст. 26 Закону України «Про місцеве самоврядування в Україні»,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Порядком утворення, організації діяльності та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іквідації наглядових рад комунальних підприємств Менської міської ради, затвердженого рішенням 8 сесії Менської міської ради 8 скликання від 30 липня 2021 року № 395 (зі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мінами), Менська міська рада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40" w:lineRule="auto"/>
        <w:ind w:right="0" w:firstLine="0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Припинити достроково повноваження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персональних складів наглядових рад наступн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их підприємств: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КНП «Менська міська лікарня» (затверджений рішенням 9 сесії Менської міської ради 8 скликання № 533 від 13.10.2021).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КНП «Менський центр ПМСД» (затверджений рішенням 9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сесії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 скликання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№ 534 від 13.10.2021).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КП «Менак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омунпослуга» (затверджений рішенням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9 сесії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 скликання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№ 535 від 13.10.2021).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Оголосити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початок формування нового складу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наглядової ради КП “Менакомунпослуга”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у кількості 6 осіб  згідно з встановленим принципом представництва.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Юридичному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відділу Менської міської ради: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82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ротягом 5 робочих днів підготувати до оприлюднення на офіційному вебсайті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текст оголошення про збір заяв від кандидатів на посади незалежних членів наглядової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підприємства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782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оголошенні зазначити вимоги до кандидатів, перелік документів та термін їх подання відповідно до розділу ІІ Порядку.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Суб’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єктам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подання (Міському голові або особі, яка його замінює, депутатам міської ради та трудовим колективам підприємств):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82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 w:before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Протягом 30 календарних днів з моменту прийняття цього рішення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надати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пропозиції щодо кандидатур до нового складу наглядової  ради.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остійній комісії міської ради з питань планування, фінансів, бюджету та соціально-економічного розвитку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забезпечити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розгляд поданих заяв від незалежних членів та підготовку відповідних висновків.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8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Контроль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за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виконанням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рішення покласти на заступників міського голов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згідно з розподілом функціональних обов’язків.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8"/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Intense Emphasis"/>
    <w:basedOn w:val="9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3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3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3">
    <w:name w:val="Placeholder Text"/>
    <w:basedOn w:val="943"/>
    <w:uiPriority w:val="99"/>
    <w:semiHidden/>
    <w:pPr>
      <w:pBdr/>
      <w:spacing/>
      <w:ind/>
    </w:pPr>
    <w:rPr>
      <w:color w:val="666666"/>
    </w:rPr>
  </w:style>
  <w:style w:type="paragraph" w:styleId="764">
    <w:name w:val="Heading 1"/>
    <w:basedOn w:val="942"/>
    <w:next w:val="942"/>
    <w:link w:val="765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65">
    <w:name w:val="Heading 1 Char"/>
    <w:link w:val="764"/>
    <w:uiPriority w:val="9"/>
    <w:pPr>
      <w:pBdr/>
      <w:spacing/>
      <w:ind/>
    </w:pPr>
    <w:rPr>
      <w:b/>
      <w:lang w:eastAsia="uk-UA"/>
    </w:rPr>
  </w:style>
  <w:style w:type="paragraph" w:styleId="766">
    <w:name w:val="Heading 2"/>
    <w:basedOn w:val="942"/>
    <w:next w:val="942"/>
    <w:link w:val="767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7">
    <w:name w:val="Heading 2 Char"/>
    <w:link w:val="76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8">
    <w:name w:val="Heading 3"/>
    <w:basedOn w:val="942"/>
    <w:next w:val="942"/>
    <w:link w:val="76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9">
    <w:name w:val="Heading 3 Char"/>
    <w:link w:val="76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0">
    <w:name w:val="Heading 4"/>
    <w:basedOn w:val="942"/>
    <w:next w:val="942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4 Char"/>
    <w:basedOn w:val="943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42"/>
    <w:next w:val="942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basedOn w:val="943"/>
    <w:link w:val="7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42"/>
    <w:next w:val="942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basedOn w:val="943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42"/>
    <w:next w:val="942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basedOn w:val="943"/>
    <w:link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42"/>
    <w:next w:val="942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basedOn w:val="943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42"/>
    <w:next w:val="942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basedOn w:val="943"/>
    <w:link w:val="7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942"/>
    <w:uiPriority w:val="34"/>
    <w:qFormat/>
    <w:pPr>
      <w:pBdr/>
      <w:spacing/>
      <w:ind w:left="720"/>
      <w:contextualSpacing w:val="true"/>
    </w:pPr>
  </w:style>
  <w:style w:type="paragraph" w:styleId="783">
    <w:name w:val="No Spacing"/>
    <w:basedOn w:val="94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4">
    <w:name w:val="Title"/>
    <w:basedOn w:val="942"/>
    <w:next w:val="942"/>
    <w:link w:val="7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5">
    <w:name w:val="Title Char"/>
    <w:basedOn w:val="943"/>
    <w:link w:val="784"/>
    <w:uiPriority w:val="10"/>
    <w:pPr>
      <w:pBdr/>
      <w:spacing/>
      <w:ind/>
    </w:pPr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7">
    <w:name w:val="Subtitle Char"/>
    <w:basedOn w:val="943"/>
    <w:link w:val="786"/>
    <w:uiPriority w:val="11"/>
    <w:pPr>
      <w:pBdr/>
      <w:spacing/>
      <w:ind/>
    </w:pPr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pBdr/>
      <w:spacing/>
      <w:ind w:right="720" w:left="720"/>
    </w:pPr>
    <w:rPr>
      <w:i/>
    </w:rPr>
  </w:style>
  <w:style w:type="character" w:styleId="789">
    <w:name w:val="Quote Char"/>
    <w:link w:val="788"/>
    <w:uiPriority w:val="29"/>
    <w:pPr>
      <w:pBdr/>
      <w:spacing/>
      <w:ind/>
    </w:pPr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1">
    <w:name w:val="Intense Quote Char"/>
    <w:link w:val="790"/>
    <w:uiPriority w:val="30"/>
    <w:pPr>
      <w:pBdr/>
      <w:spacing/>
      <w:ind/>
    </w:pPr>
    <w:rPr>
      <w:i/>
    </w:rPr>
  </w:style>
  <w:style w:type="paragraph" w:styleId="792">
    <w:name w:val="Header"/>
    <w:basedOn w:val="942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3">
    <w:name w:val="Header Char"/>
    <w:basedOn w:val="943"/>
    <w:link w:val="792"/>
    <w:uiPriority w:val="99"/>
    <w:pPr>
      <w:pBdr/>
      <w:spacing/>
      <w:ind/>
    </w:pPr>
  </w:style>
  <w:style w:type="paragraph" w:styleId="794">
    <w:name w:val="Footer"/>
    <w:basedOn w:val="942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5">
    <w:name w:val="Footer Char"/>
    <w:basedOn w:val="943"/>
    <w:link w:val="794"/>
    <w:uiPriority w:val="99"/>
    <w:pPr>
      <w:pBdr/>
      <w:spacing/>
      <w:ind/>
    </w:pPr>
  </w:style>
  <w:style w:type="paragraph" w:styleId="796">
    <w:name w:val="Caption"/>
    <w:basedOn w:val="942"/>
    <w:next w:val="9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  <w:pPr>
      <w:pBdr/>
      <w:spacing/>
      <w:ind/>
    </w:pPr>
  </w:style>
  <w:style w:type="table" w:styleId="798">
    <w:name w:val="Table Grid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1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2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3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5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6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6">
    <w:name w:val="Footnote Text Char"/>
    <w:link w:val="925"/>
    <w:uiPriority w:val="99"/>
    <w:pPr>
      <w:pBdr/>
      <w:spacing/>
      <w:ind/>
    </w:pPr>
    <w:rPr>
      <w:sz w:val="18"/>
    </w:rPr>
  </w:style>
  <w:style w:type="character" w:styleId="927">
    <w:name w:val="footnote reference"/>
    <w:basedOn w:val="943"/>
    <w:uiPriority w:val="99"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9">
    <w:name w:val="Endnote Text Char"/>
    <w:link w:val="928"/>
    <w:uiPriority w:val="99"/>
    <w:pPr>
      <w:pBdr/>
      <w:spacing/>
      <w:ind/>
    </w:pPr>
    <w:rPr>
      <w:sz w:val="20"/>
    </w:rPr>
  </w:style>
  <w:style w:type="character" w:styleId="930">
    <w:name w:val="end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pBdr/>
      <w:spacing w:after="57"/>
      <w:ind w:right="0" w:firstLine="0" w:left="0"/>
    </w:pPr>
  </w:style>
  <w:style w:type="paragraph" w:styleId="932">
    <w:name w:val="toc 2"/>
    <w:basedOn w:val="942"/>
    <w:next w:val="942"/>
    <w:uiPriority w:val="39"/>
    <w:unhideWhenUsed/>
    <w:pPr>
      <w:pBdr/>
      <w:spacing w:after="57"/>
      <w:ind w:right="0" w:firstLine="0" w:left="283"/>
    </w:pPr>
  </w:style>
  <w:style w:type="paragraph" w:styleId="933">
    <w:name w:val="toc 3"/>
    <w:basedOn w:val="942"/>
    <w:next w:val="942"/>
    <w:uiPriority w:val="39"/>
    <w:unhideWhenUsed/>
    <w:pPr>
      <w:pBdr/>
      <w:spacing w:after="57"/>
      <w:ind w:right="0" w:firstLine="0" w:left="567"/>
    </w:pPr>
  </w:style>
  <w:style w:type="paragraph" w:styleId="934">
    <w:name w:val="toc 4"/>
    <w:basedOn w:val="942"/>
    <w:next w:val="942"/>
    <w:uiPriority w:val="39"/>
    <w:unhideWhenUsed/>
    <w:pPr>
      <w:pBdr/>
      <w:spacing w:after="57"/>
      <w:ind w:right="0" w:firstLine="0" w:left="850"/>
    </w:pPr>
  </w:style>
  <w:style w:type="paragraph" w:styleId="935">
    <w:name w:val="toc 5"/>
    <w:basedOn w:val="942"/>
    <w:next w:val="942"/>
    <w:uiPriority w:val="39"/>
    <w:unhideWhenUsed/>
    <w:pPr>
      <w:pBdr/>
      <w:spacing w:after="57"/>
      <w:ind w:right="0" w:firstLine="0" w:left="1134"/>
    </w:pPr>
  </w:style>
  <w:style w:type="paragraph" w:styleId="936">
    <w:name w:val="toc 6"/>
    <w:basedOn w:val="942"/>
    <w:next w:val="942"/>
    <w:uiPriority w:val="39"/>
    <w:unhideWhenUsed/>
    <w:pPr>
      <w:pBdr/>
      <w:spacing w:after="57"/>
      <w:ind w:right="0" w:firstLine="0" w:left="1417"/>
    </w:pPr>
  </w:style>
  <w:style w:type="paragraph" w:styleId="937">
    <w:name w:val="toc 7"/>
    <w:basedOn w:val="942"/>
    <w:next w:val="942"/>
    <w:uiPriority w:val="39"/>
    <w:unhideWhenUsed/>
    <w:pPr>
      <w:pBdr/>
      <w:spacing w:after="57"/>
      <w:ind w:right="0" w:firstLine="0" w:left="1701"/>
    </w:pPr>
  </w:style>
  <w:style w:type="paragraph" w:styleId="938">
    <w:name w:val="toc 8"/>
    <w:basedOn w:val="942"/>
    <w:next w:val="942"/>
    <w:uiPriority w:val="39"/>
    <w:unhideWhenUsed/>
    <w:pPr>
      <w:pBdr/>
      <w:spacing w:after="57"/>
      <w:ind w:right="0" w:firstLine="0" w:left="1984"/>
    </w:pPr>
  </w:style>
  <w:style w:type="paragraph" w:styleId="939">
    <w:name w:val="toc 9"/>
    <w:basedOn w:val="942"/>
    <w:next w:val="942"/>
    <w:uiPriority w:val="39"/>
    <w:unhideWhenUsed/>
    <w:pPr>
      <w:pBdr/>
      <w:spacing w:after="57"/>
      <w:ind w:right="0" w:firstLine="0" w:left="2268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>
    <w:name w:val="table of figures"/>
    <w:basedOn w:val="942"/>
    <w:next w:val="942"/>
    <w:uiPriority w:val="99"/>
    <w:unhideWhenUsed/>
    <w:pPr>
      <w:pBdr/>
      <w:spacing w:after="0" w:afterAutospacing="0"/>
      <w:ind/>
    </w:pPr>
  </w:style>
  <w:style w:type="paragraph" w:styleId="94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3" w:default="1">
    <w:name w:val="Default Paragraph Font"/>
    <w:uiPriority w:val="1"/>
    <w:semiHidden/>
    <w:unhideWhenUsed/>
    <w:pPr>
      <w:pBdr/>
      <w:spacing/>
      <w:ind/>
    </w:pPr>
  </w:style>
  <w:style w:type="table" w:styleId="9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2026-06-20T08:00:20Z</dcterms:modified>
</cp:coreProperties>
</file>