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3</w:t>
        <w:tab/>
        <w:tab/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 w:after="0"/>
        <w:ind w:right="0" w:firstLine="6094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74 сесії </w:t>
      </w:r>
      <w:r>
        <w:rPr>
          <w:rFonts w:ascii="Times New Roman" w:hAnsi="Times New Roman"/>
          <w:sz w:val="28"/>
          <w:szCs w:val="28"/>
        </w:rPr>
        <w:t xml:space="preserve">Менської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 w:after="0"/>
        <w:ind w:right="0" w:firstLine="6094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8 скликання</w:t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 w:after="0"/>
        <w:ind w:right="0" w:firstLine="6094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червня 2026 року №352</w:t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4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Перелік 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 xml:space="preserve">’єктів комунальної власності Менської міської територіальної громади, які закріплені за закладами освіти, що перебувають  в управлінні Відділу освіти Менської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286"/>
        <w:gridCol w:w="2245"/>
        <w:gridCol w:w="2127"/>
        <w:gridCol w:w="240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Об’єкт нерухомого майна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ким закріплено об’єкт нерухомого майна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Фактично розміщено заклади та установи освіти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        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Блистова, вул. Набережна,17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2206213374230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Блистівський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Блистівський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Блистівський заклад дошкільної освіти (дитячий садок) «Ромашка»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с. Дягова, вул. Покровська, 23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2820189174020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Дягівський заклад загальної серодньої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Дягівський заклад загальної серодньої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Нежитлова будівля «Овочесховище» за адресою Корюківський район, с. Дягова, вул. Покровська, 23-А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2886670174020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Дягівський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Дягівський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селище  Макошине, вул, Центральна, 70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27540900874020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Макошинська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Макошинська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м. Мена, вул. Шевченка, 56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2754154874020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Опорний заклад Менська гімназія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Опорний заклад Менська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vMerge w:val="restart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Захисна споруда цивільного захисту населення – протирадіаційне укриття (ПРУ) № 93503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адресою: Чернігівська область, Корюківський район, м. Мена, вул. Шевченка, 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vMerge w:val="restart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Опорний заклад Менська гімназія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vMerge w:val="restart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Опорний заклад Менська гімназія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(допоміж-ними) будівля-ми та споруда-ми за адресою: Чернігівська область, Корюківський район, с. Бірківка, пров. Шкільний,4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2359011874230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Опорний заклад Менська гімназія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Бірківська філія І-ІІ ступенів Опорного закладу Менська гімназія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Бірківський заклад дошкільної освіти (дитячий садок) «Сонечко»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(допоміж-ними) будівля-ми та споруда-ми за адресою: Чернігівська область, Корюківський район, м. Мена, вул. Чернігівський шлях, 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2757529874020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Громадська будівля (комплекс) за адресою: Чернігівська область Корю-ківський район, м. Мена, вул. Чернігівський шлях, 7 із вбудованою захисною спо-рудою цивіль-ного захисту (протирадіаційне укриття) ПРУ № 93508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1295752774230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Громадська будівля за адресою: Чернігівська, область, Корюківський район, м. Мена, вул. Чернігівський шлях, 7-Б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3100666474020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Приміщення комунальної власності ПРУ №93520 за адресою: Чернігівська, область, Корюківський район, м. Мена, вул. Чернігівський шлях, 7-В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3228167274020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с. Киселівка, Миру, 27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2206537874230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ім. Т.Г.Шевченка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Киселівська філія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Менського опорного закладу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с. Покровське, вул. Сіверська, 46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2238518574230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опорний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ім. Т.Г.Шевченка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Покровська філія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Менського опорного закладу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Т. Г. Шевченка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Покровська філія «Капітошка» Менського закладу дошкільної освіти (ясла-садок) «Сонечко»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(допоміж-ними) будівля-ми та споруда-ми за адресою: Чернігівська область, Корю-ківський район, с. Синявка, вул. Шкільна,10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2746761774020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Синявський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Синявський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Громадська будівля (їдаль-ня) за адресою: Чернігівська, область, Корю-ківський район, с. Синявка, вул. Шкільна,10-А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3167050874020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Синявський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Синявський заклад загальної середньої освіти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ступенів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(допоміжни-ми) будівлями та спорудами за адресою: Чернігівська область, Корю-ківський район, с. Стольне, вул, Миру, 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2746742774020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Стольненський заклад загальної середньої освіти I-III ступенів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Стольненський заклад загальної середньої освіти I-III ступенів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Стольненський заклад дошкільної освіти «Сонечко»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с. Феськівка, вул. Миру, 14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2252989974230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Феськівська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Феськівська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 область, Корюківський район, с. Волосківці, вул. Героїв України,36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2135184374230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Волосківська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Волосківська гімназія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Громадська будівля з господарськими (допоміжними) будівлями та спорудами за адресою: Чернігівська область, Корюківський район, с. Волосківці, вул. Героїв України, 43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2792893774020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Волосківська гімназія 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Дошкільний структурний підрозділ Волосківської гімназії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(допоміжни-ми) будівлями та спорудами за адресою: Чернігівська, область, Корю-ківський район, м. Мена, вул. Гімназійна,1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2757965074020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заклад дошкільної освіти (ясла – садок) «Сонечко»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заклад дошкільної освіти (ясла – садок) «Сонечко»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0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Корю-ківський район, м. Мена, вул. Титаренка Сергія, 9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2754105874020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Менський заклад дошкільної освіти (ясла – садок) «Дитяча академія» комбінованого типу Менської міської ради;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Менський заклад дошкільної освіти (ясла – садок) «Дитяча академія» комбінованого типу Менської міської ради;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Комунальна установа «Менський інклюзивно-ресурсний центр» Менської міської ради;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Комунальна установа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Менський територіальний центр надання соціальних послуг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Менської міської ради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Комунальна установа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suppressLineNumbers w:val="false"/>
              <w:pBdr/>
              <w:spacing w:after="0" w:line="240" w:lineRule="auto"/>
              <w:ind w:firstLine="0" w:lef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uk-UA"/>
              </w:rPr>
              <w:t xml:space="preserve">Менський міський центр соціальних послуг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(допоміжни-ми) будівлями та спорудами за адресою: Чернігівська, область, Корюківський район, м. Мена, вул.  Гетьманська 21 (філія «Калинонька» (частина приміщення)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2754130774020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заклад дошкільної освіти (ясла – садок) «Дитяча академія»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Філія «Калинонька» Менського закладу дошкільної освіти (ясла – садок) «Дитяча академія»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с. Осьмаки, вул. Шевченка, 81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2206224574230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Менський заклад дошкільної освіти (ясла – садок) «Дитяча академія»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Осьмаківська філія «Капітошка» Менського закладу дошкільної освіти (ясла – садок) «Дитяча академія» комбінованого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смт. Макошине, пров. Центральний, 18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2206905174230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Макошинський заклад дошкільної освіти (ясла – садок) «Сонечко»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Макошинський заклад дошкільної освіти (ясла – садок) «Сонечко»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с. Феськівка, вул. Миру, 23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2206786574230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Феськівський заклад дошкільної освіти  (дитячий садок) «Веселка»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Феськівський заклад дошкільної освіти  (дитячий садок) «Веселка»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с. Киселівка, вул, Осипенка, 43-б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2206513674230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Киселівський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Киселівський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с. Дягова, вул. Покровська, 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2206332674230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Дягівський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Дягівський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с. Синявка, вул. Шкільна, 14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2206752274230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Синявський заклад дошкільної освіти (дитячий садок) «Дзвіночок»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Синявський заклад дошкільної освіти (дитячий садок) «Дзвіночок» загального типу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м. Мена, вул. Семашка, 1-А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2241975574230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 заклад позашкільної освіти Менський центр дитячої та юнацької творчості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 заклад позашкільної освіти Менський центр дитячої та юнацької творчості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м. Мена, вул. Шевченка, 74-Б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2206350374230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 заклад позашкільної освіти Менський центр дитячої та юнацької творчості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 заклад позашкільної освіти Менський центр дитячої та юнацької творчості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Громадський будинок з господарськими (допоміжними) будівлями та спорудами за адресою: Чернігівська, область, Корюківський район, с. Степанівка, вул, Шкільна, 22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2790063674020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Степанівський міжшкільний навчально- виробничий комбінат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Степанівський міжшкільний навчально- виробничий комбінат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6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Будівля, спортивний комплекс з господарськими (допоміжними) будівлями та спорудами за адресою: Чернігівська, область, Корюківський район, м. Мена, вул. Банкова, 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1282726074230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заклад позашкільної освіти Менська дитячо-юнацька спортивна школа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top"/>
            <w:textDirection w:val="lrTb"/>
            <w:noWrap/>
          </w:tcPr>
          <w:p>
            <w:pPr>
              <w:pStyle w:val="894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Комунальний заклад позашкільної освіти Менська дитячо-юнацька спортивна школа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4"/>
        <w:pBdr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 w:after="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 w:after="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pBdr/>
        <w:spacing w:after="0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          Ірина ЄКИМЕНКО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right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 xml:space="preserve">                                                   продовження додатка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6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4"/>
    <w:next w:val="894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4"/>
    <w:next w:val="894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4"/>
    <w:next w:val="894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4"/>
    <w:next w:val="894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4"/>
    <w:next w:val="894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4"/>
    <w:next w:val="894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4"/>
    <w:next w:val="894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4"/>
    <w:next w:val="894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4"/>
    <w:next w:val="894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1 Char"/>
    <w:basedOn w:val="895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95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95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95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95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95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95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95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95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4"/>
    <w:next w:val="894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95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4"/>
    <w:next w:val="894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95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4"/>
    <w:next w:val="894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95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0">
    <w:name w:val="Intense Quote"/>
    <w:basedOn w:val="894"/>
    <w:next w:val="894"/>
    <w:link w:val="8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1">
    <w:name w:val="Intense Quote Char"/>
    <w:basedOn w:val="895"/>
    <w:link w:val="8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2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3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64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4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95"/>
    <w:link w:val="869"/>
    <w:uiPriority w:val="99"/>
    <w:pPr>
      <w:pBdr/>
      <w:spacing/>
      <w:ind/>
    </w:pPr>
  </w:style>
  <w:style w:type="paragraph" w:styleId="871">
    <w:name w:val="Footer"/>
    <w:basedOn w:val="894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95"/>
    <w:link w:val="871"/>
    <w:uiPriority w:val="99"/>
    <w:pPr>
      <w:pBdr/>
      <w:spacing/>
      <w:ind/>
    </w:pPr>
  </w:style>
  <w:style w:type="paragraph" w:styleId="873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9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95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95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3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4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5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6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7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8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89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0">
    <w:name w:val="toc 9"/>
    <w:basedOn w:val="894"/>
    <w:next w:val="894"/>
    <w:uiPriority w:val="39"/>
    <w:unhideWhenUsed/>
    <w:pPr>
      <w:pBdr/>
      <w:spacing w:after="100"/>
      <w:ind w:left="1760"/>
    </w:pPr>
  </w:style>
  <w:style w:type="character" w:styleId="891">
    <w:name w:val="Placeholder Text"/>
    <w:basedOn w:val="895"/>
    <w:uiPriority w:val="99"/>
    <w:semiHidden/>
    <w:pPr>
      <w:pBdr/>
      <w:spacing/>
      <w:ind/>
    </w:pPr>
    <w:rPr>
      <w:color w:val="666666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  <w:style w:type="table" w:styleId="898">
    <w:name w:val="Table Grid"/>
    <w:basedOn w:val="89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List Paragraph"/>
    <w:basedOn w:val="894"/>
    <w:uiPriority w:val="34"/>
    <w:qFormat/>
    <w:pPr>
      <w:pBdr/>
      <w:spacing/>
      <w:ind w:left="720"/>
      <w:contextualSpacing w:val="true"/>
    </w:pPr>
  </w:style>
  <w:style w:type="paragraph" w:styleId="900">
    <w:name w:val="Balloon Text"/>
    <w:basedOn w:val="894"/>
    <w:link w:val="90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1" w:customStyle="1">
    <w:name w:val="Текст у виносці Знак"/>
    <w:basedOn w:val="895"/>
    <w:link w:val="90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2" w:customStyle="1">
    <w:name w:val="Обычный (веб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  <w:style w:type="paragraph" w:styleId="903" w:customStyle="1">
    <w:name w:val="Normal (Web)"/>
    <w:basedOn w:val="897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40</cp:revision>
  <dcterms:created xsi:type="dcterms:W3CDTF">2026-02-24T14:35:00Z</dcterms:created>
  <dcterms:modified xsi:type="dcterms:W3CDTF">2026-06-19T12:14:59Z</dcterms:modified>
</cp:coreProperties>
</file>