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 w:after="113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highlight w:val="none"/>
          <w:lang w:bidi="en-US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6"/>
        <w:pBdr/>
        <w:spacing/>
        <w:ind/>
        <w:rPr>
          <w:rFonts w:eastAsia="Times New Roman" w:cs="Times New Roman"/>
          <w:highlight w:val="none"/>
          <w:lang w:bidi="en-US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highlight w:val="none"/>
          <w:lang w:bidi="en-US"/>
        </w:rPr>
      </w:r>
      <w:r>
        <w:rPr>
          <w:rFonts w:eastAsia="Times New Roman" w:cs="Times New Roman"/>
          <w:highlight w:val="none"/>
          <w:lang w:bidi="en-US"/>
        </w:rPr>
      </w:r>
    </w:p>
    <w:p>
      <w:pPr>
        <w:pBdr/>
        <w:spacing/>
        <w:ind/>
        <w:rPr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6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</w:t>
      </w:r>
      <w:r>
        <w:rPr>
          <w:rFonts w:eastAsia="Times New Roman" w:cs="Times New Roman"/>
          <w:color w:val="000000"/>
          <w:lang w:val="ru-RU"/>
        </w:rPr>
        <w:t xml:space="preserve">сімдесят четверта </w:t>
      </w:r>
      <w:r>
        <w:rPr>
          <w:rFonts w:eastAsia="Times New Roman" w:cs="Times New Roman"/>
          <w:color w:val="000000"/>
        </w:rPr>
        <w:t xml:space="preserve"> сесія восьмого скликання</w:t>
      </w:r>
      <w:r>
        <w:rPr>
          <w:rFonts w:eastAsia="Times New Roman" w:cs="Times New Roman"/>
          <w:lang w:bidi="en-US"/>
        </w:rPr>
        <w:t xml:space="preserve">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36"/>
        <w:pBdr/>
        <w:tabs>
          <w:tab w:val="left" w:leader="none" w:pos="0"/>
          <w:tab w:val="clear" w:leader="none" w:pos="709"/>
        </w:tabs>
        <w:spacing/>
        <w:ind/>
        <w:jc w:val="center"/>
        <w:rPr>
          <w:color w:val="000000"/>
        </w:rPr>
      </w:pPr>
      <w:r>
        <w:rPr>
          <w:lang w:val="ru-RU"/>
        </w:rPr>
      </w: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738"/>
        <w:pBdr/>
        <w:spacing/>
        <w:ind/>
        <w:rPr>
          <w:color w:val="000000"/>
          <w:lang w:val="ru-RU"/>
        </w:rPr>
      </w:pPr>
      <w:r>
        <w:rPr>
          <w:highlight w:val="none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738"/>
        <w:pBdr/>
        <w:spacing/>
        <w:ind/>
        <w:rPr>
          <w:highlight w:val="none"/>
        </w:rPr>
      </w:pPr>
      <w:r>
        <w:rPr>
          <w:rFonts w:eastAsia="Times New Roman" w:cs="Times New Roman"/>
          <w:color w:val="000000"/>
          <w:lang w:val="ru-RU"/>
        </w:rPr>
        <w:t xml:space="preserve">19 червня 2026</w:t>
      </w:r>
      <w:r>
        <w:rPr>
          <w:rFonts w:eastAsia="Times New Roman" w:cs="Times New Roman"/>
          <w:color w:val="000000"/>
        </w:rPr>
        <w:t xml:space="preserve"> року</w:t>
      </w:r>
      <w:r>
        <w:tab/>
        <w:t xml:space="preserve">м. Мена</w:t>
      </w:r>
      <w:r>
        <w:tab/>
        <w:t xml:space="preserve">№ 367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/>
        <w:rPr/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pBdr/>
        <w:spacing/>
        <w:ind w:firstLine="0"/>
        <w:rPr>
          <w:b/>
          <w:bCs/>
          <w:highlight w:val="none"/>
        </w:rPr>
      </w:pPr>
      <w:r>
        <w:rPr>
          <w:b/>
        </w:rPr>
        <w:t xml:space="preserve">Про внесення змін до окремих інформаційних і технологічних карток адміністративних послуг Менської міської ради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 w:firstLine="0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hd w:val="clear" w:color="ffffff" w:fill="ffffff"/>
        <w:tabs>
          <w:tab w:val="clear" w:leader="none" w:pos="709"/>
        </w:tabs>
        <w:spacing/>
        <w:ind w:right="0" w:firstLine="567" w:left="0"/>
        <w:jc w:val="both"/>
        <w:rPr/>
      </w:pPr>
      <w:r>
        <w:rPr>
          <w:rStyle w:val="914"/>
        </w:rPr>
        <w:t xml:space="preserve">Відповідно до Закону України «Про адміністративні послуги», статей 26,  27</w:t>
      </w:r>
      <w:r>
        <w:rPr>
          <w:szCs w:val="28"/>
        </w:rPr>
        <w:t xml:space="preserve"> </w:t>
      </w:r>
      <w:r>
        <w:rPr>
          <w:rStyle w:val="914"/>
        </w:rPr>
        <w:t xml:space="preserve">Закону України «Про місцеве самоврядування в Україні», Положення про</w:t>
      </w:r>
      <w:r>
        <w:rPr>
          <w:szCs w:val="28"/>
        </w:rPr>
        <w:br/>
      </w:r>
      <w:r>
        <w:rPr>
          <w:rStyle w:val="914"/>
        </w:rPr>
        <w:t xml:space="preserve">відділ житлово-комунального </w:t>
      </w:r>
      <w:r>
        <w:rPr>
          <w:rStyle w:val="914"/>
        </w:rPr>
        <w:t xml:space="preserve">господарства</w:t>
      </w:r>
      <w:r>
        <w:rPr>
          <w:rStyle w:val="914"/>
        </w:rPr>
        <w:t xml:space="preserve"> </w:t>
      </w:r>
      <w:r>
        <w:rPr>
          <w:rStyle w:val="914"/>
        </w:rPr>
        <w:t xml:space="preserve"> та</w:t>
      </w:r>
      <w:r>
        <w:rPr>
          <w:szCs w:val="28"/>
        </w:rPr>
        <w:t xml:space="preserve">  </w:t>
      </w:r>
      <w:r>
        <w:rPr>
          <w:rStyle w:val="914"/>
        </w:rPr>
        <w:t xml:space="preserve">комунального майна Менської місько</w:t>
      </w:r>
      <w:r>
        <w:rPr>
          <w:rStyle w:val="914"/>
        </w:rPr>
        <w:t xml:space="preserve">ї ради, затвердженого рішенням </w:t>
      </w:r>
      <w:r>
        <w:rPr>
          <w:rStyle w:val="914"/>
        </w:rPr>
        <w:t xml:space="preserve">49</w:t>
      </w:r>
      <w:r>
        <w:rPr>
          <w:rStyle w:val="914"/>
        </w:rPr>
        <w:t xml:space="preserve"> сесії</w:t>
      </w:r>
      <w:r>
        <w:rPr>
          <w:szCs w:val="28"/>
        </w:rPr>
        <w:t xml:space="preserve"> </w:t>
      </w:r>
      <w:r>
        <w:rPr>
          <w:rStyle w:val="914"/>
        </w:rPr>
        <w:t xml:space="preserve">Менської міської ради восьмого склик</w:t>
      </w:r>
      <w:r>
        <w:rPr>
          <w:rStyle w:val="914"/>
        </w:rPr>
        <w:t xml:space="preserve">ання від</w:t>
      </w:r>
      <w:r>
        <w:rPr>
          <w:rStyle w:val="914"/>
        </w:rPr>
        <w:t xml:space="preserve"> 26 червня </w:t>
      </w:r>
      <w:r>
        <w:rPr>
          <w:rStyle w:val="914"/>
        </w:rPr>
        <w:t xml:space="preserve">2024</w:t>
      </w:r>
      <w:r>
        <w:rPr>
          <w:rStyle w:val="914"/>
        </w:rPr>
        <w:t xml:space="preserve"> року №</w:t>
      </w:r>
      <w:r>
        <w:rPr>
          <w:rStyle w:val="914"/>
        </w:rPr>
        <w:t xml:space="preserve"> 3</w:t>
      </w:r>
      <w:r>
        <w:rPr>
          <w:rStyle w:val="914"/>
        </w:rPr>
        <w:t xml:space="preserve">3</w:t>
      </w:r>
      <w:r>
        <w:rPr>
          <w:rStyle w:val="914"/>
        </w:rPr>
        <w:t xml:space="preserve">6</w:t>
      </w:r>
      <w:r>
        <w:rPr>
          <w:rStyle w:val="914"/>
        </w:rPr>
        <w:t xml:space="preserve">, рішення 14 сесії Менської міської ради 8 скликання від 25 листопада 2021 року</w:t>
      </w:r>
      <w:r>
        <w:rPr>
          <w:szCs w:val="28"/>
        </w:rPr>
        <w:t xml:space="preserve"> </w:t>
      </w:r>
      <w:r>
        <w:rPr>
          <w:rStyle w:val="914"/>
        </w:rPr>
        <w:t xml:space="preserve">№ 676 «Про затвердження Переліку адміністративних послуг, які надаються</w:t>
      </w:r>
      <w:r>
        <w:rPr>
          <w:szCs w:val="28"/>
        </w:rPr>
        <w:t xml:space="preserve"> </w:t>
      </w:r>
      <w:r>
        <w:rPr>
          <w:rStyle w:val="914"/>
        </w:rPr>
        <w:t xml:space="preserve">через відділ «Центр надання адміністративних послуг»,</w:t>
      </w:r>
      <w:r>
        <w:rPr>
          <w:rStyle w:val="914"/>
        </w:rPr>
        <w:t xml:space="preserve"> рішення 35 сесії Менської міської ради 8 скликання ві</w:t>
      </w:r>
      <w:r>
        <w:rPr>
          <w:rStyle w:val="914"/>
        </w:rPr>
        <w:t xml:space="preserve">д 02 червня 2023 року №277</w:t>
      </w:r>
      <w:r>
        <w:rPr>
          <w:rStyle w:val="914"/>
        </w:rPr>
        <w:t xml:space="preserve"> «Про  за</w:t>
      </w:r>
      <w:r>
        <w:rPr>
          <w:rStyle w:val="914"/>
        </w:rPr>
        <w:t xml:space="preserve">твердження інформаційної та  технологічної картки адміністративної послуги Менської  міської ради по відділ</w:t>
      </w:r>
      <w:r>
        <w:rPr>
          <w:rStyle w:val="914"/>
        </w:rPr>
        <w:t xml:space="preserve">у  ЖКГ, енергоефективності та ко</w:t>
      </w:r>
      <w:r>
        <w:rPr>
          <w:rStyle w:val="914"/>
        </w:rPr>
        <w:t xml:space="preserve">мунального  майна», </w:t>
      </w:r>
      <w:r>
        <w:rPr>
          <w:rStyle w:val="914"/>
        </w:rPr>
        <w:t xml:space="preserve">з метою приведення у</w:t>
      </w:r>
      <w:r>
        <w:rPr>
          <w:szCs w:val="28"/>
        </w:rPr>
        <w:t xml:space="preserve"> </w:t>
      </w:r>
      <w:r>
        <w:rPr>
          <w:rStyle w:val="914"/>
        </w:rPr>
        <w:t xml:space="preserve">відповідність до вимог чинного законодавства України з питань надання</w:t>
      </w:r>
      <w:r>
        <w:rPr>
          <w:szCs w:val="28"/>
        </w:rPr>
        <w:t xml:space="preserve"> </w:t>
      </w:r>
      <w:r>
        <w:rPr>
          <w:rStyle w:val="914"/>
        </w:rPr>
        <w:t xml:space="preserve">адміністративних послуг через відділ «Центр надання адміністративних</w:t>
      </w:r>
      <w:r>
        <w:rPr>
          <w:szCs w:val="28"/>
        </w:rPr>
        <w:t xml:space="preserve"> </w:t>
      </w:r>
      <w:r>
        <w:rPr>
          <w:rStyle w:val="914"/>
        </w:rPr>
        <w:t xml:space="preserve">послуг», Менська міська рада</w:t>
      </w:r>
      <w:r/>
    </w:p>
    <w:p>
      <w:pPr>
        <w:pBdr/>
        <w:shd w:val="clear" w:color="ffffff" w:fill="ffffff"/>
        <w:spacing/>
        <w:ind w:firstLine="0"/>
        <w:rPr/>
      </w:pPr>
      <w:r>
        <w:t xml:space="preserve">ВИРІШИЛА:</w:t>
      </w:r>
      <w:r/>
    </w:p>
    <w:p>
      <w:pPr>
        <w:pBdr/>
        <w:spacing/>
        <w:ind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t xml:space="preserve">1. </w:t>
      </w:r>
      <w:r>
        <w:t xml:space="preserve">Внести зміни до додатк</w:t>
      </w:r>
      <w:r>
        <w:t xml:space="preserve">ів 1,2,3,4,5,6,7,8</w:t>
      </w:r>
      <w:r>
        <w:t xml:space="preserve"> рішення 1</w:t>
      </w:r>
      <w:r>
        <w:t xml:space="preserve">6</w:t>
      </w:r>
      <w:r>
        <w:t xml:space="preserve"> сесії Менської міської ради 8 скликання від 2</w:t>
      </w:r>
      <w:r>
        <w:t xml:space="preserve">5 січня </w:t>
      </w:r>
      <w:r>
        <w:t xml:space="preserve">202</w:t>
      </w:r>
      <w:r>
        <w:t xml:space="preserve">2</w:t>
      </w:r>
      <w:r>
        <w:t xml:space="preserve"> року №</w:t>
      </w:r>
      <w:r>
        <w:t xml:space="preserve">19</w:t>
      </w:r>
      <w:r>
        <w:t xml:space="preserve"> «</w:t>
      </w:r>
      <w:r>
        <w:t xml:space="preserve">Про затвердження інформаційних та технологічних карток адміністративних послуг Менської міської ради по відділу ЖКГ, енергоефективності та комунального майна</w:t>
      </w:r>
      <w:r>
        <w:t xml:space="preserve">» </w:t>
      </w:r>
      <w:r>
        <w:t xml:space="preserve">та додатку до рішення 35 сесії 8 скликання від 02 червня 2023 року </w:t>
      </w:r>
      <w:r>
        <w:t xml:space="preserve">№ 277 «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Про затвердження інформаційної та технологічної картки адміністративної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послуг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и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Менської міської ради по відділу ЖКГ, енергоефективності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та комунального майна</w:t>
      </w:r>
      <w:r>
        <w:t xml:space="preserve">» виклавши у новій редакції інформаційні та технологічні картки адміністративних послуг Менської міської ради, </w:t>
      </w:r>
      <w:r>
        <w:t xml:space="preserve">суб’єктом</w:t>
      </w:r>
      <w:r>
        <w:t xml:space="preserve">  над</w:t>
      </w:r>
      <w:r>
        <w:t xml:space="preserve">а</w:t>
      </w:r>
      <w:r>
        <w:t xml:space="preserve">ння яких є відділ/пос</w:t>
      </w:r>
      <w:r>
        <w:t xml:space="preserve">адові особи відділу житлово-комунального  господарства та ко</w:t>
      </w:r>
      <w:r>
        <w:t xml:space="preserve">мунального  майна</w:t>
      </w:r>
      <w:r>
        <w:t xml:space="preserve">, згідно додатк</w:t>
      </w:r>
      <w:r>
        <w:t xml:space="preserve">ів </w:t>
      </w:r>
      <w:r>
        <w:t xml:space="preserve"> до даного рішення (дода</w:t>
      </w:r>
      <w:r>
        <w:t xml:space="preserve">ють</w:t>
      </w:r>
      <w:r>
        <w:t xml:space="preserve">ся).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Bdr/>
        <w:spacing/>
        <w:ind/>
        <w:rPr/>
      </w:pPr>
      <w:r>
        <w:t xml:space="preserve">2. </w:t>
      </w: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</w:t>
      </w:r>
      <w:r>
        <w:rPr>
          <w:rFonts w:ascii="Times New Roman" w:hAnsi="Times New Roman"/>
          <w:sz w:val="28"/>
          <w:szCs w:val="28"/>
          <w:lang w:eastAsia="uk-UA"/>
        </w:rPr>
        <w:t xml:space="preserve">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/>
    </w:p>
    <w:p>
      <w:pPr>
        <w:pBdr/>
        <w:spacing/>
        <w:ind w:firstLine="0"/>
        <w:rPr/>
      </w:pPr>
      <w:r/>
      <w:r/>
    </w:p>
    <w:p>
      <w:pPr>
        <w:pBdr/>
        <w:spacing/>
        <w:ind w:firstLine="720"/>
        <w:rPr>
          <w:sz w:val="24"/>
          <w:szCs w:val="24"/>
        </w:rPr>
      </w:pPr>
      <w:r>
        <w:rPr>
          <w:sz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67"/>
          <w:tab w:val="clear" w:leader="none" w:pos="709"/>
          <w:tab w:val="left" w:leader="none" w:pos="6520"/>
        </w:tabs>
        <w:spacing w:line="235" w:lineRule="atLeast"/>
        <w:ind w:firstLine="0"/>
        <w:rPr/>
      </w:pPr>
      <w:r>
        <w:t xml:space="preserve">Секретар ради</w:t>
      </w:r>
      <w:r>
        <w:rPr>
          <w:b/>
        </w:rPr>
        <w:tab/>
      </w:r>
      <w:r>
        <w:t xml:space="preserve">Юрій СТАЛЬНИЧЕНКО</w:t>
      </w:r>
      <w:r/>
      <w:r/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Title Char"/>
    <w:basedOn w:val="724"/>
    <w:link w:val="7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8">
    <w:name w:val="Subtitle Char"/>
    <w:basedOn w:val="724"/>
    <w:link w:val="7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9">
    <w:name w:val="Quote Char"/>
    <w:basedOn w:val="724"/>
    <w:link w:val="7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Intense Quote Char"/>
    <w:basedOn w:val="724"/>
    <w:link w:val="7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Footnote Text Char"/>
    <w:basedOn w:val="72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Text Char"/>
    <w:basedOn w:val="724"/>
    <w:link w:val="900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character" w:styleId="728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9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0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32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33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4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5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36" w:customStyle="1">
    <w:name w:val="Heading 1"/>
    <w:basedOn w:val="723"/>
    <w:next w:val="723"/>
    <w:link w:val="737"/>
    <w:uiPriority w:val="9"/>
    <w:qFormat/>
    <w:pPr>
      <w:widowControl w:val="false"/>
      <w:pBdr/>
      <w:spacing/>
      <w:ind w:firstLine="0"/>
      <w:jc w:val="center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character" w:styleId="737" w:customStyle="1">
    <w:name w:val="Heading 1 Char"/>
    <w:link w:val="736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8" w:customStyle="1">
    <w:name w:val="Heading 2"/>
    <w:basedOn w:val="723"/>
    <w:next w:val="723"/>
    <w:link w:val="739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739" w:customStyle="1">
    <w:name w:val="Heading 2 Char"/>
    <w:link w:val="738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40" w:customStyle="1">
    <w:name w:val="Heading 3"/>
    <w:basedOn w:val="723"/>
    <w:next w:val="723"/>
    <w:link w:val="741"/>
    <w:uiPriority w:val="9"/>
    <w:unhideWhenUsed/>
    <w:qFormat/>
    <w:pPr>
      <w:pBdr/>
      <w:tabs>
        <w:tab w:val="left" w:leader="none" w:pos="6803"/>
      </w:tabs>
      <w:spacing/>
      <w:ind w:firstLine="0"/>
    </w:pPr>
  </w:style>
  <w:style w:type="character" w:styleId="741" w:customStyle="1">
    <w:name w:val="Heading 3 Char"/>
    <w:link w:val="740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42" w:customStyle="1">
    <w:name w:val="Heading 4"/>
    <w:basedOn w:val="723"/>
    <w:next w:val="723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4 Char"/>
    <w:basedOn w:val="724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4" w:customStyle="1">
    <w:name w:val="Heading 5"/>
    <w:basedOn w:val="723"/>
    <w:next w:val="723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5 Char"/>
    <w:basedOn w:val="724"/>
    <w:link w:val="74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6" w:customStyle="1">
    <w:name w:val="Heading 6"/>
    <w:basedOn w:val="723"/>
    <w:next w:val="723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47" w:customStyle="1">
    <w:name w:val="Heading 6 Char"/>
    <w:basedOn w:val="724"/>
    <w:link w:val="74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8" w:customStyle="1">
    <w:name w:val="Heading 7"/>
    <w:basedOn w:val="723"/>
    <w:next w:val="723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49" w:customStyle="1">
    <w:name w:val="Heading 7 Char"/>
    <w:basedOn w:val="724"/>
    <w:link w:val="74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0" w:customStyle="1">
    <w:name w:val="Heading 8"/>
    <w:basedOn w:val="723"/>
    <w:next w:val="723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51" w:customStyle="1">
    <w:name w:val="Heading 8 Char"/>
    <w:basedOn w:val="724"/>
    <w:link w:val="75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2" w:customStyle="1">
    <w:name w:val="Heading 9"/>
    <w:basedOn w:val="723"/>
    <w:next w:val="723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Heading 9 Char"/>
    <w:basedOn w:val="724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723"/>
    <w:uiPriority w:val="34"/>
    <w:qFormat/>
    <w:pPr>
      <w:pBdr/>
      <w:spacing/>
      <w:ind w:left="720"/>
      <w:contextualSpacing w:val="true"/>
    </w:pPr>
  </w:style>
  <w:style w:type="paragraph" w:styleId="755">
    <w:name w:val="No Spacing"/>
    <w:basedOn w:val="723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56">
    <w:name w:val="Title"/>
    <w:basedOn w:val="723"/>
    <w:next w:val="723"/>
    <w:link w:val="75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7" w:customStyle="1">
    <w:name w:val="Название Знак"/>
    <w:basedOn w:val="724"/>
    <w:link w:val="756"/>
    <w:uiPriority w:val="10"/>
    <w:pPr>
      <w:pBdr/>
      <w:spacing/>
      <w:ind/>
    </w:pPr>
    <w:rPr>
      <w:sz w:val="48"/>
      <w:szCs w:val="48"/>
    </w:rPr>
  </w:style>
  <w:style w:type="paragraph" w:styleId="758">
    <w:name w:val="Subtitle"/>
    <w:basedOn w:val="723"/>
    <w:next w:val="723"/>
    <w:link w:val="75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9" w:customStyle="1">
    <w:name w:val="Подзаголовок Знак"/>
    <w:basedOn w:val="724"/>
    <w:link w:val="758"/>
    <w:uiPriority w:val="11"/>
    <w:pPr>
      <w:pBdr/>
      <w:spacing/>
      <w:ind/>
    </w:pPr>
    <w:rPr>
      <w:sz w:val="24"/>
      <w:szCs w:val="24"/>
    </w:rPr>
  </w:style>
  <w:style w:type="paragraph" w:styleId="760">
    <w:name w:val="Quote"/>
    <w:basedOn w:val="723"/>
    <w:next w:val="723"/>
    <w:link w:val="761"/>
    <w:uiPriority w:val="29"/>
    <w:qFormat/>
    <w:pPr>
      <w:pBdr/>
      <w:spacing/>
      <w:ind w:right="720" w:left="720"/>
    </w:pPr>
    <w:rPr>
      <w:i/>
    </w:rPr>
  </w:style>
  <w:style w:type="character" w:styleId="761" w:customStyle="1">
    <w:name w:val="Цитата 2 Знак"/>
    <w:link w:val="760"/>
    <w:uiPriority w:val="29"/>
    <w:pPr>
      <w:pBdr/>
      <w:spacing/>
      <w:ind/>
    </w:pPr>
    <w:rPr>
      <w:i/>
    </w:rPr>
  </w:style>
  <w:style w:type="paragraph" w:styleId="762">
    <w:name w:val="Intense Quote"/>
    <w:basedOn w:val="723"/>
    <w:next w:val="723"/>
    <w:link w:val="76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3" w:customStyle="1">
    <w:name w:val="Выделенная цитата Знак"/>
    <w:link w:val="762"/>
    <w:uiPriority w:val="30"/>
    <w:pPr>
      <w:pBdr/>
      <w:spacing/>
      <w:ind/>
    </w:pPr>
    <w:rPr>
      <w:i/>
    </w:rPr>
  </w:style>
  <w:style w:type="paragraph" w:styleId="764" w:customStyle="1">
    <w:name w:val="Header"/>
    <w:basedOn w:val="723"/>
    <w:link w:val="76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5" w:customStyle="1">
    <w:name w:val="Header Char"/>
    <w:basedOn w:val="724"/>
    <w:link w:val="764"/>
    <w:uiPriority w:val="99"/>
    <w:pPr>
      <w:pBdr/>
      <w:spacing/>
      <w:ind/>
    </w:pPr>
  </w:style>
  <w:style w:type="paragraph" w:styleId="766" w:customStyle="1">
    <w:name w:val="Footer"/>
    <w:basedOn w:val="723"/>
    <w:link w:val="76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 w:customStyle="1">
    <w:name w:val="Footer Char"/>
    <w:basedOn w:val="724"/>
    <w:link w:val="766"/>
    <w:uiPriority w:val="99"/>
    <w:pPr>
      <w:pBdr/>
      <w:spacing/>
      <w:ind/>
    </w:pPr>
  </w:style>
  <w:style w:type="paragraph" w:styleId="768" w:customStyle="1">
    <w:name w:val="Caption"/>
    <w:basedOn w:val="723"/>
    <w:next w:val="7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9" w:customStyle="1">
    <w:name w:val="Caption Char"/>
    <w:link w:val="766"/>
    <w:uiPriority w:val="99"/>
    <w:pPr>
      <w:pBdr/>
      <w:spacing/>
      <w:ind/>
    </w:pPr>
  </w:style>
  <w:style w:type="table" w:styleId="770">
    <w:name w:val="Table Grid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7">
    <w:name w:val="footnote text"/>
    <w:basedOn w:val="723"/>
    <w:link w:val="898"/>
    <w:uiPriority w:val="99"/>
    <w:semiHidden/>
    <w:unhideWhenUsed/>
    <w:pPr>
      <w:pBdr/>
      <w:spacing w:after="40"/>
      <w:ind/>
    </w:pPr>
    <w:rPr>
      <w:sz w:val="18"/>
    </w:rPr>
  </w:style>
  <w:style w:type="character" w:styleId="898" w:customStyle="1">
    <w:name w:val="Текст сноски Знак"/>
    <w:link w:val="897"/>
    <w:uiPriority w:val="99"/>
    <w:pPr>
      <w:pBdr/>
      <w:spacing/>
      <w:ind/>
    </w:pPr>
    <w:rPr>
      <w:sz w:val="18"/>
    </w:rPr>
  </w:style>
  <w:style w:type="character" w:styleId="899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723"/>
    <w:link w:val="901"/>
    <w:uiPriority w:val="99"/>
    <w:semiHidden/>
    <w:unhideWhenUsed/>
    <w:pPr>
      <w:pBdr/>
      <w:spacing/>
      <w:ind/>
    </w:pPr>
    <w:rPr>
      <w:sz w:val="20"/>
    </w:rPr>
  </w:style>
  <w:style w:type="character" w:styleId="901" w:customStyle="1">
    <w:name w:val="Текст концевой сноски Знак"/>
    <w:link w:val="900"/>
    <w:uiPriority w:val="99"/>
    <w:pPr>
      <w:pBdr/>
      <w:spacing/>
      <w:ind/>
    </w:pPr>
    <w:rPr>
      <w:sz w:val="20"/>
    </w:rPr>
  </w:style>
  <w:style w:type="character" w:styleId="902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toc 1"/>
    <w:basedOn w:val="723"/>
    <w:next w:val="723"/>
    <w:uiPriority w:val="39"/>
    <w:unhideWhenUsed/>
    <w:pPr>
      <w:pBdr/>
      <w:spacing w:after="57"/>
      <w:ind w:firstLine="0"/>
    </w:pPr>
  </w:style>
  <w:style w:type="paragraph" w:styleId="904">
    <w:name w:val="toc 2"/>
    <w:basedOn w:val="723"/>
    <w:next w:val="723"/>
    <w:uiPriority w:val="39"/>
    <w:unhideWhenUsed/>
    <w:pPr>
      <w:pBdr/>
      <w:spacing w:after="57"/>
      <w:ind w:firstLine="0" w:left="283"/>
    </w:pPr>
  </w:style>
  <w:style w:type="paragraph" w:styleId="905">
    <w:name w:val="toc 3"/>
    <w:basedOn w:val="723"/>
    <w:next w:val="723"/>
    <w:uiPriority w:val="39"/>
    <w:unhideWhenUsed/>
    <w:pPr>
      <w:pBdr/>
      <w:spacing w:after="57"/>
      <w:ind w:firstLine="0" w:left="567"/>
    </w:pPr>
  </w:style>
  <w:style w:type="paragraph" w:styleId="906">
    <w:name w:val="toc 4"/>
    <w:basedOn w:val="723"/>
    <w:next w:val="723"/>
    <w:uiPriority w:val="39"/>
    <w:unhideWhenUsed/>
    <w:pPr>
      <w:pBdr/>
      <w:spacing w:after="57"/>
      <w:ind w:firstLine="0" w:left="850"/>
    </w:pPr>
  </w:style>
  <w:style w:type="paragraph" w:styleId="907">
    <w:name w:val="toc 5"/>
    <w:basedOn w:val="723"/>
    <w:next w:val="723"/>
    <w:uiPriority w:val="39"/>
    <w:unhideWhenUsed/>
    <w:pPr>
      <w:pBdr/>
      <w:spacing w:after="57"/>
      <w:ind w:firstLine="0" w:left="1134"/>
    </w:pPr>
  </w:style>
  <w:style w:type="paragraph" w:styleId="908">
    <w:name w:val="toc 6"/>
    <w:basedOn w:val="723"/>
    <w:next w:val="723"/>
    <w:uiPriority w:val="39"/>
    <w:unhideWhenUsed/>
    <w:pPr>
      <w:pBdr/>
      <w:spacing w:after="57"/>
      <w:ind w:firstLine="0" w:left="1417"/>
    </w:pPr>
  </w:style>
  <w:style w:type="paragraph" w:styleId="909">
    <w:name w:val="toc 7"/>
    <w:basedOn w:val="723"/>
    <w:next w:val="723"/>
    <w:uiPriority w:val="39"/>
    <w:unhideWhenUsed/>
    <w:pPr>
      <w:pBdr/>
      <w:spacing w:after="57"/>
      <w:ind w:firstLine="0" w:left="1701"/>
    </w:pPr>
  </w:style>
  <w:style w:type="paragraph" w:styleId="910">
    <w:name w:val="toc 8"/>
    <w:basedOn w:val="723"/>
    <w:next w:val="723"/>
    <w:uiPriority w:val="39"/>
    <w:unhideWhenUsed/>
    <w:pPr>
      <w:pBdr/>
      <w:spacing w:after="57"/>
      <w:ind w:firstLine="0" w:left="1984"/>
    </w:pPr>
  </w:style>
  <w:style w:type="paragraph" w:styleId="911">
    <w:name w:val="toc 9"/>
    <w:basedOn w:val="723"/>
    <w:next w:val="723"/>
    <w:uiPriority w:val="39"/>
    <w:unhideWhenUsed/>
    <w:pPr>
      <w:pBdr/>
      <w:spacing w:after="57"/>
      <w:ind w:firstLine="0"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723"/>
    <w:next w:val="723"/>
    <w:uiPriority w:val="99"/>
    <w:unhideWhenUsed/>
    <w:pPr>
      <w:pBdr/>
      <w:spacing/>
      <w:ind/>
    </w:pPr>
  </w:style>
  <w:style w:type="character" w:styleId="914" w:customStyle="1">
    <w:name w:val="fontstyle01"/>
    <w:basedOn w:val="724"/>
    <w:pPr>
      <w:pBdr/>
      <w:spacing/>
      <w:ind/>
    </w:pPr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915" w:customStyle="1">
    <w:name w:val="Абзац списка1"/>
    <w:basedOn w:val="769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720"/>
      <w:contextualSpacing w:val="true"/>
      <w:jc w:val="left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uk-UA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30</cp:revision>
  <dcterms:created xsi:type="dcterms:W3CDTF">2026-05-05T09:44:00Z</dcterms:created>
  <dcterms:modified xsi:type="dcterms:W3CDTF">2026-06-20T13:42:31Z</dcterms:modified>
</cp:coreProperties>
</file>