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16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 червня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 № 108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1046"/>
        <w:pBdr/>
        <w:tabs>
          <w:tab w:val="left" w:leader="none" w:pos="709"/>
          <w:tab w:val="left" w:leader="none" w:pos="4678"/>
          <w:tab w:val="left" w:leader="none" w:pos="5812"/>
        </w:tabs>
        <w:spacing w:after="0" w:afterAutospacing="0" w:before="0" w:beforeAutospacing="0"/>
        <w:ind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внесення</w:t>
      </w:r>
      <w:r>
        <w:rPr>
          <w:b/>
          <w:bCs/>
          <w:color w:val="000000"/>
          <w:sz w:val="28"/>
          <w:szCs w:val="28"/>
        </w:rPr>
        <w:t xml:space="preserve"> до Чернігівської обласної військової адміністрації </w:t>
      </w:r>
      <w:r>
        <w:rPr>
          <w:b/>
          <w:bCs/>
          <w:color w:val="000000"/>
          <w:sz w:val="28"/>
          <w:szCs w:val="28"/>
        </w:rPr>
        <w:t xml:space="preserve">пропозиції </w:t>
      </w:r>
      <w:r>
        <w:rPr>
          <w:b/>
          <w:bCs/>
          <w:color w:val="000000"/>
          <w:sz w:val="28"/>
          <w:szCs w:val="28"/>
        </w:rPr>
        <w:t xml:space="preserve">щодо включення населених пунктів Менської міської територіальної громади до Переліку </w:t>
      </w:r>
      <w:r>
        <w:rPr>
          <w:b/>
          <w:color w:val="000000" w:themeColor="text1"/>
          <w:sz w:val="28"/>
          <w:szCs w:val="28"/>
        </w:rPr>
        <w:t xml:space="preserve">територій, на яких ведуться (велися) бойові дії або тимчасово окупованих Російською Федерацією</w:t>
      </w:r>
      <w:r/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/>
          <w:sz w:val="28"/>
          <w:szCs w:val="25"/>
          <w:lang w:val="uk-UA"/>
        </w:rPr>
      </w:pP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Відповідно до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06 грудня 2022 року № 1364 «Деякі питання формування переліку територій, на яких ведуться (велися) бойові дії або тимчасово окупованих Російською Федерацією»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враховуючи Перелік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територій, на яких ведуться (велися) бойові дії або тимчасово окупованих Російською Федерацією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, затверджений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н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аказ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ом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Міністерства розвитку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громад та територій України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28 лютого 2025 року № 376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(в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редакції наказу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Міністерства розвитку громад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та територій України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від 26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травня 2026 р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tooltip="https://zakon.rada.gov.ua/laws/show/z0782-26#n13" w:anchor="n13" w:history="1">
        <w:r>
          <w:rPr>
            <w:rStyle w:val="992"/>
            <w:rFonts w:ascii="Times New Roman" w:hAnsi="Times New Roman" w:eastAsia="Arial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№ 987</w:t>
        </w:r>
      </w:hyperlink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)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, в зв’язку з тим, що відстань від населених пунктів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Менської міської територіальної громади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району Чернігівської області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до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території, на якій ведуться активні бойові дії, становить не більше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      </w:t>
      </w:r>
      <w:bookmarkStart w:id="0" w:name="_GoBack"/>
      <w:r/>
      <w:bookmarkEnd w:id="0"/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30 кілометрів</w:t>
      </w:r>
      <w:r>
        <w:rPr>
          <w:rStyle w:val="104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керуючись ст. ст. 51, 52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виконавчий комітет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Менськ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ої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міськ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ої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рад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</w:r>
      <w:r>
        <w:rPr>
          <w:rFonts w:ascii="Times New Roman" w:hAnsi="Times New Roman" w:eastAsia="Calibri" w:cs="Times New Roman"/>
          <w:sz w:val="28"/>
          <w:szCs w:val="28"/>
          <w:lang w:val="uk-UA"/>
        </w:rPr>
      </w:r>
    </w:p>
    <w:p>
      <w:pPr>
        <w:widowControl w:val="false"/>
        <w:pBdr>
          <w:left w:val="none" w:color="000000" w:sz="4" w:space="1"/>
        </w:pBdr>
        <w:spacing w:after="0"/>
        <w:ind/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ВИРІШИ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: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r>
    </w:p>
    <w:p>
      <w:pPr>
        <w:pStyle w:val="1010"/>
        <w:widowControl w:val="false"/>
        <w:numPr>
          <w:ilvl w:val="0"/>
          <w:numId w:val="17"/>
        </w:numPr>
        <w:pBdr/>
        <w:tabs>
          <w:tab w:val="left" w:leader="none" w:pos="1276"/>
        </w:tabs>
        <w:spacing w:after="0" w:line="240" w:lineRule="auto"/>
        <w:ind w:firstLine="851" w:left="0"/>
        <w:jc w:val="both"/>
        <w:rPr>
          <w:rFonts w:ascii="Times New Roman" w:hAnsi="Times New Roman" w:eastAsia="Lucida Sans Unicode" w:cs="Times New Roman"/>
          <w:sz w:val="28"/>
          <w:szCs w:val="26"/>
          <w:lang w:val="uk-UA" w:eastAsia="hi-IN" w:bidi="hi-I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 Чернігівської обласної військової адміністрації пропозиці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щодо включення населених пунктів Менської міської територіальної громади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району Чернігівської області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Переліку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територій, на яких ведуться (велися) бойові дії або тимчасово окупованих Російською Федерацією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віднесенням їх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територій можливих бойових дій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(додається).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eastAsia="Lucida Sans Unicode" w:cs="Times New Roman"/>
          <w:sz w:val="28"/>
          <w:szCs w:val="26"/>
          <w:lang w:val="uk-UA" w:eastAsia="hi-IN" w:bidi="hi-IN"/>
        </w:rPr>
      </w:r>
      <w:r>
        <w:rPr>
          <w:rFonts w:ascii="Times New Roman" w:hAnsi="Times New Roman" w:eastAsia="Lucida Sans Unicode" w:cs="Times New Roman"/>
          <w:sz w:val="28"/>
          <w:szCs w:val="26"/>
          <w:lang w:val="uk-UA" w:eastAsia="hi-IN" w:bidi="hi-I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6"/>
          <w:lang w:val="uk-UA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   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2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С.М.</w:t>
      </w:r>
      <w:r>
        <w:rPr>
          <w:rFonts w:ascii="Times New Roman" w:hAnsi="Times New Roman" w:eastAsia="Lucida Sans Unicode" w:cs="Mangal"/>
          <w:sz w:val="28"/>
          <w:szCs w:val="26"/>
          <w:lang w:val="uk-UA"/>
        </w:rPr>
      </w:r>
      <w:r>
        <w:rPr>
          <w:rFonts w:ascii="Times New Roman" w:hAnsi="Times New Roman" w:eastAsia="Lucida Sans Unicode" w:cs="Mangal"/>
          <w:sz w:val="28"/>
          <w:szCs w:val="26"/>
          <w:lang w:val="uk-UA"/>
        </w:rPr>
      </w:r>
    </w:p>
    <w:p>
      <w:pPr>
        <w:pBdr>
          <w:left w:val="none" w:color="000000" w:sz="4" w:space="1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</w:r>
      <w:r>
        <w:rPr>
          <w:rFonts w:ascii="Times New Roman" w:hAnsi="Times New Roman" w:cs="Times New Roman"/>
          <w:sz w:val="28"/>
          <w:szCs w:val="25"/>
        </w:rPr>
      </w:r>
      <w:r>
        <w:rPr>
          <w:rFonts w:ascii="Times New Roman" w:hAnsi="Times New Roman" w:cs="Times New Roman"/>
          <w:sz w:val="28"/>
          <w:szCs w:val="25"/>
        </w:rPr>
      </w:r>
    </w:p>
    <w:p>
      <w:pPr>
        <w:pBdr>
          <w:left w:val="none" w:color="000000" w:sz="4" w:space="1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tabs>
          <w:tab w:val="left" w:leader="none" w:pos="6803"/>
        </w:tabs>
        <w:spacing/>
        <w:ind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tabs>
          <w:tab w:val="left" w:leader="none" w:pos="6803"/>
        </w:tabs>
        <w:spacing/>
        <w:ind/>
        <w:rPr>
          <w:rFonts w:ascii="Times New Roman" w:hAnsi="Times New Roman" w:cs="Times New Roman"/>
          <w:sz w:val="28"/>
          <w:szCs w:val="25"/>
          <w:lang w:val="uk-UA"/>
        </w:rPr>
      </w:pPr>
      <w:r/>
      <w:bookmarkStart w:id="1" w:name="n151"/>
      <w:r/>
      <w:bookmarkEnd w:id="1"/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Andale Sans UI">
    <w:panose1 w:val="02070409020205020404"/>
  </w:font>
  <w:font w:name="Bookman Old Style">
    <w:panose1 w:val="02060603050605020204"/>
  </w:font>
  <w:font w:name="Antiqua">
    <w:panose1 w:val="020704090202050204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pBdr/>
      <w:spacing/>
      <w:ind/>
      <w:jc w:val="center"/>
      <w:rPr/>
    </w:pPr>
    <w:r>
      <w:rPr>
        <w:rFonts w:ascii="Times New Roman" w:hAnsi="Times New Roman" w:cs="Times New Roman"/>
        <w:color w:val="000000"/>
        <w:sz w:val="20"/>
        <w:szCs w:val="2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lang w:val="ru-RU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9" w:left="5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26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435"/>
        </w:tabs>
        <w:spacing/>
        <w:ind w:hanging="360" w:left="43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155"/>
        </w:tabs>
        <w:spacing/>
        <w:ind w:hanging="360" w:left="11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1875"/>
        </w:tabs>
        <w:spacing/>
        <w:ind w:hanging="180" w:left="18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595"/>
        </w:tabs>
        <w:spacing/>
        <w:ind w:hanging="360" w:left="25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315"/>
        </w:tabs>
        <w:spacing/>
        <w:ind w:hanging="360" w:left="33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035"/>
        </w:tabs>
        <w:spacing/>
        <w:ind w:hanging="180" w:left="40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755"/>
        </w:tabs>
        <w:spacing/>
        <w:ind w:hanging="360" w:left="47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475"/>
        </w:tabs>
        <w:spacing/>
        <w:ind w:hanging="360" w:left="54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195"/>
        </w:tabs>
        <w:spacing/>
        <w:ind w:hanging="180" w:left="6195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Helvetica" w:hAnsi="Helvetica" w:eastAsia="Calibri" w:cs="Helvetic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1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8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9"/>
  </w:num>
  <w:num w:numId="5">
    <w:abstractNumId w:val="20"/>
  </w:num>
  <w:num w:numId="6">
    <w:abstractNumId w:val="10"/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1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5"/>
  </w:num>
  <w:num w:numId="17">
    <w:abstractNumId w:val="2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Plain Table 1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8" w:default="1">
    <w:name w:val="Normal"/>
    <w:qFormat/>
    <w:pPr>
      <w:pBdr/>
      <w:spacing w:after="200" w:line="276" w:lineRule="auto"/>
      <w:ind/>
    </w:pPr>
    <w:rPr>
      <w:rFonts w:eastAsia="Times New Roman" w:cs="Calibri"/>
      <w:lang w:eastAsia="en-US"/>
    </w:rPr>
  </w:style>
  <w:style w:type="paragraph" w:styleId="769">
    <w:name w:val="Heading 1"/>
    <w:basedOn w:val="768"/>
    <w:next w:val="768"/>
    <w:link w:val="81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0">
    <w:name w:val="Heading 2"/>
    <w:basedOn w:val="768"/>
    <w:next w:val="768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1">
    <w:name w:val="Heading 3"/>
    <w:basedOn w:val="768"/>
    <w:next w:val="76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2">
    <w:name w:val="Heading 4"/>
    <w:basedOn w:val="768"/>
    <w:next w:val="768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3">
    <w:name w:val="Heading 5"/>
    <w:basedOn w:val="768"/>
    <w:next w:val="76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4">
    <w:name w:val="Heading 6"/>
    <w:basedOn w:val="768"/>
    <w:next w:val="768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5">
    <w:name w:val="Heading 7"/>
    <w:basedOn w:val="768"/>
    <w:next w:val="76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6">
    <w:name w:val="Heading 8"/>
    <w:basedOn w:val="768"/>
    <w:next w:val="768"/>
    <w:link w:val="82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7">
    <w:name w:val="Heading 9"/>
    <w:basedOn w:val="768"/>
    <w:next w:val="768"/>
    <w:link w:val="82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 w:customStyle="1">
    <w:name w:val="Heading 1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2" w:customStyle="1">
    <w:name w:val="Heading 2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83" w:customStyle="1">
    <w:name w:val="Heading 3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84" w:customStyle="1">
    <w:name w:val="Heading 4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85" w:customStyle="1">
    <w:name w:val="Heading 5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86" w:customStyle="1">
    <w:name w:val="Heading 6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7" w:customStyle="1">
    <w:name w:val="Heading 7 Char"/>
    <w:basedOn w:val="7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8" w:customStyle="1">
    <w:name w:val="Heading 8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customStyle="1">
    <w:name w:val="Heading 9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table" w:styleId="790" w:customStyle="1">
    <w:name w:val="Таблица простая 11"/>
    <w:basedOn w:val="77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а простая 21"/>
    <w:basedOn w:val="77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а простая 3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а простая 4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5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1 светлая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-сетка 2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-сетка 3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41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а-сетка 5 темная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а-сетка 6 цветная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а-сетка 7 цветная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Список-таблица 1 светлая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Список-таблица 2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Список-таблица 3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Список-таблица 4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Список-таблица 5 темная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Список-таблица 6 цветная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Список-таблица 7 цветная1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9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0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1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2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813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814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5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6">
    <w:name w:val="Caption"/>
    <w:basedOn w:val="768"/>
    <w:next w:val="76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817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8" w:customStyle="1">
    <w:name w:val="Endnote Text Char"/>
    <w:uiPriority w:val="99"/>
    <w:pPr>
      <w:pBdr/>
      <w:spacing/>
      <w:ind/>
    </w:pPr>
    <w:rPr>
      <w:sz w:val="20"/>
    </w:rPr>
  </w:style>
  <w:style w:type="character" w:styleId="819" w:customStyle="1">
    <w:name w:val="Заголовок 1 Знак1"/>
    <w:basedOn w:val="778"/>
    <w:link w:val="76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0" w:customStyle="1">
    <w:name w:val="Заголовок 2 Знак1"/>
    <w:basedOn w:val="778"/>
    <w:link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1" w:customStyle="1">
    <w:name w:val="Заголовок 3 Знак1"/>
    <w:basedOn w:val="778"/>
    <w:link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2" w:customStyle="1">
    <w:name w:val="Заголовок 4 Знак1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Заголовок 5 Знак1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Заголовок 6 Знак1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Заголовок 7 Знак1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Заголовок 8 Знак1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Заголовок 9 Знак1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Title Char"/>
    <w:basedOn w:val="778"/>
    <w:uiPriority w:val="10"/>
    <w:pPr>
      <w:pBdr/>
      <w:spacing/>
      <w:ind/>
    </w:pPr>
    <w:rPr>
      <w:sz w:val="48"/>
      <w:szCs w:val="48"/>
    </w:rPr>
  </w:style>
  <w:style w:type="character" w:styleId="829" w:customStyle="1">
    <w:name w:val="Subtitle Char"/>
    <w:basedOn w:val="778"/>
    <w:uiPriority w:val="11"/>
    <w:pPr>
      <w:pBdr/>
      <w:spacing/>
      <w:ind/>
    </w:pPr>
    <w:rPr>
      <w:sz w:val="24"/>
      <w:szCs w:val="24"/>
    </w:rPr>
  </w:style>
  <w:style w:type="character" w:styleId="830" w:customStyle="1">
    <w:name w:val="Quote Char"/>
    <w:uiPriority w:val="29"/>
    <w:pPr>
      <w:pBdr/>
      <w:spacing/>
      <w:ind/>
    </w:pPr>
    <w:rPr>
      <w:i/>
    </w:rPr>
  </w:style>
  <w:style w:type="character" w:styleId="831" w:customStyle="1">
    <w:name w:val="Intense Quote Char"/>
    <w:uiPriority w:val="30"/>
    <w:pPr>
      <w:pBdr/>
      <w:spacing/>
      <w:ind/>
    </w:pPr>
    <w:rPr>
      <w:i/>
    </w:rPr>
  </w:style>
  <w:style w:type="paragraph" w:styleId="832" w:customStyle="1">
    <w:name w:val="Назва об'єкта1"/>
    <w:basedOn w:val="768"/>
    <w:next w:val="76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33" w:customStyle="1">
    <w:name w:val="Caption Char"/>
    <w:uiPriority w:val="99"/>
    <w:pPr>
      <w:pBdr/>
      <w:spacing/>
      <w:ind/>
    </w:pPr>
  </w:style>
  <w:style w:type="character" w:styleId="834" w:customStyle="1">
    <w:name w:val="Footnote Text Char"/>
    <w:uiPriority w:val="99"/>
    <w:pPr>
      <w:pBdr/>
      <w:spacing/>
      <w:ind/>
    </w:pPr>
    <w:rPr>
      <w:sz w:val="18"/>
    </w:rPr>
  </w:style>
  <w:style w:type="paragraph" w:styleId="835">
    <w:name w:val="endnote text"/>
    <w:basedOn w:val="768"/>
    <w:link w:val="8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pPr>
      <w:pBdr/>
      <w:spacing/>
      <w:ind/>
    </w:pPr>
    <w:rPr>
      <w:sz w:val="20"/>
    </w:rPr>
  </w:style>
  <w:style w:type="character" w:styleId="837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table of figures"/>
    <w:basedOn w:val="768"/>
    <w:next w:val="768"/>
    <w:uiPriority w:val="99"/>
    <w:unhideWhenUsed/>
    <w:pPr>
      <w:pBdr/>
      <w:spacing w:after="0"/>
      <w:ind/>
    </w:pPr>
  </w:style>
  <w:style w:type="paragraph" w:styleId="839" w:customStyle="1">
    <w:name w:val="Заголовок 11"/>
    <w:basedOn w:val="768"/>
    <w:next w:val="768"/>
    <w:link w:val="84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40" w:customStyle="1">
    <w:name w:val="Заголовок 21"/>
    <w:basedOn w:val="768"/>
    <w:next w:val="768"/>
    <w:link w:val="84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41" w:customStyle="1">
    <w:name w:val="Заголовок 31"/>
    <w:basedOn w:val="768"/>
    <w:next w:val="768"/>
    <w:link w:val="85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42" w:customStyle="1">
    <w:name w:val="Заголовок 41"/>
    <w:basedOn w:val="768"/>
    <w:next w:val="768"/>
    <w:link w:val="85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3" w:customStyle="1">
    <w:name w:val="Заголовок 51"/>
    <w:basedOn w:val="768"/>
    <w:next w:val="768"/>
    <w:link w:val="85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4" w:customStyle="1">
    <w:name w:val="Заголовок 61"/>
    <w:basedOn w:val="768"/>
    <w:next w:val="768"/>
    <w:link w:val="85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45" w:customStyle="1">
    <w:name w:val="Заголовок 71"/>
    <w:basedOn w:val="768"/>
    <w:next w:val="768"/>
    <w:link w:val="85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46" w:customStyle="1">
    <w:name w:val="Заголовок 81"/>
    <w:basedOn w:val="768"/>
    <w:next w:val="768"/>
    <w:link w:val="85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47" w:customStyle="1">
    <w:name w:val="Заголовок 91"/>
    <w:basedOn w:val="768"/>
    <w:next w:val="768"/>
    <w:link w:val="85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 w:customStyle="1">
    <w:name w:val="Заголовок 1 Знак"/>
    <w:basedOn w:val="77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9" w:customStyle="1">
    <w:name w:val="Заголовок 2 Знак"/>
    <w:basedOn w:val="778"/>
    <w:link w:val="8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0" w:customStyle="1">
    <w:name w:val="Заголовок 3 Знак"/>
    <w:basedOn w:val="778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1" w:customStyle="1">
    <w:name w:val="Заголовок 4 Знак"/>
    <w:basedOn w:val="778"/>
    <w:link w:val="8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Заголовок 5 Знак"/>
    <w:basedOn w:val="778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Заголовок 6 Знак"/>
    <w:basedOn w:val="778"/>
    <w:link w:val="8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Заголовок 7 Знак"/>
    <w:basedOn w:val="778"/>
    <w:link w:val="8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Заголовок 8 Знак"/>
    <w:basedOn w:val="778"/>
    <w:link w:val="8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Заголовок 9 Знак"/>
    <w:basedOn w:val="778"/>
    <w:link w:val="8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Title"/>
    <w:basedOn w:val="768"/>
    <w:next w:val="768"/>
    <w:link w:val="85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58" w:customStyle="1">
    <w:name w:val="Заголовок Знак"/>
    <w:basedOn w:val="778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768"/>
    <w:next w:val="768"/>
    <w:link w:val="860"/>
    <w:uiPriority w:val="11"/>
    <w:qFormat/>
    <w:pPr>
      <w:pBdr/>
      <w:spacing w:before="200"/>
      <w:ind/>
    </w:pPr>
    <w:rPr>
      <w:sz w:val="24"/>
      <w:szCs w:val="24"/>
    </w:rPr>
  </w:style>
  <w:style w:type="character" w:styleId="860" w:customStyle="1">
    <w:name w:val="Подзаголовок Знак"/>
    <w:basedOn w:val="778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768"/>
    <w:next w:val="768"/>
    <w:link w:val="862"/>
    <w:uiPriority w:val="29"/>
    <w:qFormat/>
    <w:pPr>
      <w:pBdr/>
      <w:spacing/>
      <w:ind w:right="720" w:left="720"/>
    </w:pPr>
    <w:rPr>
      <w:i/>
    </w:rPr>
  </w:style>
  <w:style w:type="character" w:styleId="862" w:customStyle="1">
    <w:name w:val="Цитата 2 Знак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768"/>
    <w:next w:val="768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4" w:customStyle="1">
    <w:name w:val="Выделенная цитата Знак"/>
    <w:link w:val="863"/>
    <w:uiPriority w:val="30"/>
    <w:pPr>
      <w:pBdr/>
      <w:spacing/>
      <w:ind/>
    </w:pPr>
    <w:rPr>
      <w:i/>
    </w:rPr>
  </w:style>
  <w:style w:type="character" w:styleId="865" w:customStyle="1">
    <w:name w:val="Header Char"/>
    <w:basedOn w:val="778"/>
    <w:uiPriority w:val="99"/>
    <w:pPr>
      <w:pBdr/>
      <w:spacing/>
      <w:ind/>
    </w:pPr>
  </w:style>
  <w:style w:type="character" w:styleId="866" w:customStyle="1">
    <w:name w:val="Footer Char"/>
    <w:basedOn w:val="778"/>
    <w:uiPriority w:val="99"/>
    <w:pPr>
      <w:pBdr/>
      <w:spacing/>
      <w:ind/>
    </w:pPr>
  </w:style>
  <w:style w:type="table" w:styleId="867" w:customStyle="1">
    <w:name w:val="Table Grid Light"/>
    <w:basedOn w:val="77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11"/>
    <w:basedOn w:val="77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21"/>
    <w:basedOn w:val="77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3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Звичайна таблиця 4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Звичайна таблиця 5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1 (світла)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2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4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5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6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ітка 3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4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5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6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ітка 41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1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2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3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4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5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6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ітка 5 (темна)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ітка 6 (кольорова)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ітка 7 (кольорова)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1 (світлий)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2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3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4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5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6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2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я-список 3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я-список 4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я-список 5 (темний)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я-список 6 (кольоровий)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Таблиця-список 7 (кольоровий)1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1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2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3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4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5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6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1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2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3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4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5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6"/>
    <w:basedOn w:val="77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3">
    <w:name w:val="footnote text"/>
    <w:basedOn w:val="768"/>
    <w:link w:val="99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94" w:customStyle="1">
    <w:name w:val="Текст сноски Знак"/>
    <w:link w:val="993"/>
    <w:uiPriority w:val="99"/>
    <w:pPr>
      <w:pBdr/>
      <w:spacing/>
      <w:ind/>
    </w:pPr>
    <w:rPr>
      <w:sz w:val="18"/>
    </w:rPr>
  </w:style>
  <w:style w:type="character" w:styleId="995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96">
    <w:name w:val="toc 1"/>
    <w:basedOn w:val="768"/>
    <w:next w:val="768"/>
    <w:uiPriority w:val="39"/>
    <w:unhideWhenUsed/>
    <w:pPr>
      <w:pBdr/>
      <w:spacing w:after="57"/>
      <w:ind/>
    </w:pPr>
  </w:style>
  <w:style w:type="paragraph" w:styleId="997">
    <w:name w:val="toc 2"/>
    <w:basedOn w:val="768"/>
    <w:next w:val="768"/>
    <w:uiPriority w:val="39"/>
    <w:unhideWhenUsed/>
    <w:pPr>
      <w:pBdr/>
      <w:spacing w:after="57"/>
      <w:ind w:left="283"/>
    </w:pPr>
  </w:style>
  <w:style w:type="paragraph" w:styleId="998">
    <w:name w:val="toc 3"/>
    <w:basedOn w:val="768"/>
    <w:next w:val="768"/>
    <w:uiPriority w:val="39"/>
    <w:unhideWhenUsed/>
    <w:pPr>
      <w:pBdr/>
      <w:spacing w:after="57"/>
      <w:ind w:left="567"/>
    </w:pPr>
  </w:style>
  <w:style w:type="paragraph" w:styleId="999">
    <w:name w:val="toc 4"/>
    <w:basedOn w:val="768"/>
    <w:next w:val="768"/>
    <w:uiPriority w:val="39"/>
    <w:unhideWhenUsed/>
    <w:pPr>
      <w:pBdr/>
      <w:spacing w:after="57"/>
      <w:ind w:left="850"/>
    </w:pPr>
  </w:style>
  <w:style w:type="paragraph" w:styleId="1000">
    <w:name w:val="toc 5"/>
    <w:basedOn w:val="768"/>
    <w:next w:val="768"/>
    <w:uiPriority w:val="39"/>
    <w:unhideWhenUsed/>
    <w:pPr>
      <w:pBdr/>
      <w:spacing w:after="57"/>
      <w:ind w:left="1134"/>
    </w:pPr>
  </w:style>
  <w:style w:type="paragraph" w:styleId="1001">
    <w:name w:val="toc 6"/>
    <w:basedOn w:val="768"/>
    <w:next w:val="768"/>
    <w:uiPriority w:val="39"/>
    <w:unhideWhenUsed/>
    <w:pPr>
      <w:pBdr/>
      <w:spacing w:after="57"/>
      <w:ind w:left="1417"/>
    </w:pPr>
  </w:style>
  <w:style w:type="paragraph" w:styleId="1002">
    <w:name w:val="toc 7"/>
    <w:basedOn w:val="768"/>
    <w:next w:val="768"/>
    <w:uiPriority w:val="39"/>
    <w:unhideWhenUsed/>
    <w:pPr>
      <w:pBdr/>
      <w:spacing w:after="57"/>
      <w:ind w:left="1701"/>
    </w:pPr>
  </w:style>
  <w:style w:type="paragraph" w:styleId="1003">
    <w:name w:val="toc 8"/>
    <w:basedOn w:val="768"/>
    <w:next w:val="768"/>
    <w:uiPriority w:val="39"/>
    <w:unhideWhenUsed/>
    <w:pPr>
      <w:pBdr/>
      <w:spacing w:after="57"/>
      <w:ind w:left="1984"/>
    </w:pPr>
  </w:style>
  <w:style w:type="paragraph" w:styleId="1004">
    <w:name w:val="toc 9"/>
    <w:basedOn w:val="768"/>
    <w:next w:val="768"/>
    <w:uiPriority w:val="39"/>
    <w:unhideWhenUsed/>
    <w:pPr>
      <w:pBdr/>
      <w:spacing w:after="57"/>
      <w:ind w:left="2268"/>
    </w:pPr>
  </w:style>
  <w:style w:type="paragraph" w:styleId="1005">
    <w:name w:val="TOC Heading"/>
    <w:uiPriority w:val="39"/>
    <w:unhideWhenUsed/>
    <w:pPr>
      <w:pBdr/>
      <w:spacing/>
      <w:ind/>
    </w:pPr>
  </w:style>
  <w:style w:type="paragraph" w:styleId="1006" w:customStyle="1">
    <w:name w:val="Char Знак Знак Char Знак Знак Char Знак Знак Char Знак Знак Знак Знак Знак Знак1 Знак"/>
    <w:basedOn w:val="768"/>
    <w:pPr>
      <w:pBdr/>
      <w:spacing w:after="0" w:line="240" w:lineRule="auto"/>
      <w:ind/>
    </w:pPr>
    <w:rPr>
      <w:rFonts w:ascii="Verdana" w:hAnsi="Verdana" w:eastAsia="Calibri" w:cs="Verdana"/>
      <w:sz w:val="20"/>
      <w:szCs w:val="20"/>
      <w:lang w:val="en-US"/>
    </w:rPr>
  </w:style>
  <w:style w:type="paragraph" w:styleId="1007">
    <w:name w:val="Balloon Text"/>
    <w:basedOn w:val="768"/>
    <w:link w:val="1008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8" w:customStyle="1">
    <w:name w:val="Текст выноски Знак"/>
    <w:link w:val="100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Абзац списка1"/>
    <w:basedOn w:val="768"/>
    <w:pPr>
      <w:pBdr/>
      <w:spacing/>
      <w:ind w:left="720"/>
    </w:pPr>
  </w:style>
  <w:style w:type="paragraph" w:styleId="1010">
    <w:name w:val="List Paragraph"/>
    <w:basedOn w:val="768"/>
    <w:uiPriority w:val="34"/>
    <w:qFormat/>
    <w:pPr>
      <w:pBdr/>
      <w:spacing/>
      <w:ind w:left="720"/>
    </w:pPr>
    <w:rPr>
      <w:rFonts w:eastAsia="Calibri"/>
    </w:rPr>
  </w:style>
  <w:style w:type="paragraph" w:styleId="1011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12" w:customStyle="1">
    <w:name w:val="Основной текст с отступом Знак"/>
    <w:link w:val="1013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/>
    </w:rPr>
  </w:style>
  <w:style w:type="paragraph" w:styleId="1013">
    <w:name w:val="Body Text Indent"/>
    <w:basedOn w:val="768"/>
    <w:link w:val="1012"/>
    <w:pPr>
      <w:widowControl w:val="false"/>
      <w:pBdr/>
      <w:spacing w:after="0" w:before="60" w:line="240" w:lineRule="auto"/>
      <w:ind w:left="3320"/>
    </w:pPr>
    <w:rPr>
      <w:rFonts w:ascii="Courier New" w:hAnsi="Courier New" w:eastAsia="Batang" w:cs="Courier New"/>
      <w:sz w:val="28"/>
      <w:szCs w:val="28"/>
      <w:lang w:val="uk-UA" w:eastAsia="ru-RU"/>
    </w:rPr>
  </w:style>
  <w:style w:type="character" w:styleId="1014" w:customStyle="1">
    <w:name w:val="Body Text Indent Char1"/>
    <w:semiHidden/>
    <w:pPr>
      <w:pBdr/>
      <w:spacing/>
      <w:ind/>
    </w:pPr>
    <w:rPr>
      <w:rFonts w:cs="Times New Roman"/>
      <w:lang w:val="ru-RU" w:eastAsia="en-US"/>
    </w:rPr>
  </w:style>
  <w:style w:type="paragraph" w:styleId="1015">
    <w:name w:val="Document Map"/>
    <w:basedOn w:val="768"/>
    <w:link w:val="1016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1016" w:customStyle="1">
    <w:name w:val="Схема документа Знак"/>
    <w:link w:val="1015"/>
    <w:semiHidden/>
    <w:pPr>
      <w:pBdr/>
      <w:spacing/>
      <w:ind/>
    </w:pPr>
    <w:rPr>
      <w:rFonts w:ascii="Times New Roman" w:hAnsi="Times New Roman" w:cs="Times New Roman"/>
      <w:sz w:val="2"/>
      <w:szCs w:val="2"/>
      <w:lang w:val="ru-RU" w:eastAsia="en-US"/>
    </w:rPr>
  </w:style>
  <w:style w:type="paragraph" w:styleId="1017" w:customStyle="1">
    <w:name w:val="Верхній колонтитул1"/>
    <w:basedOn w:val="768"/>
    <w:link w:val="1018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18" w:customStyle="1">
    <w:name w:val="Верхний колонтитул Знак"/>
    <w:link w:val="1017"/>
    <w:semiHidden/>
    <w:pPr>
      <w:pBdr/>
      <w:spacing/>
      <w:ind/>
    </w:pPr>
    <w:rPr>
      <w:rFonts w:cs="Times New Roman"/>
      <w:lang w:val="ru-RU" w:eastAsia="en-US"/>
    </w:rPr>
  </w:style>
  <w:style w:type="paragraph" w:styleId="1019" w:customStyle="1">
    <w:name w:val="Нижній колонтитул1"/>
    <w:basedOn w:val="768"/>
    <w:link w:val="1020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20" w:customStyle="1">
    <w:name w:val="Нижний колонтитул Знак"/>
    <w:link w:val="1019"/>
    <w:semiHidden/>
    <w:pPr>
      <w:pBdr/>
      <w:spacing/>
      <w:ind/>
    </w:pPr>
    <w:rPr>
      <w:rFonts w:cs="Times New Roman"/>
      <w:lang w:val="ru-RU" w:eastAsia="en-US"/>
    </w:rPr>
  </w:style>
  <w:style w:type="paragraph" w:styleId="1021" w:customStyle="1">
    <w:name w:val="Знак Знак3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22" w:customStyle="1">
    <w:name w:val="Нормальний текст"/>
    <w:basedOn w:val="768"/>
    <w:pPr>
      <w:pBdr/>
      <w:spacing w:after="0" w:before="12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styleId="1023">
    <w:name w:val="Body Text Indent 3"/>
    <w:basedOn w:val="768"/>
    <w:link w:val="1024"/>
    <w:pPr>
      <w:pBdr/>
      <w:spacing w:after="120"/>
      <w:ind w:left="283"/>
    </w:pPr>
    <w:rPr>
      <w:sz w:val="16"/>
      <w:szCs w:val="16"/>
    </w:rPr>
  </w:style>
  <w:style w:type="character" w:styleId="1024" w:customStyle="1">
    <w:name w:val="Основной текст с отступом 3 Знак"/>
    <w:link w:val="1023"/>
    <w:semiHidden/>
    <w:pPr>
      <w:pBdr/>
      <w:spacing/>
      <w:ind/>
    </w:pPr>
    <w:rPr>
      <w:rFonts w:cs="Times New Roman"/>
      <w:sz w:val="16"/>
      <w:szCs w:val="16"/>
      <w:lang w:val="ru-RU" w:eastAsia="en-US"/>
    </w:rPr>
  </w:style>
  <w:style w:type="paragraph" w:styleId="1025" w:customStyle="1">
    <w:name w:val="Знак Знак31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26" w:customStyle="1">
    <w:name w:val="Знак Знак3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27" w:customStyle="1">
    <w:name w:val="заголовок 4"/>
    <w:basedOn w:val="768"/>
    <w:next w:val="768"/>
    <w:pPr>
      <w:keepNext w:val="true"/>
      <w:pBdr/>
      <w:spacing w:after="0" w:line="240" w:lineRule="auto"/>
      <w:ind w:firstLine="1701"/>
      <w:jc w:val="both"/>
    </w:pPr>
    <w:rPr>
      <w:rFonts w:ascii="Bookman Old Style" w:hAnsi="Bookman Old Style" w:cs="Times New Roman"/>
      <w:sz w:val="27"/>
      <w:szCs w:val="27"/>
      <w:lang w:eastAsia="ru-RU"/>
    </w:rPr>
  </w:style>
  <w:style w:type="character" w:styleId="1028" w:customStyle="1">
    <w:name w:val="rvts23"/>
    <w:basedOn w:val="778"/>
    <w:pPr>
      <w:pBdr/>
      <w:spacing/>
      <w:ind/>
    </w:pPr>
  </w:style>
  <w:style w:type="paragraph" w:styleId="1029" w:customStyle="1">
    <w:name w:val="StyleZakonu"/>
    <w:basedOn w:val="768"/>
    <w:pPr>
      <w:pBdr/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1030">
    <w:name w:val="Body Text 2"/>
    <w:basedOn w:val="768"/>
    <w:pPr>
      <w:pBdr/>
      <w:spacing w:after="120" w:line="480" w:lineRule="auto"/>
      <w:ind/>
    </w:pPr>
  </w:style>
  <w:style w:type="paragraph" w:styleId="1031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32" w:customStyle="1">
    <w:name w:val="Знак Знак2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33" w:customStyle="1">
    <w:name w:val="Знак Знак1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 w:bidi="ar-SA"/>
    </w:rPr>
  </w:style>
  <w:style w:type="paragraph" w:styleId="1034" w:customStyle="1">
    <w:name w:val="Знак Знак2"/>
    <w:basedOn w:val="76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35">
    <w:name w:val="No Spacing"/>
    <w:uiPriority w:val="1"/>
    <w:qFormat/>
    <w:pPr>
      <w:pBdr/>
      <w:spacing/>
      <w:ind/>
    </w:pPr>
    <w:rPr>
      <w:rFonts w:eastAsia="Times New Roman" w:cs="Calibri"/>
      <w:lang w:eastAsia="en-US"/>
    </w:rPr>
  </w:style>
  <w:style w:type="paragraph" w:styleId="1036">
    <w:name w:val="HTML Preformatted"/>
    <w:basedOn w:val="768"/>
    <w:link w:val="1037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Batang" w:cs="Courier New"/>
      <w:color w:val="000000"/>
      <w:sz w:val="21"/>
      <w:szCs w:val="21"/>
      <w:lang w:eastAsia="ru-RU"/>
    </w:rPr>
  </w:style>
  <w:style w:type="character" w:styleId="1037" w:customStyle="1">
    <w:name w:val="Стандартный HTML Знак"/>
    <w:link w:val="1036"/>
    <w:pPr>
      <w:pBdr/>
      <w:spacing/>
      <w:ind/>
    </w:pPr>
    <w:rPr>
      <w:rFonts w:ascii="Courier New" w:hAnsi="Courier New" w:eastAsia="Batang" w:cs="Courier New"/>
      <w:color w:val="000000"/>
      <w:sz w:val="21"/>
      <w:szCs w:val="21"/>
      <w:lang w:val="ru-RU" w:eastAsia="ru-RU"/>
    </w:rPr>
  </w:style>
  <w:style w:type="paragraph" w:styleId="1038" w:customStyle="1">
    <w:name w:val="rvps2"/>
    <w:basedOn w:val="768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en-US"/>
    </w:rPr>
  </w:style>
  <w:style w:type="paragraph" w:styleId="1039" w:customStyle="1">
    <w:name w:val="Text body"/>
    <w:basedOn w:val="768"/>
    <w:pPr>
      <w:widowControl w:val="false"/>
      <w:pBdr/>
      <w:spacing w:after="120" w:line="240" w:lineRule="auto"/>
      <w:ind/>
    </w:pPr>
    <w:rPr>
      <w:rFonts w:ascii="Times New Roman" w:hAnsi="Times New Roman" w:eastAsia="Andale Sans UI" w:cs="Tahoma"/>
      <w:sz w:val="24"/>
      <w:szCs w:val="24"/>
      <w:lang w:val="en-US"/>
    </w:rPr>
  </w:style>
  <w:style w:type="paragraph" w:styleId="1040" w:customStyle="1">
    <w:name w:val="Список 2 Знак"/>
    <w:pPr>
      <w:pBdr/>
      <w:spacing w:after="160" w:line="256" w:lineRule="auto"/>
      <w:ind/>
    </w:pPr>
    <w:rPr>
      <w:lang w:val="uk-UA" w:eastAsia="en-US"/>
    </w:rPr>
  </w:style>
  <w:style w:type="table" w:styleId="1041">
    <w:name w:val="Table Grid"/>
    <w:basedOn w:val="77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2">
    <w:name w:val="Header"/>
    <w:basedOn w:val="768"/>
    <w:link w:val="104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3" w:customStyle="1">
    <w:name w:val="Верхний колонтитул Знак1"/>
    <w:basedOn w:val="778"/>
    <w:link w:val="1042"/>
    <w:uiPriority w:val="99"/>
    <w:pPr>
      <w:pBdr/>
      <w:spacing/>
      <w:ind/>
    </w:pPr>
    <w:rPr>
      <w:rFonts w:eastAsia="Times New Roman" w:cs="Calibri"/>
      <w:lang w:eastAsia="en-US"/>
    </w:rPr>
  </w:style>
  <w:style w:type="paragraph" w:styleId="1044">
    <w:name w:val="Footer"/>
    <w:basedOn w:val="768"/>
    <w:link w:val="104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5" w:customStyle="1">
    <w:name w:val="Нижний колонтитул Знак1"/>
    <w:basedOn w:val="778"/>
    <w:link w:val="1044"/>
    <w:uiPriority w:val="99"/>
    <w:pPr>
      <w:pBdr/>
      <w:spacing/>
      <w:ind/>
    </w:pPr>
    <w:rPr>
      <w:rFonts w:eastAsia="Times New Roman" w:cs="Calibri"/>
      <w:lang w:eastAsia="en-US"/>
    </w:rPr>
  </w:style>
  <w:style w:type="paragraph" w:styleId="1046" w:customStyle="1">
    <w:name w:val="docdata"/>
    <w:basedOn w:val="768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1047" w:customStyle="1">
    <w:name w:val="rvts9"/>
    <w:basedOn w:val="7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hyperlink" Target="https://zakon.rada.gov.ua/laws/show/z0782-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C1F933C-2F40-406F-918A-312E541E4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2F892B6-4C8B-45D6-8FB6-3B44B3D12C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СТАРОДУБ Людмила Олександрівна</cp:lastModifiedBy>
  <cp:revision>7</cp:revision>
  <dcterms:created xsi:type="dcterms:W3CDTF">2026-06-15T14:08:00Z</dcterms:created>
  <dcterms:modified xsi:type="dcterms:W3CDTF">2026-06-16T16:12:58Z</dcterms:modified>
</cp:coreProperties>
</file>