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798"/>
        <w:pBdr>
          <w:top w:val="none" w:color="000000" w:sz="4" w:space="0"/>
          <w:left w:val="none" w:color="000000" w:sz="4" w:space="0"/>
          <w:bottom w:val="none" w:color="000000" w:sz="4" w:space="0"/>
          <w:right w:val="none" w:color="000000" w:sz="4" w:space="0"/>
        </w:pBdr>
        <w:spacing w:after="0" w:afterAutospacing="0" w:before="0" w:beforeAutospacing="0" w:line="240" w:lineRule="auto"/>
        <w:ind w:right="0" w:firstLine="0" w:left="0"/>
        <w:jc w:val="center"/>
        <w:rPr>
          <w:sz w:val="28"/>
          <w:szCs w:val="28"/>
        </w:rPr>
      </w:pPr>
      <w:r>
        <w:rPr>
          <w:rFonts w:ascii="Times New Roman" w:hAnsi="Times New Roman" w:eastAsia="Times New Roman" w:cs="Times New Roman"/>
          <w:b/>
          <w:color w:val="000000"/>
          <w:sz w:val="28"/>
          <w:szCs w:val="28"/>
        </w:rPr>
        <w:t xml:space="preserve">ПОЯСНЮВАЛЬНА ЗАПИСКА</w:t>
      </w:r>
      <w:r>
        <w:rPr>
          <w:sz w:val="28"/>
          <w:szCs w:val="28"/>
        </w:rPr>
      </w:r>
      <w:r>
        <w:rPr>
          <w:sz w:val="28"/>
          <w:szCs w:val="28"/>
        </w:rPr>
      </w:r>
    </w:p>
    <w:p>
      <w:pPr>
        <w:pBdr>
          <w:top w:val="none" w:color="000000" w:sz="4" w:space="0"/>
          <w:left w:val="none" w:color="000000" w:sz="4" w:space="0"/>
          <w:bottom w:val="none" w:color="000000" w:sz="4" w:space="0"/>
          <w:right w:val="none" w:color="000000" w:sz="4" w:space="0"/>
        </w:pBdr>
        <w:spacing w:after="0" w:afterAutospacing="0" w:before="0" w:beforeAutospacing="0" w:line="240" w:lineRule="auto"/>
        <w:ind w:right="0" w:firstLine="0" w:left="0"/>
        <w:jc w:val="center"/>
        <w:rPr>
          <w:sz w:val="28"/>
          <w:szCs w:val="28"/>
        </w:rPr>
      </w:pPr>
      <w:r>
        <w:rPr>
          <w:rFonts w:ascii="Times New Roman" w:hAnsi="Times New Roman" w:eastAsia="Times New Roman" w:cs="Times New Roman"/>
          <w:color w:val="000000"/>
          <w:sz w:val="28"/>
          <w:szCs w:val="28"/>
        </w:rPr>
        <w:t xml:space="preserve">до проєкту рішення Менської міської ради</w:t>
      </w:r>
      <w:r>
        <w:rPr>
          <w:sz w:val="28"/>
          <w:szCs w:val="28"/>
        </w:rPr>
      </w:r>
      <w:r>
        <w:rPr>
          <w:sz w:val="28"/>
          <w:szCs w:val="28"/>
        </w:rPr>
      </w:r>
    </w:p>
    <w:p>
      <w:pPr>
        <w:pBdr>
          <w:top w:val="none" w:color="000000" w:sz="4" w:space="0"/>
          <w:left w:val="none" w:color="000000" w:sz="4" w:space="0"/>
          <w:bottom w:val="none" w:color="000000" w:sz="4" w:space="0"/>
          <w:right w:val="none" w:color="000000" w:sz="4" w:space="0"/>
        </w:pBdr>
        <w:spacing w:after="0" w:afterAutospacing="0" w:before="0" w:beforeAutospacing="0" w:line="240" w:lineRule="auto"/>
        <w:ind w:right="0" w:firstLine="0" w:left="0"/>
        <w:jc w:val="both"/>
        <w:rPr>
          <w:sz w:val="28"/>
          <w:szCs w:val="28"/>
        </w:rPr>
      </w:pPr>
      <w:r>
        <w:rPr>
          <w:rFonts w:ascii="Times New Roman" w:hAnsi="Times New Roman" w:eastAsia="Times New Roman" w:cs="Times New Roman"/>
          <w:b/>
          <w:color w:val="000000"/>
          <w:sz w:val="28"/>
          <w:szCs w:val="28"/>
        </w:rPr>
        <w:t xml:space="preserve">«Про звернення Менської міської ради до Чернігівської обласної військової адміністрації щодо ініціювання включення населених пунктів Менської міської територіальної громади до Переліку територій, на яких ведуться (велися) бойові дії»</w:t>
      </w:r>
      <w:r>
        <w:rPr>
          <w:sz w:val="28"/>
          <w:szCs w:val="28"/>
        </w:rPr>
      </w:r>
      <w:r>
        <w:rPr>
          <w:sz w:val="28"/>
          <w:szCs w:val="28"/>
        </w:rPr>
      </w:r>
    </w:p>
    <w:p>
      <w:pPr>
        <w:pStyle w:val="799"/>
        <w:pBdr>
          <w:top w:val="none" w:color="000000" w:sz="4" w:space="0"/>
          <w:left w:val="none" w:color="000000" w:sz="4" w:space="0"/>
          <w:bottom w:val="none" w:color="000000" w:sz="4" w:space="0"/>
          <w:right w:val="none" w:color="000000" w:sz="4" w:space="0"/>
        </w:pBdr>
        <w:spacing w:after="0" w:afterAutospacing="0" w:before="0" w:beforeAutospacing="0" w:line="240" w:lineRule="auto"/>
        <w:ind w:right="0" w:firstLine="0" w:left="0"/>
        <w:jc w:val="both"/>
        <w:rPr>
          <w:sz w:val="28"/>
          <w:szCs w:val="28"/>
        </w:rPr>
      </w:pPr>
      <w:r>
        <w:rPr>
          <w:rFonts w:ascii="Times New Roman" w:hAnsi="Times New Roman" w:eastAsia="Times New Roman" w:cs="Times New Roman"/>
          <w:b/>
          <w:color w:val="000000"/>
          <w:sz w:val="28"/>
          <w:szCs w:val="28"/>
        </w:rPr>
        <w:t xml:space="preserve">1. Обґрунтування необхідності прийняття рішення</w:t>
      </w:r>
      <w:r>
        <w:rPr>
          <w:sz w:val="28"/>
          <w:szCs w:val="28"/>
        </w:rPr>
      </w:r>
      <w:r>
        <w:rPr>
          <w:sz w:val="28"/>
          <w:szCs w:val="28"/>
        </w:rPr>
      </w:r>
    </w:p>
    <w:p>
      <w:pPr>
        <w:suppressLineNumbers w:val="false"/>
        <w:pBdr>
          <w:top w:val="none" w:color="000000" w:sz="4" w:space="0"/>
          <w:left w:val="none" w:color="000000" w:sz="4" w:space="0"/>
          <w:bottom w:val="none" w:color="000000" w:sz="4" w:space="0"/>
          <w:right w:val="none" w:color="000000" w:sz="4" w:space="0"/>
        </w:pBdr>
        <w:spacing w:after="0" w:afterAutospacing="0" w:before="0" w:beforeAutospacing="0" w:line="240" w:lineRule="auto"/>
        <w:ind w:right="0" w:firstLine="567" w:left="0"/>
        <w:jc w:val="both"/>
        <w:rPr>
          <w:sz w:val="28"/>
          <w:szCs w:val="28"/>
        </w:rPr>
      </w:pPr>
      <w:r>
        <w:rPr>
          <w:rFonts w:ascii="Times New Roman" w:hAnsi="Times New Roman" w:eastAsia="Times New Roman" w:cs="Times New Roman"/>
          <w:color w:val="000000"/>
          <w:sz w:val="28"/>
          <w:szCs w:val="28"/>
        </w:rPr>
        <w:t xml:space="preserve">Менська </w:t>
      </w:r>
      <w:r>
        <w:rPr>
          <w:rFonts w:ascii="Times New Roman" w:hAnsi="Times New Roman" w:eastAsia="Times New Roman" w:cs="Times New Roman"/>
          <w:color w:val="000000"/>
          <w:sz w:val="28"/>
          <w:szCs w:val="28"/>
        </w:rPr>
        <w:t xml:space="preserve">міська </w:t>
      </w:r>
      <w:r>
        <w:rPr>
          <w:rFonts w:ascii="Times New Roman" w:hAnsi="Times New Roman" w:eastAsia="Times New Roman" w:cs="Times New Roman"/>
          <w:color w:val="000000"/>
          <w:sz w:val="28"/>
          <w:szCs w:val="28"/>
        </w:rPr>
        <w:t xml:space="preserve">територіальна громада є прикордонною громадою Чернігівської області та з початку повномасштабної збройної агресії російської федерації перебуває в умовах постійних безпекових ризиків.</w:t>
      </w:r>
      <w:r>
        <w:rPr>
          <w:sz w:val="28"/>
          <w:szCs w:val="28"/>
        </w:rPr>
      </w:r>
      <w:r>
        <w:rPr>
          <w:sz w:val="28"/>
          <w:szCs w:val="28"/>
        </w:rPr>
      </w:r>
    </w:p>
    <w:p>
      <w:pPr>
        <w:pBdr>
          <w:top w:val="none" w:color="000000" w:sz="4" w:space="0"/>
          <w:left w:val="none" w:color="000000" w:sz="4" w:space="0"/>
          <w:bottom w:val="none" w:color="000000" w:sz="4" w:space="0"/>
          <w:right w:val="none" w:color="000000" w:sz="4" w:space="0"/>
        </w:pBdr>
        <w:spacing w:after="0" w:afterAutospacing="0" w:before="0" w:beforeAutospacing="0" w:line="240" w:lineRule="auto"/>
        <w:ind w:right="0" w:firstLine="567" w:left="0"/>
        <w:jc w:val="both"/>
        <w:rPr>
          <w:rFonts w:ascii="Times New Roman" w:hAnsi="Times New Roman" w:eastAsia="Times New Roman" w:cs="Times New Roman"/>
          <w:color w:val="000000"/>
          <w:sz w:val="28"/>
          <w:szCs w:val="28"/>
          <w14:ligatures w14:val="none"/>
        </w:rPr>
      </w:pPr>
      <w:r>
        <w:rPr>
          <w:rFonts w:ascii="Times New Roman" w:hAnsi="Times New Roman" w:eastAsia="Times New Roman" w:cs="Times New Roman"/>
          <w:color w:val="000000"/>
          <w:sz w:val="28"/>
          <w:szCs w:val="28"/>
        </w:rPr>
        <w:t xml:space="preserve">Під час активної фази бойових дій у 2022 році громада функціонувала в умовах тр</w:t>
      </w:r>
      <w:r>
        <w:rPr>
          <w:rFonts w:ascii="Times New Roman" w:hAnsi="Times New Roman" w:eastAsia="Times New Roman" w:cs="Times New Roman"/>
          <w:color w:val="000000"/>
          <w:sz w:val="28"/>
          <w:szCs w:val="28"/>
        </w:rPr>
        <w:t xml:space="preserve">анспортних обмежень, порушення логістичних зв'язків та суттєвого впливу воєнних факторів на забезпечення життєдіяльності населення. У подальшому на території громади продовжують</w:t>
      </w:r>
      <w:r>
        <w:rPr>
          <w:rFonts w:ascii="Times New Roman" w:hAnsi="Times New Roman" w:eastAsia="Times New Roman" w:cs="Times New Roman"/>
          <w:color w:val="000000"/>
          <w:sz w:val="28"/>
          <w:szCs w:val="28"/>
        </w:rPr>
        <w:t xml:space="preserve"> існувати систематичні загрози, пов'язані із застосуванням засобів повітряного нападу, функціонуванням об'єктів критичної інфраструктури та загальним стримуванням соціально-економічного розвитку.</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14:ligatures w14:val="none"/>
        </w:rPr>
      </w:r>
    </w:p>
    <w:p>
      <w:pPr>
        <w:pBdr>
          <w:top w:val="none" w:color="000000" w:sz="4" w:space="0"/>
          <w:left w:val="none" w:color="000000" w:sz="4" w:space="0"/>
          <w:bottom w:val="none" w:color="000000" w:sz="4" w:space="0"/>
          <w:right w:val="none" w:color="000000" w:sz="4" w:space="0"/>
        </w:pBdr>
        <w:spacing w:after="0" w:afterAutospacing="0" w:before="0" w:beforeAutospacing="0" w:line="240" w:lineRule="auto"/>
        <w:ind w:right="0" w:firstLine="567" w:left="0"/>
        <w:jc w:val="both"/>
        <w:rPr>
          <w:sz w:val="28"/>
          <w:szCs w:val="28"/>
        </w:rPr>
      </w:pPr>
      <w:r>
        <w:rPr>
          <w:rFonts w:ascii="Times New Roman" w:hAnsi="Times New Roman" w:eastAsia="Times New Roman" w:cs="Times New Roman"/>
          <w:color w:val="000000"/>
          <w:sz w:val="28"/>
          <w:szCs w:val="28"/>
        </w:rPr>
        <w:t xml:space="preserve">Враховуючи зазначене, виникла необхідність офіційного звернення Менської міської ра</w:t>
      </w:r>
      <w:r>
        <w:rPr>
          <w:rFonts w:ascii="Times New Roman" w:hAnsi="Times New Roman" w:eastAsia="Times New Roman" w:cs="Times New Roman"/>
          <w:color w:val="000000"/>
          <w:sz w:val="28"/>
          <w:szCs w:val="28"/>
        </w:rPr>
        <w:t xml:space="preserve">ди до Чернігівської обласної військової адміністрації з проханням ініціювати перед Міністерством розвитку громад та територій України питання щодо включення населених пункті</w:t>
      </w:r>
      <w:r>
        <w:rPr>
          <w:rFonts w:ascii="Times New Roman" w:hAnsi="Times New Roman" w:eastAsia="Times New Roman" w:cs="Times New Roman"/>
          <w:color w:val="000000"/>
          <w:sz w:val="28"/>
          <w:szCs w:val="28"/>
        </w:rPr>
        <w:t xml:space="preserve">в Менської міської територіальної громади до Переліку територій, на яких ведуться (велися) бойові дії.</w:t>
      </w:r>
      <w:r>
        <w:rPr>
          <w:sz w:val="28"/>
          <w:szCs w:val="28"/>
        </w:rPr>
      </w:r>
      <w:r>
        <w:rPr>
          <w:sz w:val="28"/>
          <w:szCs w:val="28"/>
        </w:rPr>
      </w:r>
    </w:p>
    <w:p>
      <w:pPr>
        <w:pStyle w:val="799"/>
        <w:pBdr>
          <w:top w:val="none" w:color="000000" w:sz="4" w:space="0"/>
          <w:left w:val="none" w:color="000000" w:sz="4" w:space="0"/>
          <w:bottom w:val="none" w:color="000000" w:sz="4" w:space="0"/>
          <w:right w:val="none" w:color="000000" w:sz="4" w:space="0"/>
        </w:pBdr>
        <w:spacing w:after="0" w:afterAutospacing="0" w:before="0" w:beforeAutospacing="0" w:line="240" w:lineRule="auto"/>
        <w:ind w:right="0" w:firstLine="0" w:left="0"/>
        <w:jc w:val="both"/>
        <w:rPr>
          <w:sz w:val="28"/>
          <w:szCs w:val="28"/>
        </w:rPr>
      </w:pPr>
      <w:r>
        <w:rPr>
          <w:rFonts w:ascii="Times New Roman" w:hAnsi="Times New Roman" w:eastAsia="Times New Roman" w:cs="Times New Roman"/>
          <w:b/>
          <w:color w:val="000000"/>
          <w:sz w:val="28"/>
          <w:szCs w:val="28"/>
        </w:rPr>
        <w:t xml:space="preserve">2. Мета і завдання прийняття рішення</w:t>
      </w:r>
      <w:r>
        <w:rPr>
          <w:sz w:val="28"/>
          <w:szCs w:val="28"/>
        </w:rPr>
      </w:r>
      <w:r>
        <w:rPr>
          <w:sz w:val="28"/>
          <w:szCs w:val="28"/>
        </w:rPr>
      </w:r>
    </w:p>
    <w:p>
      <w:pPr>
        <w:pBdr>
          <w:top w:val="none" w:color="000000" w:sz="4" w:space="0"/>
          <w:left w:val="none" w:color="000000" w:sz="4" w:space="0"/>
          <w:bottom w:val="none" w:color="000000" w:sz="4" w:space="0"/>
          <w:right w:val="none" w:color="000000" w:sz="4" w:space="0"/>
        </w:pBdr>
        <w:spacing w:after="0" w:afterAutospacing="0" w:before="0" w:beforeAutospacing="0" w:line="240" w:lineRule="auto"/>
        <w:ind w:right="0" w:firstLine="567" w:left="0"/>
        <w:jc w:val="both"/>
        <w:rPr>
          <w:sz w:val="28"/>
          <w:szCs w:val="28"/>
        </w:rPr>
      </w:pPr>
      <w:r>
        <w:rPr>
          <w:rFonts w:ascii="Times New Roman" w:hAnsi="Times New Roman" w:eastAsia="Times New Roman" w:cs="Times New Roman"/>
          <w:color w:val="000000"/>
          <w:sz w:val="28"/>
          <w:szCs w:val="28"/>
        </w:rPr>
        <w:t xml:space="preserve">Метою прийняття рішення є формування та висловлення офіційної позиції </w:t>
      </w:r>
      <w:r>
        <w:rPr>
          <w:rFonts w:ascii="Times New Roman" w:hAnsi="Times New Roman" w:eastAsia="Times New Roman" w:cs="Times New Roman"/>
          <w:color w:val="000000"/>
          <w:sz w:val="28"/>
          <w:szCs w:val="28"/>
        </w:rPr>
        <w:t xml:space="preserve">Менської </w:t>
      </w:r>
      <w:r>
        <w:rPr>
          <w:rFonts w:ascii="Times New Roman" w:hAnsi="Times New Roman" w:eastAsia="Times New Roman" w:cs="Times New Roman"/>
          <w:color w:val="000000"/>
          <w:sz w:val="28"/>
          <w:szCs w:val="28"/>
        </w:rPr>
        <w:t xml:space="preserve">міської ради щодо необхідності розгляду питання про включення населених пунктів громади до відповідного Переліку та звернення з цього приводу до компетентних органів державної в</w:t>
      </w:r>
      <w:r>
        <w:rPr>
          <w:rFonts w:ascii="Times New Roman" w:hAnsi="Times New Roman" w:eastAsia="Times New Roman" w:cs="Times New Roman"/>
          <w:color w:val="000000"/>
          <w:sz w:val="28"/>
          <w:szCs w:val="28"/>
        </w:rPr>
        <w:t xml:space="preserve">лади.</w:t>
      </w:r>
      <w:r>
        <w:rPr>
          <w:sz w:val="28"/>
          <w:szCs w:val="28"/>
        </w:rPr>
      </w:r>
      <w:r>
        <w:rPr>
          <w:sz w:val="28"/>
          <w:szCs w:val="28"/>
        </w:rPr>
      </w:r>
    </w:p>
    <w:p>
      <w:pPr>
        <w:pStyle w:val="799"/>
        <w:pBdr>
          <w:top w:val="none" w:color="000000" w:sz="4" w:space="0"/>
          <w:left w:val="none" w:color="000000" w:sz="4" w:space="0"/>
          <w:bottom w:val="none" w:color="000000" w:sz="4" w:space="0"/>
          <w:right w:val="none" w:color="000000" w:sz="4" w:space="0"/>
        </w:pBdr>
        <w:spacing w:after="0" w:afterAutospacing="0" w:before="0" w:beforeAutospacing="0" w:line="240" w:lineRule="auto"/>
        <w:ind w:right="0" w:firstLine="0" w:left="0"/>
        <w:jc w:val="both"/>
        <w:rPr>
          <w:sz w:val="28"/>
          <w:szCs w:val="28"/>
        </w:rPr>
      </w:pPr>
      <w:r>
        <w:rPr>
          <w:rFonts w:ascii="Times New Roman" w:hAnsi="Times New Roman" w:eastAsia="Times New Roman" w:cs="Times New Roman"/>
          <w:b/>
          <w:color w:val="000000"/>
          <w:sz w:val="28"/>
          <w:szCs w:val="28"/>
        </w:rPr>
        <w:t xml:space="preserve">3. Правові аспекти</w:t>
      </w:r>
      <w:r>
        <w:rPr>
          <w:sz w:val="28"/>
          <w:szCs w:val="28"/>
        </w:rPr>
      </w:r>
      <w:r>
        <w:rPr>
          <w:sz w:val="28"/>
          <w:szCs w:val="28"/>
        </w:rPr>
      </w:r>
    </w:p>
    <w:p>
      <w:pPr>
        <w:pBdr>
          <w:top w:val="none" w:color="000000" w:sz="4" w:space="0"/>
          <w:left w:val="none" w:color="000000" w:sz="4" w:space="0"/>
          <w:bottom w:val="none" w:color="000000" w:sz="4" w:space="0"/>
          <w:right w:val="none" w:color="000000" w:sz="4" w:space="0"/>
        </w:pBdr>
        <w:spacing w:after="0" w:afterAutospacing="0" w:before="0" w:beforeAutospacing="0" w:line="240" w:lineRule="auto"/>
        <w:ind w:right="0" w:firstLine="567" w:left="0"/>
        <w:jc w:val="both"/>
        <w:rPr>
          <w:sz w:val="28"/>
          <w:szCs w:val="28"/>
        </w:rPr>
      </w:pPr>
      <w:r>
        <w:rPr>
          <w:rFonts w:ascii="Times New Roman" w:hAnsi="Times New Roman" w:eastAsia="Times New Roman" w:cs="Times New Roman"/>
          <w:color w:val="000000"/>
          <w:sz w:val="28"/>
          <w:szCs w:val="28"/>
        </w:rPr>
        <w:t xml:space="preserve">Проєкт </w:t>
      </w:r>
      <w:r>
        <w:rPr>
          <w:rFonts w:ascii="Times New Roman" w:hAnsi="Times New Roman" w:eastAsia="Times New Roman" w:cs="Times New Roman"/>
          <w:color w:val="000000"/>
          <w:sz w:val="28"/>
          <w:szCs w:val="28"/>
        </w:rPr>
        <w:t xml:space="preserve">рішення розроблено відповідно до:</w:t>
      </w:r>
      <w:r>
        <w:rPr>
          <w:sz w:val="28"/>
          <w:szCs w:val="28"/>
        </w:rPr>
      </w:r>
      <w:r>
        <w:rPr>
          <w:sz w:val="28"/>
          <w:szCs w:val="28"/>
        </w:rPr>
      </w:r>
    </w:p>
    <w:p>
      <w:pPr>
        <w:pStyle w:val="822"/>
        <w:numPr>
          <w:ilvl w:val="0"/>
          <w:numId w:val="3"/>
        </w:numPr>
        <w:pBdr>
          <w:top w:val="none" w:color="000000" w:sz="4" w:space="0"/>
          <w:left w:val="none" w:color="000000" w:sz="4" w:space="0"/>
          <w:bottom w:val="none" w:color="000000" w:sz="4" w:space="0"/>
          <w:right w:val="none" w:color="000000" w:sz="4" w:space="0"/>
        </w:pBdr>
        <w:spacing w:after="0" w:afterAutospacing="0" w:before="0" w:beforeAutospacing="0" w:line="240" w:lineRule="auto"/>
        <w:ind w:right="0"/>
        <w:jc w:val="both"/>
        <w:rPr>
          <w:rFonts w:ascii="Times New Roman" w:hAnsi="Times New Roman" w:eastAsia="Times New Roman" w:cs="Times New Roman"/>
          <w:color w:val="000000"/>
          <w:sz w:val="28"/>
          <w:szCs w:val="28"/>
          <w14:ligatures w14:val="none"/>
        </w:rPr>
      </w:pPr>
      <w:r>
        <w:rPr>
          <w:rFonts w:ascii="Times New Roman" w:hAnsi="Times New Roman" w:eastAsia="Times New Roman" w:cs="Times New Roman"/>
          <w:color w:val="000000"/>
          <w:sz w:val="28"/>
          <w:szCs w:val="28"/>
        </w:rPr>
        <w:t xml:space="preserve">статті</w:t>
      </w:r>
      <w:r>
        <w:rPr>
          <w:rFonts w:ascii="Times New Roman" w:hAnsi="Times New Roman" w:eastAsia="Times New Roman" w:cs="Times New Roman"/>
          <w:color w:val="000000"/>
          <w:sz w:val="28"/>
          <w:szCs w:val="28"/>
        </w:rPr>
        <w:t xml:space="preserve"> 5 Конституції України;</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14:ligatures w14:val="none"/>
        </w:rPr>
      </w:r>
    </w:p>
    <w:p>
      <w:pPr>
        <w:pStyle w:val="822"/>
        <w:numPr>
          <w:ilvl w:val="0"/>
          <w:numId w:val="3"/>
        </w:numPr>
        <w:pBdr>
          <w:top w:val="none" w:color="000000" w:sz="4" w:space="0"/>
          <w:left w:val="none" w:color="000000" w:sz="4" w:space="0"/>
          <w:bottom w:val="none" w:color="000000" w:sz="4" w:space="0"/>
          <w:right w:val="none" w:color="000000" w:sz="4" w:space="0"/>
        </w:pBdr>
        <w:spacing w:after="0" w:afterAutospacing="0" w:before="0" w:beforeAutospacing="0" w:line="240" w:lineRule="auto"/>
        <w:ind w:right="0"/>
        <w:jc w:val="both"/>
        <w:rPr>
          <w:rFonts w:ascii="Times New Roman" w:hAnsi="Times New Roman" w:eastAsia="Times New Roman" w:cs="Times New Roman"/>
          <w:color w:val="000000"/>
          <w:sz w:val="28"/>
          <w:szCs w:val="28"/>
          <w14:ligatures w14:val="none"/>
        </w:rPr>
      </w:pPr>
      <w:r>
        <w:rPr>
          <w:rFonts w:ascii="Times New Roman" w:hAnsi="Times New Roman" w:eastAsia="Times New Roman" w:cs="Times New Roman"/>
          <w:color w:val="000000"/>
          <w:sz w:val="28"/>
          <w:szCs w:val="28"/>
        </w:rPr>
        <w:t xml:space="preserve">статей 25, 26, 59 Закону України «Про місцеве самоврядування в Україні»;</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14:ligatures w14:val="none"/>
        </w:rPr>
      </w:r>
    </w:p>
    <w:p>
      <w:pPr>
        <w:pStyle w:val="822"/>
        <w:numPr>
          <w:ilvl w:val="0"/>
          <w:numId w:val="3"/>
        </w:numPr>
        <w:pBdr>
          <w:top w:val="none" w:color="000000" w:sz="4" w:space="0"/>
          <w:left w:val="none" w:color="000000" w:sz="4" w:space="0"/>
          <w:bottom w:val="none" w:color="000000" w:sz="4" w:space="0"/>
          <w:right w:val="none" w:color="000000" w:sz="4" w:space="0"/>
        </w:pBdr>
        <w:spacing w:after="0" w:afterAutospacing="0" w:before="0" w:beforeAutospacing="0" w:line="240" w:lineRule="auto"/>
        <w:ind w:right="0"/>
        <w:jc w:val="both"/>
        <w:rPr>
          <w:rFonts w:ascii="Times New Roman" w:hAnsi="Times New Roman" w:eastAsia="Times New Roman" w:cs="Times New Roman"/>
          <w:color w:val="000000"/>
          <w:sz w:val="28"/>
          <w:szCs w:val="28"/>
          <w14:ligatures w14:val="none"/>
        </w:rPr>
      </w:pPr>
      <w:r>
        <w:rPr>
          <w:rFonts w:ascii="Times New Roman" w:hAnsi="Times New Roman" w:eastAsia="Times New Roman" w:cs="Times New Roman"/>
          <w:color w:val="000000"/>
          <w:sz w:val="28"/>
          <w:szCs w:val="28"/>
        </w:rPr>
        <w:t xml:space="preserve">Закону України «Про правовий режим воєнного стану»;</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14:ligatures w14:val="none"/>
        </w:rPr>
      </w:r>
    </w:p>
    <w:p>
      <w:pPr>
        <w:pStyle w:val="822"/>
        <w:numPr>
          <w:ilvl w:val="0"/>
          <w:numId w:val="3"/>
        </w:numPr>
        <w:pBdr>
          <w:top w:val="none" w:color="000000" w:sz="4" w:space="0"/>
          <w:left w:val="none" w:color="000000" w:sz="4" w:space="0"/>
          <w:bottom w:val="none" w:color="000000" w:sz="4" w:space="0"/>
          <w:right w:val="none" w:color="000000" w:sz="4" w:space="0"/>
        </w:pBdr>
        <w:spacing w:after="0" w:afterAutospacing="0" w:before="0" w:beforeAutospacing="0" w:line="240" w:lineRule="auto"/>
        <w:ind w:right="0"/>
        <w:jc w:val="both"/>
        <w:rPr>
          <w:sz w:val="28"/>
          <w:szCs w:val="28"/>
        </w:rPr>
      </w:pPr>
      <w:r>
        <w:rPr>
          <w:rFonts w:ascii="Times New Roman" w:hAnsi="Times New Roman" w:eastAsia="Times New Roman" w:cs="Times New Roman"/>
          <w:color w:val="000000"/>
          <w:sz w:val="28"/>
          <w:szCs w:val="28"/>
        </w:rPr>
        <w:t xml:space="preserve">інших</w:t>
      </w:r>
      <w:r>
        <w:rPr>
          <w:rFonts w:ascii="Times New Roman" w:hAnsi="Times New Roman" w:eastAsia="Times New Roman" w:cs="Times New Roman"/>
          <w:color w:val="000000"/>
          <w:sz w:val="28"/>
          <w:szCs w:val="28"/>
        </w:rPr>
        <w:t xml:space="preserve"> нормативно-правових актів, що регулюють питання діяльності органів місцевого самоврядування та функціонування територій в умовах воєнного стану.</w:t>
      </w:r>
      <w:r>
        <w:rPr>
          <w:sz w:val="28"/>
          <w:szCs w:val="28"/>
        </w:rPr>
      </w:r>
      <w:r>
        <w:rPr>
          <w:sz w:val="28"/>
          <w:szCs w:val="28"/>
        </w:rPr>
      </w:r>
    </w:p>
    <w:p>
      <w:pPr>
        <w:pStyle w:val="799"/>
        <w:pBdr>
          <w:top w:val="none" w:color="000000" w:sz="4" w:space="0"/>
          <w:left w:val="none" w:color="000000" w:sz="4" w:space="0"/>
          <w:bottom w:val="none" w:color="000000" w:sz="4" w:space="0"/>
          <w:right w:val="none" w:color="000000" w:sz="4" w:space="0"/>
        </w:pBdr>
        <w:spacing w:after="0" w:afterAutospacing="0" w:before="0" w:beforeAutospacing="0" w:line="240" w:lineRule="auto"/>
        <w:ind w:right="0" w:firstLine="0" w:left="0"/>
        <w:jc w:val="both"/>
        <w:rPr>
          <w:sz w:val="28"/>
          <w:szCs w:val="28"/>
        </w:rPr>
      </w:pPr>
      <w:r>
        <w:rPr>
          <w:rFonts w:ascii="Times New Roman" w:hAnsi="Times New Roman" w:eastAsia="Times New Roman" w:cs="Times New Roman"/>
          <w:b/>
          <w:color w:val="000000"/>
          <w:sz w:val="28"/>
          <w:szCs w:val="28"/>
        </w:rPr>
        <w:t xml:space="preserve">4. Фінансово-економічне обґрунтування</w:t>
      </w:r>
      <w:r>
        <w:rPr>
          <w:sz w:val="28"/>
          <w:szCs w:val="28"/>
        </w:rPr>
      </w:r>
      <w:r>
        <w:rPr>
          <w:sz w:val="28"/>
          <w:szCs w:val="28"/>
        </w:rPr>
      </w:r>
    </w:p>
    <w:p>
      <w:pPr>
        <w:pBdr>
          <w:top w:val="none" w:color="000000" w:sz="4" w:space="0"/>
          <w:left w:val="none" w:color="000000" w:sz="4" w:space="0"/>
          <w:bottom w:val="none" w:color="000000" w:sz="4" w:space="0"/>
          <w:right w:val="none" w:color="000000" w:sz="4" w:space="0"/>
        </w:pBdr>
        <w:spacing w:after="0" w:afterAutospacing="0" w:before="0" w:beforeAutospacing="0" w:line="240" w:lineRule="auto"/>
        <w:ind w:right="0" w:firstLine="567" w:left="0"/>
        <w:jc w:val="both"/>
        <w:rPr>
          <w:rFonts w:ascii="Times New Roman" w:hAnsi="Times New Roman" w:eastAsia="Times New Roman" w:cs="Times New Roman"/>
          <w:color w:val="000000"/>
          <w:sz w:val="28"/>
          <w:szCs w:val="28"/>
          <w14:ligatures w14:val="none"/>
        </w:rPr>
      </w:pPr>
      <w:r>
        <w:rPr>
          <w:rFonts w:ascii="Times New Roman" w:hAnsi="Times New Roman" w:eastAsia="Times New Roman" w:cs="Times New Roman"/>
          <w:color w:val="000000"/>
          <w:sz w:val="28"/>
          <w:szCs w:val="28"/>
        </w:rPr>
        <w:t xml:space="preserve">Прийняття</w:t>
      </w:r>
      <w:r>
        <w:rPr>
          <w:rFonts w:ascii="Times New Roman" w:hAnsi="Times New Roman" w:eastAsia="Times New Roman" w:cs="Times New Roman"/>
          <w:color w:val="000000"/>
          <w:sz w:val="28"/>
          <w:szCs w:val="28"/>
        </w:rPr>
        <w:t xml:space="preserve"> цього рішення не потребує додаткових видатків з бюджету Менської міської територіальної громади.</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14:ligatures w14:val="none"/>
        </w:rPr>
      </w:r>
    </w:p>
    <w:p>
      <w:pPr>
        <w:pBdr>
          <w:top w:val="none" w:color="000000" w:sz="4" w:space="0"/>
          <w:left w:val="none" w:color="000000" w:sz="4" w:space="0"/>
          <w:bottom w:val="none" w:color="000000" w:sz="4" w:space="0"/>
          <w:right w:val="none" w:color="000000" w:sz="4" w:space="0"/>
        </w:pBdr>
        <w:spacing w:after="0" w:afterAutospacing="0" w:before="0" w:beforeAutospacing="0" w:line="240" w:lineRule="auto"/>
        <w:ind w:right="0" w:firstLine="567" w:left="0"/>
        <w:jc w:val="both"/>
        <w:rPr>
          <w:sz w:val="28"/>
          <w:szCs w:val="28"/>
        </w:rPr>
      </w:pPr>
      <w:r>
        <w:rPr>
          <w:rFonts w:ascii="Times New Roman" w:hAnsi="Times New Roman" w:eastAsia="Times New Roman" w:cs="Times New Roman"/>
          <w:color w:val="000000"/>
          <w:sz w:val="28"/>
          <w:szCs w:val="28"/>
        </w:rPr>
        <w:t xml:space="preserve">Рішення м</w:t>
      </w:r>
      <w:r>
        <w:rPr>
          <w:rFonts w:ascii="Times New Roman" w:hAnsi="Times New Roman" w:eastAsia="Times New Roman" w:cs="Times New Roman"/>
          <w:color w:val="000000"/>
          <w:sz w:val="28"/>
          <w:szCs w:val="28"/>
        </w:rPr>
        <w:t xml:space="preserve">ає організаційно-правовий характер та спрямоване виключно на ініціювання розгляду відповідного питання уповноваженими органами державної влади.</w:t>
      </w:r>
      <w:r>
        <w:rPr>
          <w:sz w:val="28"/>
          <w:szCs w:val="28"/>
        </w:rPr>
      </w:r>
      <w:r>
        <w:rPr>
          <w:sz w:val="28"/>
          <w:szCs w:val="28"/>
        </w:rPr>
      </w:r>
    </w:p>
    <w:p>
      <w:pPr>
        <w:pStyle w:val="799"/>
        <w:pBdr>
          <w:top w:val="none" w:color="000000" w:sz="4" w:space="0"/>
          <w:left w:val="none" w:color="000000" w:sz="4" w:space="0"/>
          <w:bottom w:val="none" w:color="000000" w:sz="4" w:space="0"/>
          <w:right w:val="none" w:color="000000" w:sz="4" w:space="0"/>
        </w:pBdr>
        <w:spacing w:after="0" w:afterAutospacing="0" w:before="0" w:beforeAutospacing="0" w:line="240" w:lineRule="auto"/>
        <w:ind w:right="0" w:firstLine="0" w:left="0"/>
        <w:jc w:val="both"/>
        <w:rPr>
          <w:sz w:val="28"/>
          <w:szCs w:val="28"/>
        </w:rPr>
      </w:pPr>
      <w:r>
        <w:rPr>
          <w:rFonts w:ascii="Times New Roman" w:hAnsi="Times New Roman" w:eastAsia="Times New Roman" w:cs="Times New Roman"/>
          <w:b/>
          <w:color w:val="000000"/>
          <w:sz w:val="28"/>
          <w:szCs w:val="28"/>
        </w:rPr>
        <w:t xml:space="preserve">5. Прогноз соціально-економічних та інших наслідків прийняття рішення</w:t>
      </w:r>
      <w:r>
        <w:rPr>
          <w:sz w:val="28"/>
          <w:szCs w:val="28"/>
        </w:rPr>
      </w:r>
      <w:r>
        <w:rPr>
          <w:sz w:val="28"/>
          <w:szCs w:val="28"/>
        </w:rPr>
      </w:r>
    </w:p>
    <w:p>
      <w:pPr>
        <w:pBdr>
          <w:top w:val="none" w:color="000000" w:sz="4" w:space="0"/>
          <w:left w:val="none" w:color="000000" w:sz="4" w:space="0"/>
          <w:bottom w:val="none" w:color="000000" w:sz="4" w:space="0"/>
          <w:right w:val="none" w:color="000000" w:sz="4" w:space="0"/>
        </w:pBdr>
        <w:spacing w:after="0" w:afterAutospacing="0" w:before="0" w:beforeAutospacing="0" w:line="240" w:lineRule="auto"/>
        <w:ind w:right="0" w:firstLine="567" w:left="0"/>
        <w:jc w:val="both"/>
        <w:rPr>
          <w:sz w:val="28"/>
          <w:szCs w:val="28"/>
        </w:rPr>
      </w:pPr>
      <w:r>
        <w:rPr>
          <w:rFonts w:ascii="Times New Roman" w:hAnsi="Times New Roman" w:eastAsia="Times New Roman" w:cs="Times New Roman"/>
          <w:color w:val="000000"/>
          <w:sz w:val="28"/>
          <w:szCs w:val="28"/>
        </w:rPr>
        <w:t xml:space="preserve">Прийняття </w:t>
      </w:r>
      <w:r>
        <w:rPr>
          <w:rFonts w:ascii="Times New Roman" w:hAnsi="Times New Roman" w:eastAsia="Times New Roman" w:cs="Times New Roman"/>
          <w:color w:val="000000"/>
          <w:sz w:val="28"/>
          <w:szCs w:val="28"/>
        </w:rPr>
        <w:t xml:space="preserve">рішення </w:t>
      </w:r>
      <w:r>
        <w:rPr>
          <w:rFonts w:ascii="Times New Roman" w:hAnsi="Times New Roman" w:eastAsia="Times New Roman" w:cs="Times New Roman"/>
          <w:color w:val="000000"/>
          <w:sz w:val="28"/>
          <w:szCs w:val="28"/>
        </w:rPr>
        <w:t xml:space="preserve">сприятиме:</w:t>
      </w:r>
      <w:r>
        <w:rPr>
          <w:sz w:val="28"/>
          <w:szCs w:val="28"/>
        </w:rPr>
      </w:r>
      <w:r>
        <w:rPr>
          <w:sz w:val="28"/>
          <w:szCs w:val="28"/>
        </w:rPr>
      </w:r>
    </w:p>
    <w:p>
      <w:pPr>
        <w:pStyle w:val="822"/>
        <w:numPr>
          <w:ilvl w:val="0"/>
          <w:numId w:val="3"/>
        </w:numPr>
        <w:pBdr>
          <w:top w:val="none" w:color="000000" w:sz="4" w:space="0"/>
          <w:left w:val="none" w:color="000000" w:sz="4" w:space="0"/>
          <w:bottom w:val="none" w:color="000000" w:sz="4" w:space="0"/>
          <w:right w:val="none" w:color="000000" w:sz="4" w:space="0"/>
        </w:pBdr>
        <w:spacing w:after="0" w:afterAutospacing="0" w:before="0" w:beforeAutospacing="0" w:line="240" w:lineRule="auto"/>
        <w:ind w:right="0"/>
        <w:jc w:val="both"/>
        <w:rPr>
          <w:sz w:val="28"/>
          <w:szCs w:val="28"/>
        </w:rPr>
      </w:pPr>
      <w:r>
        <w:rPr>
          <w:rFonts w:ascii="Times New Roman" w:hAnsi="Times New Roman" w:eastAsia="Times New Roman" w:cs="Times New Roman"/>
          <w:color w:val="000000"/>
          <w:sz w:val="28"/>
          <w:szCs w:val="28"/>
        </w:rPr>
        <w:t xml:space="preserve">представництву інтересів жителів громади перед органами державної влади;</w:t>
      </w:r>
      <w:r>
        <w:rPr>
          <w:sz w:val="28"/>
          <w:szCs w:val="28"/>
        </w:rPr>
      </w:r>
      <w:r>
        <w:rPr>
          <w:sz w:val="28"/>
          <w:szCs w:val="28"/>
        </w:rPr>
      </w:r>
    </w:p>
    <w:p>
      <w:pPr>
        <w:pStyle w:val="822"/>
        <w:numPr>
          <w:ilvl w:val="0"/>
          <w:numId w:val="3"/>
        </w:numPr>
        <w:pBdr>
          <w:top w:val="none" w:color="000000" w:sz="4" w:space="0"/>
          <w:left w:val="none" w:color="000000" w:sz="4" w:space="0"/>
          <w:bottom w:val="none" w:color="000000" w:sz="4" w:space="0"/>
          <w:right w:val="none" w:color="000000" w:sz="4" w:space="0"/>
        </w:pBdr>
        <w:spacing w:after="0" w:afterAutospacing="0" w:before="0" w:beforeAutospacing="0" w:line="240" w:lineRule="auto"/>
        <w:ind w:right="0"/>
        <w:jc w:val="both"/>
        <w:rPr>
          <w:sz w:val="28"/>
          <w:szCs w:val="28"/>
        </w:rPr>
      </w:pPr>
      <w:r>
        <w:rPr>
          <w:rFonts w:ascii="Times New Roman" w:hAnsi="Times New Roman" w:eastAsia="Times New Roman" w:cs="Times New Roman"/>
          <w:color w:val="000000"/>
          <w:sz w:val="28"/>
          <w:szCs w:val="28"/>
        </w:rPr>
        <w:t xml:space="preserve">належному врахуванню безпекових особливостей прикордонної території;</w:t>
      </w:r>
      <w:r>
        <w:rPr>
          <w:sz w:val="28"/>
          <w:szCs w:val="28"/>
        </w:rPr>
      </w:r>
      <w:r>
        <w:rPr>
          <w:sz w:val="28"/>
          <w:szCs w:val="28"/>
        </w:rPr>
      </w:r>
    </w:p>
    <w:p>
      <w:pPr>
        <w:pStyle w:val="822"/>
        <w:numPr>
          <w:ilvl w:val="0"/>
          <w:numId w:val="3"/>
        </w:numPr>
        <w:pBdr>
          <w:top w:val="none" w:color="000000" w:sz="4" w:space="0"/>
          <w:left w:val="none" w:color="000000" w:sz="4" w:space="0"/>
          <w:bottom w:val="none" w:color="000000" w:sz="4" w:space="0"/>
          <w:right w:val="none" w:color="000000" w:sz="4" w:space="0"/>
        </w:pBdr>
        <w:spacing w:after="0" w:afterAutospacing="0" w:before="0" w:beforeAutospacing="0" w:line="240" w:lineRule="auto"/>
        <w:ind w:right="0"/>
        <w:jc w:val="both"/>
        <w:rPr>
          <w:sz w:val="28"/>
          <w:szCs w:val="28"/>
        </w:rPr>
      </w:pPr>
      <w:r>
        <w:rPr>
          <w:rFonts w:ascii="Times New Roman" w:hAnsi="Times New Roman" w:eastAsia="Times New Roman" w:cs="Times New Roman"/>
          <w:color w:val="000000"/>
          <w:sz w:val="28"/>
          <w:szCs w:val="28"/>
        </w:rPr>
        <w:t xml:space="preserve">створенню передумов для подальшого отримання державної та міжнародної підтримки у разі прийняття компетентними органами відповідного рішення.</w:t>
      </w:r>
      <w:r>
        <w:rPr>
          <w:sz w:val="28"/>
          <w:szCs w:val="28"/>
        </w:rPr>
      </w:r>
      <w:r>
        <w:rPr>
          <w:sz w:val="28"/>
          <w:szCs w:val="28"/>
        </w:rPr>
      </w:r>
    </w:p>
    <w:p>
      <w:pPr>
        <w:suppressLineNumbers w:val="false"/>
        <w:pBdr>
          <w:top w:val="none" w:color="000000" w:sz="4" w:space="0"/>
          <w:left w:val="none" w:color="000000" w:sz="4" w:space="0"/>
          <w:bottom w:val="none" w:color="000000" w:sz="4" w:space="0"/>
          <w:right w:val="none" w:color="000000" w:sz="4" w:space="0"/>
        </w:pBdr>
        <w:spacing w:after="0" w:afterAutospacing="0" w:before="0" w:beforeAutospacing="0" w:line="240" w:lineRule="auto"/>
        <w:ind w:right="0" w:firstLine="567" w:left="0"/>
        <w:jc w:val="both"/>
        <w:rPr>
          <w:sz w:val="28"/>
          <w:szCs w:val="28"/>
        </w:rPr>
      </w:pPr>
      <w:r>
        <w:rPr>
          <w:rFonts w:ascii="Times New Roman" w:hAnsi="Times New Roman" w:eastAsia="Times New Roman" w:cs="Times New Roman"/>
          <w:color w:val="000000"/>
          <w:sz w:val="28"/>
          <w:szCs w:val="28"/>
        </w:rPr>
        <w:t xml:space="preserve">Водночас</w:t>
      </w:r>
      <w:r>
        <w:rPr>
          <w:rFonts w:ascii="Times New Roman" w:hAnsi="Times New Roman" w:eastAsia="Times New Roman" w:cs="Times New Roman"/>
          <w:color w:val="000000"/>
          <w:sz w:val="28"/>
          <w:szCs w:val="28"/>
        </w:rPr>
        <w:t xml:space="preserve"> слід зазначити, що прийняття цього рішення саме по собі не змінює правового статусу Менської міської територіальної громади та не породжує жодних юридичних чи фінансових наслідків для органу місцевого самоврядування, суб'єктів господарювання або ж</w:t>
      </w:r>
      <w:r>
        <w:rPr>
          <w:rFonts w:ascii="Times New Roman" w:hAnsi="Times New Roman" w:eastAsia="Times New Roman" w:cs="Times New Roman"/>
          <w:color w:val="000000"/>
          <w:sz w:val="28"/>
          <w:szCs w:val="28"/>
        </w:rPr>
        <w:t xml:space="preserve">ителів громади. Остаточне рішення щодо включення населених пунктів до Переліку територій, на яких ведуться</w:t>
      </w:r>
      <w:r>
        <w:rPr>
          <w:rFonts w:ascii="Times New Roman" w:hAnsi="Times New Roman" w:eastAsia="Times New Roman" w:cs="Times New Roman"/>
          <w:color w:val="000000"/>
          <w:sz w:val="28"/>
          <w:szCs w:val="28"/>
        </w:rPr>
        <w:t xml:space="preserve"> (велися) бойові дії, належить до компетенції центральних органів виконавчої влади.</w:t>
      </w:r>
      <w:r>
        <w:rPr>
          <w:sz w:val="28"/>
          <w:szCs w:val="28"/>
        </w:rPr>
      </w:r>
      <w:r>
        <w:rPr>
          <w:sz w:val="28"/>
          <w:szCs w:val="28"/>
        </w:rPr>
      </w:r>
    </w:p>
    <w:p>
      <w:pPr>
        <w:pBdr>
          <w:top w:val="none" w:color="000000" w:sz="4" w:space="0"/>
          <w:left w:val="none" w:color="000000" w:sz="4" w:space="0"/>
          <w:bottom w:val="none" w:color="000000" w:sz="4" w:space="0"/>
          <w:right w:val="none" w:color="000000" w:sz="4" w:space="0"/>
        </w:pBdr>
        <w:spacing w:after="0" w:afterAutospacing="0" w:before="0" w:beforeAutospacing="0" w:line="240" w:lineRule="auto"/>
        <w:ind w:right="0" w:firstLine="0" w:left="0"/>
        <w:jc w:val="both"/>
        <w:rPr>
          <w:rFonts w:ascii="Times New Roman" w:hAnsi="Times New Roman" w:eastAsia="Times New Roman" w:cs="Times New Roman"/>
          <w:b/>
          <w:bCs/>
          <w:color w:val="000000"/>
          <w:sz w:val="28"/>
          <w:szCs w:val="28"/>
        </w:rPr>
      </w:pPr>
      <w:r>
        <w:rPr>
          <w:rFonts w:ascii="Times New Roman" w:hAnsi="Times New Roman" w:eastAsia="Times New Roman" w:cs="Times New Roman"/>
          <w:b/>
          <w:color w:val="000000"/>
          <w:sz w:val="28"/>
          <w:szCs w:val="28"/>
        </w:rPr>
        <w:t xml:space="preserve">Розробник проєкту рішення:</w:t>
      </w:r>
      <w:r>
        <w:rPr>
          <w:rFonts w:ascii="Times New Roman" w:hAnsi="Times New Roman" w:eastAsia="Times New Roman" w:cs="Times New Roman"/>
          <w:sz w:val="28"/>
          <w:szCs w:val="28"/>
        </w:rPr>
      </w:r>
      <w:r>
        <w:rPr>
          <w:rFonts w:ascii="Times New Roman" w:hAnsi="Times New Roman" w:eastAsia="Times New Roman" w:cs="Times New Roman"/>
          <w:b/>
          <w:bCs/>
          <w:color w:val="000000"/>
          <w:sz w:val="28"/>
          <w:szCs w:val="28"/>
        </w:rPr>
      </w:r>
    </w:p>
    <w:p>
      <w:pPr>
        <w:pStyle w:val="822"/>
        <w:numPr>
          <w:ilvl w:val="0"/>
          <w:numId w:val="3"/>
        </w:numPr>
        <w:pBdr>
          <w:top w:val="none" w:color="000000" w:sz="4" w:space="0"/>
          <w:left w:val="none" w:color="000000" w:sz="4" w:space="0"/>
          <w:bottom w:val="none" w:color="000000" w:sz="4" w:space="0"/>
          <w:right w:val="none" w:color="000000" w:sz="4" w:space="0"/>
        </w:pBdr>
        <w:spacing w:after="0" w:afterAutospacing="0" w:before="0" w:beforeAutospacing="0" w:line="240" w:lineRule="auto"/>
        <w:ind w:right="0"/>
        <w:jc w:val="both"/>
        <w:rPr>
          <w:rFonts w:ascii="Times New Roman" w:hAnsi="Times New Roman" w:eastAsia="Times New Roman" w:cs="Times New Roman"/>
          <w:sz w:val="28"/>
          <w:szCs w:val="28"/>
        </w:rPr>
      </w:pPr>
      <w:r>
        <w:rPr>
          <w:rFonts w:ascii="Times New Roman" w:hAnsi="Times New Roman" w:eastAsia="Times New Roman" w:cs="Times New Roman"/>
          <w:color w:val="000000"/>
          <w:sz w:val="28"/>
          <w:szCs w:val="28"/>
        </w:rPr>
        <w:t xml:space="preserve">секретар </w:t>
      </w:r>
      <w:r>
        <w:rPr>
          <w:rFonts w:ascii="Times New Roman" w:hAnsi="Times New Roman" w:eastAsia="Times New Roman" w:cs="Times New Roman"/>
          <w:color w:val="000000"/>
          <w:sz w:val="28"/>
          <w:szCs w:val="28"/>
        </w:rPr>
        <w:t xml:space="preserve">Менської міської ради</w:t>
      </w:r>
      <w:r>
        <w:rPr>
          <w:sz w:val="28"/>
          <w:szCs w:val="28"/>
        </w:rPr>
      </w:r>
      <w:r>
        <w:rPr>
          <w:rFonts w:ascii="Times New Roman" w:hAnsi="Times New Roman" w:eastAsia="Times New Roman" w:cs="Times New Roman"/>
          <w:sz w:val="28"/>
          <w:szCs w:val="28"/>
        </w:rPr>
      </w:r>
    </w:p>
    <w:p>
      <w:pPr>
        <w:pBdr>
          <w:top w:val="none" w:color="000000" w:sz="4" w:space="0"/>
          <w:left w:val="none" w:color="000000" w:sz="4" w:space="0"/>
          <w:bottom w:val="none" w:color="000000" w:sz="4" w:space="0"/>
          <w:right w:val="none" w:color="000000" w:sz="4" w:space="0"/>
        </w:pBdr>
        <w:spacing w:after="0" w:afterAutospacing="0" w:before="0" w:beforeAutospacing="0" w:line="240" w:lineRule="auto"/>
        <w:ind w:right="0" w:firstLine="0" w:left="0"/>
        <w:jc w:val="both"/>
        <w:rPr>
          <w:rFonts w:ascii="Times New Roman" w:hAnsi="Times New Roman" w:eastAsia="Times New Roman" w:cs="Times New Roman"/>
          <w:b/>
          <w:bCs/>
          <w:color w:val="000000"/>
          <w:sz w:val="28"/>
          <w:szCs w:val="28"/>
        </w:rPr>
      </w:pPr>
      <w:r>
        <w:rPr>
          <w:rFonts w:ascii="Times New Roman" w:hAnsi="Times New Roman" w:eastAsia="Times New Roman" w:cs="Times New Roman"/>
          <w:b/>
          <w:color w:val="000000"/>
          <w:sz w:val="28"/>
          <w:szCs w:val="28"/>
        </w:rPr>
        <w:t xml:space="preserve">Співрозробники:</w:t>
      </w:r>
      <w:r>
        <w:rPr>
          <w:rFonts w:ascii="Times New Roman" w:hAnsi="Times New Roman" w:eastAsia="Times New Roman" w:cs="Times New Roman"/>
          <w:color w:val="000000"/>
          <w:sz w:val="28"/>
          <w:szCs w:val="28"/>
        </w:rPr>
      </w:r>
      <w:r>
        <w:rPr>
          <w:rFonts w:ascii="Times New Roman" w:hAnsi="Times New Roman" w:eastAsia="Times New Roman" w:cs="Times New Roman"/>
          <w:b/>
          <w:bCs/>
          <w:color w:val="000000"/>
          <w:sz w:val="28"/>
          <w:szCs w:val="28"/>
        </w:rPr>
      </w:r>
    </w:p>
    <w:p>
      <w:pPr>
        <w:pStyle w:val="822"/>
        <w:numPr>
          <w:ilvl w:val="0"/>
          <w:numId w:val="3"/>
        </w:numPr>
        <w:pBdr>
          <w:top w:val="none" w:color="000000" w:sz="4" w:space="0"/>
          <w:left w:val="none" w:color="000000" w:sz="4" w:space="0"/>
          <w:bottom w:val="none" w:color="000000" w:sz="4" w:space="0"/>
          <w:right w:val="none" w:color="000000" w:sz="4" w:space="0"/>
        </w:pBdr>
        <w:spacing w:after="0" w:afterAutospacing="0" w:before="0" w:beforeAutospacing="0" w:line="240" w:lineRule="auto"/>
        <w:ind w:right="0"/>
        <w:jc w:val="both"/>
        <w:rPr>
          <w:rFonts w:ascii="Times New Roman" w:hAnsi="Times New Roman" w:eastAsia="Times New Roman" w:cs="Times New Roman"/>
          <w:color w:val="000000"/>
          <w:sz w:val="28"/>
          <w:szCs w:val="28"/>
          <w14:ligatures w14:val="none"/>
        </w:rPr>
      </w:pPr>
      <w:r>
        <w:rPr>
          <w:rFonts w:ascii="Times New Roman" w:hAnsi="Times New Roman" w:eastAsia="Times New Roman" w:cs="Times New Roman"/>
          <w:b/>
          <w:color w:val="000000"/>
          <w:sz w:val="28"/>
          <w:szCs w:val="28"/>
        </w:rPr>
      </w:r>
      <w:r>
        <w:rPr>
          <w:rFonts w:ascii="Times New Roman" w:hAnsi="Times New Roman" w:eastAsia="Times New Roman" w:cs="Times New Roman"/>
          <w:color w:val="000000"/>
          <w:sz w:val="28"/>
          <w:szCs w:val="28"/>
        </w:rPr>
        <w:t xml:space="preserve">юри</w:t>
      </w:r>
      <w:r>
        <w:rPr>
          <w:rFonts w:ascii="Times New Roman" w:hAnsi="Times New Roman" w:eastAsia="Times New Roman" w:cs="Times New Roman"/>
          <w:color w:val="000000"/>
          <w:sz w:val="28"/>
          <w:szCs w:val="28"/>
        </w:rPr>
        <w:t xml:space="preserve">дичний відділ Менської міської ради;</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14:ligatures w14:val="none"/>
        </w:rPr>
      </w:r>
    </w:p>
    <w:p>
      <w:pPr>
        <w:pStyle w:val="822"/>
        <w:numPr>
          <w:ilvl w:val="0"/>
          <w:numId w:val="3"/>
        </w:numPr>
        <w:pBdr>
          <w:top w:val="none" w:color="000000" w:sz="4" w:space="0"/>
          <w:left w:val="none" w:color="000000" w:sz="4" w:space="0"/>
          <w:bottom w:val="none" w:color="000000" w:sz="4" w:space="0"/>
          <w:right w:val="none" w:color="000000" w:sz="4" w:space="0"/>
        </w:pBdr>
        <w:spacing w:after="0" w:afterAutospacing="0" w:before="0" w:beforeAutospacing="0" w:line="240" w:lineRule="auto"/>
        <w:ind w:right="0"/>
        <w:jc w:val="both"/>
        <w:rPr>
          <w:rFonts w:ascii="Times New Roman" w:hAnsi="Times New Roman" w:eastAsia="Times New Roman" w:cs="Times New Roman"/>
          <w:color w:val="000000"/>
          <w:sz w:val="28"/>
          <w:szCs w:val="28"/>
          <w14:ligatures w14:val="none"/>
        </w:rPr>
      </w:pPr>
      <w:r>
        <w:rPr>
          <w:rFonts w:ascii="Times New Roman" w:hAnsi="Times New Roman" w:eastAsia="Times New Roman" w:cs="Times New Roman"/>
          <w:color w:val="000000"/>
          <w:sz w:val="28"/>
          <w:szCs w:val="28"/>
        </w:rPr>
        <w:t xml:space="preserve">Фінансове управління Менської міської ради;</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14:ligatures w14:val="none"/>
        </w:rPr>
      </w:r>
    </w:p>
    <w:p>
      <w:pPr>
        <w:pStyle w:val="822"/>
        <w:numPr>
          <w:ilvl w:val="0"/>
          <w:numId w:val="3"/>
        </w:numPr>
        <w:pBdr>
          <w:top w:val="none" w:color="000000" w:sz="4" w:space="0"/>
          <w:left w:val="none" w:color="000000" w:sz="4" w:space="0"/>
          <w:bottom w:val="none" w:color="000000" w:sz="4" w:space="0"/>
          <w:right w:val="none" w:color="000000" w:sz="4" w:space="0"/>
        </w:pBdr>
        <w:spacing w:after="0" w:afterAutospacing="0" w:before="0" w:beforeAutospacing="0" w:line="240" w:lineRule="auto"/>
        <w:ind w:right="0"/>
        <w:jc w:val="both"/>
        <w:rPr>
          <w:rFonts w:ascii="Times New Roman" w:hAnsi="Times New Roman" w:eastAsia="Times New Roman" w:cs="Times New Roman"/>
          <w:color w:val="000000"/>
          <w:sz w:val="28"/>
          <w:szCs w:val="28"/>
          <w14:ligatures w14:val="none"/>
        </w:rPr>
      </w:pPr>
      <w:r>
        <w:rPr>
          <w:rFonts w:ascii="Times New Roman" w:hAnsi="Times New Roman" w:eastAsia="Times New Roman" w:cs="Times New Roman"/>
          <w:color w:val="000000"/>
          <w:sz w:val="28"/>
          <w:szCs w:val="28"/>
        </w:rPr>
        <w:t xml:space="preserve">сектор</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оборонної роботи, цивільного захисту населення та роботи з правоохоронними органами </w:t>
      </w:r>
      <w:r>
        <w:rPr>
          <w:rFonts w:ascii="Times New Roman" w:hAnsi="Times New Roman" w:eastAsia="Times New Roman" w:cs="Times New Roman"/>
          <w:color w:val="000000"/>
          <w:sz w:val="28"/>
          <w:szCs w:val="28"/>
        </w:rPr>
        <w:t xml:space="preserve">Менської міської ради</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14:ligatures w14:val="none"/>
        </w:rPr>
      </w:r>
    </w:p>
    <w:p>
      <w:pPr>
        <w:pBdr>
          <w:top w:val="none" w:color="000000" w:sz="4" w:space="0"/>
          <w:left w:val="none" w:color="000000" w:sz="4" w:space="0"/>
          <w:bottom w:val="none" w:color="000000" w:sz="4" w:space="0"/>
          <w:right w:val="none" w:color="000000" w:sz="4" w:space="0"/>
        </w:pBdr>
        <w:spacing w:after="0" w:afterAutospacing="0" w:before="0" w:beforeAutospacing="0" w:line="240" w:lineRule="auto"/>
        <w:ind w:right="0" w:firstLine="0" w:left="0"/>
        <w:rPr>
          <w:rFonts w:ascii="Times New Roman" w:hAnsi="Times New Roman" w:eastAsia="Times New Roman" w:cs="Times New Roman"/>
          <w:color w:val="000000"/>
          <w:sz w:val="28"/>
          <w:szCs w:val="28"/>
          <w14:ligatures w14:val="none"/>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bookmarkStart w:id="0" w:name="_GoBack"/>
      <w:r>
        <w:rPr>
          <w:rFonts w:ascii="Times New Roman" w:hAnsi="Times New Roman" w:eastAsia="Times New Roman" w:cs="Times New Roman"/>
          <w:color w:val="000000"/>
          <w:sz w:val="28"/>
          <w:szCs w:val="28"/>
        </w:rPr>
      </w:r>
      <w:bookmarkEnd w:id="0"/>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14:ligatures w14:val="none"/>
        </w:rPr>
      </w:r>
    </w:p>
    <w:p>
      <w:pPr>
        <w:pBdr>
          <w:top w:val="none" w:color="000000" w:sz="4" w:space="0"/>
          <w:left w:val="none" w:color="000000" w:sz="4" w:space="0"/>
          <w:bottom w:val="none" w:color="000000" w:sz="4" w:space="0"/>
          <w:right w:val="none" w:color="000000" w:sz="4" w:space="0"/>
        </w:pBdr>
        <w:spacing w:after="0" w:afterAutospacing="0" w:before="0" w:beforeAutospacing="0" w:line="240" w:lineRule="auto"/>
        <w:ind w:right="0" w:firstLine="0" w:left="0"/>
        <w:rPr>
          <w:rFonts w:ascii="Times New Roman" w:hAnsi="Times New Roman" w:eastAsia="Times New Roman" w:cs="Times New Roman"/>
          <w:color w:val="000000"/>
          <w:sz w:val="28"/>
          <w:szCs w:val="28"/>
          <w14:ligatures w14:val="none"/>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14:ligatures w14:val="none"/>
        </w:rPr>
      </w:r>
    </w:p>
    <w:p>
      <w:pPr>
        <w:pBdr>
          <w:top w:val="none" w:color="000000" w:sz="4" w:space="0"/>
          <w:left w:val="none" w:color="000000" w:sz="4" w:space="0"/>
          <w:bottom w:val="none" w:color="000000" w:sz="4" w:space="0"/>
          <w:right w:val="none" w:color="000000" w:sz="4" w:space="0"/>
        </w:pBdr>
        <w:tabs>
          <w:tab w:val="left" w:leader="none" w:pos="6236"/>
          <w:tab w:val="left" w:leader="none" w:pos="6520"/>
        </w:tabs>
        <w:spacing w:after="0" w:afterAutospacing="0" w:before="0" w:beforeAutospacing="0" w:line="240" w:lineRule="auto"/>
        <w:ind w:right="0" w:firstLine="0" w:left="0"/>
        <w:rPr>
          <w:rFonts w:ascii="Times New Roman" w:hAnsi="Times New Roman" w:eastAsia="Times New Roman" w:cs="Times New Roman"/>
          <w:color w:val="000000"/>
          <w:sz w:val="28"/>
          <w:szCs w:val="28"/>
          <w14:ligatures w14:val="none"/>
        </w:rPr>
      </w:pPr>
      <w:r>
        <w:rPr>
          <w:rFonts w:ascii="Times New Roman" w:hAnsi="Times New Roman" w:eastAsia="Times New Roman" w:cs="Times New Roman"/>
          <w:color w:val="000000"/>
          <w:sz w:val="28"/>
          <w:szCs w:val="28"/>
        </w:rPr>
        <w:t xml:space="preserve">Секретар ради</w:t>
        <w:tab/>
        <w:t xml:space="preserve">Юрій СТАЛЬНИЧЕНКО</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14:ligatures w14:val="none"/>
        </w:rPr>
      </w:r>
    </w:p>
    <w:sectPr>
      <w:headerReference w:type="default" r:id="rId9"/>
      <w:headerReference w:type="first" r:id="rId10"/>
      <w:footerReference w:type="first" r:id="rId11"/>
      <w:footnotePr/>
      <w:endnotePr/>
      <w:type w:val="nextPage"/>
      <w:pgSz w:h="16838" w:orient="portrait" w:w="11906"/>
      <w:pgMar w:top="1134" w:right="567" w:bottom="1134" w:left="1701" w:header="708" w:footer="708" w:gutter="0"/>
      <w:cols w:num="1" w:sep="0" w:space="708" w:equalWidth="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Wingdings">
    <w:panose1 w:val="05010000000000000000"/>
  </w:font>
  <w:font w:name="Courier New">
    <w:panose1 w:val="02070309020205020404"/>
  </w:font>
  <w:font w:name="Symbol">
    <w:panose1 w:val="05010000000000000000"/>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35"/>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33"/>
      <w:pBdr/>
      <w:spacing/>
      <w:ind/>
      <w:jc w:val="center"/>
      <w:rPr/>
    </w:pPr>
    <w:fldSimple w:instr="PAGE \* MERGEFORMAT">
      <w:r>
        <w:t xml:space="preserve">1</w:t>
      </w:r>
    </w:fldSimple>
    <w:r/>
    <w:r/>
  </w:p>
  <w:p>
    <w:pPr>
      <w:pStyle w:val="833"/>
      <w:pBdr/>
      <w:spacing/>
      <w:ind/>
      <w:rPr/>
    </w:p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33"/>
      <w:pBdr/>
      <w:spacing/>
      <w:ind/>
      <w:rPr/>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1">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2">
    <w:lvl w:ilvl="0">
      <w:isLgl w:val="false"/>
      <w:lvlJc w:val="left"/>
      <w:lvlText w:val="–"/>
      <w:numFmt w:val="bullet"/>
      <w:pPr>
        <w:pBdr/>
        <w:spacing/>
        <w:ind w:hanging="360" w:left="720"/>
      </w:pPr>
      <w:rPr>
        <w:rFonts w:ascii="Arial" w:hAnsi="Arial" w:eastAsia="Arial" w:cs="Aria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uk-UA"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672">
    <w:name w:val="Table Grid"/>
    <w:basedOn w:val="860"/>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3">
    <w:name w:val="Table Grid Light"/>
    <w:basedOn w:val="860"/>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4">
    <w:name w:val="Plain Table 1"/>
    <w:basedOn w:val="860"/>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5">
    <w:name w:val="Plain Table 2"/>
    <w:basedOn w:val="860"/>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6">
    <w:name w:val="Plain Table 3"/>
    <w:basedOn w:val="86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7">
    <w:name w:val="Plain Table 4"/>
    <w:basedOn w:val="86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8">
    <w:name w:val="Plain Table 5"/>
    <w:basedOn w:val="86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9">
    <w:name w:val="Grid Table 1 Light"/>
    <w:basedOn w:val="860"/>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0">
    <w:name w:val="Grid Table 1 Light - Accent 1"/>
    <w:basedOn w:val="860"/>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1">
    <w:name w:val="Grid Table 1 Light - Accent 2"/>
    <w:basedOn w:val="860"/>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2">
    <w:name w:val="Grid Table 1 Light - Accent 3"/>
    <w:basedOn w:val="860"/>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3">
    <w:name w:val="Grid Table 1 Light - Accent 4"/>
    <w:basedOn w:val="860"/>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4">
    <w:name w:val="Grid Table 1 Light - Accent 5"/>
    <w:basedOn w:val="860"/>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5">
    <w:name w:val="Grid Table 1 Light - Accent 6"/>
    <w:basedOn w:val="860"/>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6">
    <w:name w:val="Grid Table 2"/>
    <w:basedOn w:val="86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7">
    <w:name w:val="Grid Table 2 - Accent 1"/>
    <w:basedOn w:val="860"/>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8">
    <w:name w:val="Grid Table 2 - Accent 2"/>
    <w:basedOn w:val="860"/>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9">
    <w:name w:val="Grid Table 2 - Accent 3"/>
    <w:basedOn w:val="860"/>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0">
    <w:name w:val="Grid Table 2 - Accent 4"/>
    <w:basedOn w:val="860"/>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1">
    <w:name w:val="Grid Table 2 - Accent 5"/>
    <w:basedOn w:val="860"/>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2">
    <w:name w:val="Grid Table 2 - Accent 6"/>
    <w:basedOn w:val="860"/>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3">
    <w:name w:val="Grid Table 3"/>
    <w:basedOn w:val="86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4">
    <w:name w:val="Grid Table 3 - Accent 1"/>
    <w:basedOn w:val="860"/>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5">
    <w:name w:val="Grid Table 3 - Accent 2"/>
    <w:basedOn w:val="860"/>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6">
    <w:name w:val="Grid Table 3 - Accent 3"/>
    <w:basedOn w:val="860"/>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7">
    <w:name w:val="Grid Table 3 - Accent 4"/>
    <w:basedOn w:val="860"/>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8">
    <w:name w:val="Grid Table 3 - Accent 5"/>
    <w:basedOn w:val="860"/>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9">
    <w:name w:val="Grid Table 3 - Accent 6"/>
    <w:basedOn w:val="860"/>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0">
    <w:name w:val="Grid Table 4"/>
    <w:basedOn w:val="860"/>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1">
    <w:name w:val="Grid Table 4 - Accent 1"/>
    <w:basedOn w:val="860"/>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Grid Table 4 - Accent 2"/>
    <w:basedOn w:val="860"/>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Grid Table 4 - Accent 3"/>
    <w:basedOn w:val="860"/>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Grid Table 4 - Accent 4"/>
    <w:basedOn w:val="860"/>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Grid Table 4 - Accent 5"/>
    <w:basedOn w:val="860"/>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Grid Table 4 - Accent 6"/>
    <w:basedOn w:val="860"/>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Grid Table 5 Dark"/>
    <w:basedOn w:val="86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5 Dark- Accent 1"/>
    <w:basedOn w:val="86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Grid Table 5 Dark - Accent 2"/>
    <w:basedOn w:val="86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5 Dark - Accent 3"/>
    <w:basedOn w:val="86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5 Dark- Accent 4"/>
    <w:basedOn w:val="86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5 Dark - Accent 5"/>
    <w:basedOn w:val="86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5 Dark - Accent 6"/>
    <w:basedOn w:val="86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6 Colorful"/>
    <w:basedOn w:val="860"/>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15">
    <w:name w:val="Grid Table 6 Colorful - Accent 1"/>
    <w:basedOn w:val="860"/>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16">
    <w:name w:val="Grid Table 6 Colorful - Accent 2"/>
    <w:basedOn w:val="860"/>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17">
    <w:name w:val="Grid Table 6 Colorful - Accent 3"/>
    <w:basedOn w:val="860"/>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32f" w:themeColor="accent3" w:themeTint="FE" w:themeShade="95"/>
      </w:rPr>
      <w:pPr>
        <w:pBdr/>
        <w:spacing/>
        <w:ind/>
      </w:pPr>
      <w:tblPr>
        <w:tblBorders/>
      </w:tblPr>
      <w:tcPr>
        <w:tcBorders/>
      </w:tcPr>
    </w:tblStylePr>
    <w:tblStylePr w:type="firstRow">
      <w:rPr>
        <w:b/>
        <w:color w:val="5c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32f" w:themeColor="accent3" w:themeTint="FE" w:themeShade="95"/>
      </w:rPr>
      <w:pPr>
        <w:pBdr/>
        <w:spacing/>
        <w:ind/>
      </w:pPr>
      <w:tblPr>
        <w:tblBorders/>
      </w:tblPr>
      <w:tcPr>
        <w:tcBorders/>
      </w:tcPr>
    </w:tblStylePr>
    <w:tblStylePr w:type="lastRow">
      <w:rPr>
        <w:b/>
        <w:color w:val="5c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18">
    <w:name w:val="Grid Table 6 Colorful - Accent 4"/>
    <w:basedOn w:val="860"/>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19">
    <w:name w:val="Grid Table 6 Colorful - Accent 5"/>
    <w:basedOn w:val="860"/>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20">
    <w:name w:val="Grid Table 6 Colorful - Accent 6"/>
    <w:basedOn w:val="860"/>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21">
    <w:name w:val="Grid Table 7 Colorful"/>
    <w:basedOn w:val="860"/>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7 Colorful - Accent 1"/>
    <w:basedOn w:val="860"/>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6da5"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7 Colorful - Accent 2"/>
    <w:basedOn w:val="860"/>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a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7 Colorful - Accent 3"/>
    <w:basedOn w:val="860"/>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c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3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3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7 Colorful - Accent 4"/>
    <w:basedOn w:val="860"/>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7 Colorful - Accent 5"/>
    <w:basedOn w:val="860"/>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879"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7 Colorful - Accent 6"/>
    <w:basedOn w:val="860"/>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25408"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List Table 1 Light"/>
    <w:basedOn w:val="86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List Table 1 Light - Accent 1"/>
    <w:basedOn w:val="86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List Table 1 Light - Accent 2"/>
    <w:basedOn w:val="86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1">
    <w:name w:val="List Table 1 Light - Accent 3"/>
    <w:basedOn w:val="86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name w:val="List Table 1 Light - Accent 4"/>
    <w:basedOn w:val="86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3">
    <w:name w:val="List Table 1 Light - Accent 5"/>
    <w:basedOn w:val="86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name w:val="List Table 1 Light - Accent 6"/>
    <w:basedOn w:val="86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5">
    <w:name w:val="List Table 2"/>
    <w:basedOn w:val="860"/>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name w:val="List Table 2 - Accent 1"/>
    <w:basedOn w:val="860"/>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name w:val="List Table 2 - Accent 2"/>
    <w:basedOn w:val="860"/>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List Table 2 - Accent 3"/>
    <w:basedOn w:val="860"/>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List Table 2 - Accent 4"/>
    <w:basedOn w:val="860"/>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List Table 2 - Accent 5"/>
    <w:basedOn w:val="860"/>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List Table 2 - Accent 6"/>
    <w:basedOn w:val="860"/>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List Table 3"/>
    <w:basedOn w:val="86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List Table 3 - Accent 1"/>
    <w:basedOn w:val="860"/>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List Table 3 - Accent 2"/>
    <w:basedOn w:val="860"/>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List Table 3 - Accent 3"/>
    <w:basedOn w:val="860"/>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List Table 3 - Accent 4"/>
    <w:basedOn w:val="860"/>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List Table 3 - Accent 5"/>
    <w:basedOn w:val="860"/>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List Table 3 - Accent 6"/>
    <w:basedOn w:val="860"/>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List Table 4"/>
    <w:basedOn w:val="86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List Table 4 - Accent 1"/>
    <w:basedOn w:val="860"/>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List Table 4 - Accent 2"/>
    <w:basedOn w:val="860"/>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List Table 4 - Accent 3"/>
    <w:basedOn w:val="860"/>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List Table 4 - Accent 4"/>
    <w:basedOn w:val="860"/>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List Table 4 - Accent 5"/>
    <w:basedOn w:val="860"/>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List Table 4 - Accent 6"/>
    <w:basedOn w:val="860"/>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List Table 5 Dark"/>
    <w:basedOn w:val="860"/>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57">
    <w:name w:val="List Table 5 Dark - Accent 1"/>
    <w:basedOn w:val="860"/>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58">
    <w:name w:val="List Table 5 Dark - Accent 2"/>
    <w:basedOn w:val="860"/>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59">
    <w:name w:val="List Table 5 Dark - Accent 3"/>
    <w:basedOn w:val="860"/>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60">
    <w:name w:val="List Table 5 Dark - Accent 4"/>
    <w:basedOn w:val="860"/>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61">
    <w:name w:val="List Table 5 Dark - Accent 5"/>
    <w:basedOn w:val="860"/>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62">
    <w:name w:val="List Table 5 Dark - Accent 6"/>
    <w:basedOn w:val="860"/>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63">
    <w:name w:val="List Table 6 Colorful"/>
    <w:basedOn w:val="860"/>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6 Colorful - Accent 1"/>
    <w:basedOn w:val="860"/>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6 Colorful - Accent 2"/>
    <w:basedOn w:val="860"/>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6 Colorful - Accent 3"/>
    <w:basedOn w:val="860"/>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93f" w:themeColor="accent3" w:themeTint="98" w:themeShade="95"/>
      </w:rPr>
      <w:pPr>
        <w:pBdr/>
        <w:spacing/>
        <w:ind/>
      </w:pPr>
      <w:tblPr>
        <w:tblBorders/>
      </w:tblPr>
      <w:tcPr>
        <w:tcBorders/>
      </w:tcPr>
    </w:tblStylePr>
    <w:tblStylePr w:type="firstRow">
      <w:rPr>
        <w:b/>
        <w:color w:val="7c99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93f" w:themeColor="accent3" w:themeTint="98" w:themeShade="95"/>
      </w:rPr>
      <w:pPr>
        <w:pBdr/>
        <w:spacing/>
        <w:ind/>
      </w:pPr>
      <w:tblPr>
        <w:tblBorders/>
      </w:tblPr>
      <w:tcPr>
        <w:tcBorders/>
      </w:tcPr>
    </w:tblStylePr>
    <w:tblStylePr w:type="lastRow">
      <w:rPr>
        <w:b/>
        <w:color w:val="7c99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6 Colorful - Accent 4"/>
    <w:basedOn w:val="860"/>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6 Colorful - Accent 5"/>
    <w:basedOn w:val="860"/>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ba3" w:themeColor="accent5" w:themeTint="9A" w:themeShade="95"/>
      </w:rPr>
      <w:pPr>
        <w:pBdr/>
        <w:spacing/>
        <w:ind/>
      </w:pPr>
      <w:tblPr>
        <w:tblBorders/>
      </w:tblPr>
      <w:tcPr>
        <w:tcBorders/>
      </w:tcPr>
    </w:tblStylePr>
    <w:tblStylePr w:type="firstRow">
      <w:rPr>
        <w:b/>
        <w:color w:val="33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38ba3" w:themeColor="accent5" w:themeTint="9A" w:themeShade="95"/>
      </w:rPr>
      <w:pPr>
        <w:pBdr/>
        <w:spacing/>
        <w:ind/>
      </w:pPr>
      <w:tblPr>
        <w:tblBorders/>
      </w:tblPr>
      <w:tcPr>
        <w:tcBorders/>
      </w:tcPr>
    </w:tblStylePr>
    <w:tblStylePr w:type="lastRow">
      <w:rPr>
        <w:b/>
        <w:color w:val="33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6 Colorful - Accent 6"/>
    <w:basedOn w:val="860"/>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80a" w:themeColor="accent6" w:themeTint="98" w:themeShade="95"/>
      </w:rPr>
      <w:pPr>
        <w:pBdr/>
        <w:spacing/>
        <w:ind/>
      </w:pPr>
      <w:tblPr>
        <w:tblBorders/>
      </w:tblPr>
      <w:tcPr>
        <w:tcBorders/>
      </w:tcPr>
    </w:tblStylePr>
    <w:tblStylePr w:type="firstRow">
      <w:rPr>
        <w:b/>
        <w:color w:val="dd68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80a" w:themeColor="accent6" w:themeTint="98" w:themeShade="95"/>
      </w:rPr>
      <w:pPr>
        <w:pBdr/>
        <w:spacing/>
        <w:ind/>
      </w:pPr>
      <w:tblPr>
        <w:tblBorders/>
      </w:tblPr>
      <w:tcPr>
        <w:tcBorders/>
      </w:tcPr>
    </w:tblStylePr>
    <w:tblStylePr w:type="lastRow">
      <w:rPr>
        <w:b/>
        <w:color w:val="dd68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7 Colorful"/>
    <w:basedOn w:val="860"/>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771">
    <w:name w:val="List Table 7 Colorful - Accent 1"/>
    <w:basedOn w:val="860"/>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b4b72"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772">
    <w:name w:val="List Table 7 Colorful - Accent 2"/>
    <w:basedOn w:val="860"/>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a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a38" w:themeColor="accent2" w:themeTint="97" w:themeShade="95"/>
        <w:sz w:val="22"/>
      </w:rPr>
      <w:pPr>
        <w:pBdr/>
        <w:spacing/>
        <w:ind/>
      </w:pPr>
      <w:tblPr>
        <w:tblBorders/>
      </w:tblPr>
      <w:tcPr>
        <w:tcBorders/>
      </w:tcPr>
    </w:tblStylePr>
  </w:style>
  <w:style w:type="table" w:styleId="773">
    <w:name w:val="List Table 7 Colorful - Accent 3"/>
    <w:basedOn w:val="860"/>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9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9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9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9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93f" w:themeColor="accent3" w:themeTint="98" w:themeShade="95"/>
        <w:sz w:val="22"/>
      </w:rPr>
      <w:pPr>
        <w:pBdr/>
        <w:spacing/>
        <w:ind/>
      </w:pPr>
      <w:tblPr>
        <w:tblBorders/>
      </w:tblPr>
      <w:tcPr>
        <w:tcBorders/>
      </w:tcPr>
    </w:tblStylePr>
  </w:style>
  <w:style w:type="table" w:styleId="774">
    <w:name w:val="List Table 7 Colorful - Accent 4"/>
    <w:basedOn w:val="860"/>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4" w:themeColor="accent4" w:themeTint="9A" w:themeShade="95"/>
        <w:sz w:val="22"/>
      </w:rPr>
      <w:pPr>
        <w:pBdr/>
        <w:spacing/>
        <w:ind/>
      </w:pPr>
      <w:tblPr>
        <w:tblBorders/>
      </w:tblPr>
      <w:tcPr>
        <w:tcBorders/>
      </w:tcPr>
    </w:tblStylePr>
  </w:style>
  <w:style w:type="table" w:styleId="775">
    <w:name w:val="List Table 7 Colorful - Accent 5"/>
    <w:basedOn w:val="860"/>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3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ba3"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ba3"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ba3" w:themeColor="accent5" w:themeTint="9A" w:themeShade="95"/>
        <w:sz w:val="22"/>
      </w:rPr>
      <w:pPr>
        <w:pBdr/>
        <w:spacing/>
        <w:ind/>
      </w:pPr>
      <w:tblPr>
        <w:tblBorders/>
      </w:tblPr>
      <w:tcPr>
        <w:tcBorders/>
      </w:tcPr>
    </w:tblStylePr>
  </w:style>
  <w:style w:type="table" w:styleId="776">
    <w:name w:val="List Table 7 Colorful - Accent 6"/>
    <w:basedOn w:val="860"/>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8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8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80a"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d680a"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80a" w:themeColor="accent6" w:themeTint="98" w:themeShade="95"/>
        <w:sz w:val="22"/>
      </w:rPr>
      <w:pPr>
        <w:pBdr/>
        <w:spacing/>
        <w:ind/>
      </w:pPr>
      <w:tblPr>
        <w:tblBorders/>
      </w:tblPr>
      <w:tcPr>
        <w:tcBorders/>
      </w:tcPr>
    </w:tblStylePr>
  </w:style>
  <w:style w:type="table" w:styleId="777">
    <w:name w:val="Lined - Accent"/>
    <w:basedOn w:val="86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Lined - Accent 1"/>
    <w:basedOn w:val="86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Lined - Accent 2"/>
    <w:basedOn w:val="86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ned - Accent 3"/>
    <w:basedOn w:val="86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ned - Accent 4"/>
    <w:basedOn w:val="86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ned - Accent 5"/>
    <w:basedOn w:val="86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ned - Accent 6"/>
    <w:basedOn w:val="86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Bordered &amp; Lined - Accent"/>
    <w:basedOn w:val="860"/>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Bordered &amp; Lined - Accent 1"/>
    <w:basedOn w:val="860"/>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Bordered &amp; Lined - Accent 2"/>
    <w:basedOn w:val="860"/>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Bordered &amp; Lined - Accent 3"/>
    <w:basedOn w:val="860"/>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Bordered &amp; Lined - Accent 4"/>
    <w:basedOn w:val="860"/>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Bordered &amp; Lined - Accent 5"/>
    <w:basedOn w:val="860"/>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Bordered &amp; Lined - Accent 6"/>
    <w:basedOn w:val="860"/>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Bordered"/>
    <w:basedOn w:val="860"/>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Bordered - Accent 1"/>
    <w:basedOn w:val="860"/>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Bordered - Accent 2"/>
    <w:basedOn w:val="860"/>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Bordered - Accent 3"/>
    <w:basedOn w:val="860"/>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Bordered - Accent 4"/>
    <w:basedOn w:val="860"/>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Bordered - Accent 5"/>
    <w:basedOn w:val="860"/>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Bordered - Accent 6"/>
    <w:basedOn w:val="860"/>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798">
    <w:name w:val="Heading 1"/>
    <w:basedOn w:val="858"/>
    <w:next w:val="858"/>
    <w:link w:val="807"/>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799">
    <w:name w:val="Heading 2"/>
    <w:basedOn w:val="858"/>
    <w:next w:val="858"/>
    <w:link w:val="808"/>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800">
    <w:name w:val="Heading 3"/>
    <w:basedOn w:val="858"/>
    <w:next w:val="858"/>
    <w:link w:val="809"/>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801">
    <w:name w:val="Heading 4"/>
    <w:basedOn w:val="858"/>
    <w:next w:val="858"/>
    <w:link w:val="810"/>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802">
    <w:name w:val="Heading 5"/>
    <w:basedOn w:val="858"/>
    <w:next w:val="858"/>
    <w:link w:val="811"/>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803">
    <w:name w:val="Heading 6"/>
    <w:basedOn w:val="858"/>
    <w:next w:val="858"/>
    <w:link w:val="812"/>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804">
    <w:name w:val="Heading 7"/>
    <w:basedOn w:val="858"/>
    <w:next w:val="858"/>
    <w:link w:val="813"/>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805">
    <w:name w:val="Heading 8"/>
    <w:basedOn w:val="858"/>
    <w:next w:val="858"/>
    <w:link w:val="814"/>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806">
    <w:name w:val="Heading 9"/>
    <w:basedOn w:val="858"/>
    <w:next w:val="858"/>
    <w:link w:val="815"/>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807">
    <w:name w:val="Heading 1 Char"/>
    <w:basedOn w:val="859"/>
    <w:link w:val="798"/>
    <w:uiPriority w:val="9"/>
    <w:pPr>
      <w:pBdr/>
      <w:spacing/>
      <w:ind/>
    </w:pPr>
    <w:rPr>
      <w:rFonts w:ascii="Arial" w:hAnsi="Arial" w:eastAsia="Arial" w:cs="Arial"/>
      <w:color w:val="0f4761" w:themeColor="accent1" w:themeShade="BF"/>
      <w:sz w:val="40"/>
      <w:szCs w:val="40"/>
    </w:rPr>
  </w:style>
  <w:style w:type="character" w:styleId="808">
    <w:name w:val="Heading 2 Char"/>
    <w:basedOn w:val="859"/>
    <w:link w:val="799"/>
    <w:uiPriority w:val="9"/>
    <w:pPr>
      <w:pBdr/>
      <w:spacing/>
      <w:ind/>
    </w:pPr>
    <w:rPr>
      <w:rFonts w:ascii="Arial" w:hAnsi="Arial" w:eastAsia="Arial" w:cs="Arial"/>
      <w:color w:val="0f4761" w:themeColor="accent1" w:themeShade="BF"/>
      <w:sz w:val="32"/>
      <w:szCs w:val="32"/>
    </w:rPr>
  </w:style>
  <w:style w:type="character" w:styleId="809">
    <w:name w:val="Heading 3 Char"/>
    <w:basedOn w:val="859"/>
    <w:link w:val="800"/>
    <w:uiPriority w:val="9"/>
    <w:pPr>
      <w:pBdr/>
      <w:spacing/>
      <w:ind/>
    </w:pPr>
    <w:rPr>
      <w:rFonts w:ascii="Arial" w:hAnsi="Arial" w:eastAsia="Arial" w:cs="Arial"/>
      <w:color w:val="0f4761" w:themeColor="accent1" w:themeShade="BF"/>
      <w:sz w:val="28"/>
      <w:szCs w:val="28"/>
    </w:rPr>
  </w:style>
  <w:style w:type="character" w:styleId="810">
    <w:name w:val="Heading 4 Char"/>
    <w:basedOn w:val="859"/>
    <w:link w:val="801"/>
    <w:uiPriority w:val="9"/>
    <w:pPr>
      <w:pBdr/>
      <w:spacing/>
      <w:ind/>
    </w:pPr>
    <w:rPr>
      <w:rFonts w:ascii="Arial" w:hAnsi="Arial" w:eastAsia="Arial" w:cs="Arial"/>
      <w:i/>
      <w:iCs/>
      <w:color w:val="0f4761" w:themeColor="accent1" w:themeShade="BF"/>
    </w:rPr>
  </w:style>
  <w:style w:type="character" w:styleId="811">
    <w:name w:val="Heading 5 Char"/>
    <w:basedOn w:val="859"/>
    <w:link w:val="802"/>
    <w:uiPriority w:val="9"/>
    <w:pPr>
      <w:pBdr/>
      <w:spacing/>
      <w:ind/>
    </w:pPr>
    <w:rPr>
      <w:rFonts w:ascii="Arial" w:hAnsi="Arial" w:eastAsia="Arial" w:cs="Arial"/>
      <w:color w:val="0f4761" w:themeColor="accent1" w:themeShade="BF"/>
    </w:rPr>
  </w:style>
  <w:style w:type="character" w:styleId="812">
    <w:name w:val="Heading 6 Char"/>
    <w:basedOn w:val="859"/>
    <w:link w:val="803"/>
    <w:uiPriority w:val="9"/>
    <w:pPr>
      <w:pBdr/>
      <w:spacing/>
      <w:ind/>
    </w:pPr>
    <w:rPr>
      <w:rFonts w:ascii="Arial" w:hAnsi="Arial" w:eastAsia="Arial" w:cs="Arial"/>
      <w:i/>
      <w:iCs/>
      <w:color w:val="595959" w:themeColor="text1" w:themeTint="A6"/>
    </w:rPr>
  </w:style>
  <w:style w:type="character" w:styleId="813">
    <w:name w:val="Heading 7 Char"/>
    <w:basedOn w:val="859"/>
    <w:link w:val="804"/>
    <w:uiPriority w:val="9"/>
    <w:pPr>
      <w:pBdr/>
      <w:spacing/>
      <w:ind/>
    </w:pPr>
    <w:rPr>
      <w:rFonts w:ascii="Arial" w:hAnsi="Arial" w:eastAsia="Arial" w:cs="Arial"/>
      <w:color w:val="595959" w:themeColor="text1" w:themeTint="A6"/>
    </w:rPr>
  </w:style>
  <w:style w:type="character" w:styleId="814">
    <w:name w:val="Heading 8 Char"/>
    <w:basedOn w:val="859"/>
    <w:link w:val="805"/>
    <w:uiPriority w:val="9"/>
    <w:pPr>
      <w:pBdr/>
      <w:spacing/>
      <w:ind/>
    </w:pPr>
    <w:rPr>
      <w:rFonts w:ascii="Arial" w:hAnsi="Arial" w:eastAsia="Arial" w:cs="Arial"/>
      <w:i/>
      <w:iCs/>
      <w:color w:val="272727" w:themeColor="text1" w:themeTint="D8"/>
    </w:rPr>
  </w:style>
  <w:style w:type="character" w:styleId="815">
    <w:name w:val="Heading 9 Char"/>
    <w:basedOn w:val="859"/>
    <w:link w:val="806"/>
    <w:uiPriority w:val="9"/>
    <w:pPr>
      <w:pBdr/>
      <w:spacing/>
      <w:ind/>
    </w:pPr>
    <w:rPr>
      <w:rFonts w:ascii="Arial" w:hAnsi="Arial" w:eastAsia="Arial" w:cs="Arial"/>
      <w:i/>
      <w:iCs/>
      <w:color w:val="272727" w:themeColor="text1" w:themeTint="D8"/>
    </w:rPr>
  </w:style>
  <w:style w:type="paragraph" w:styleId="816">
    <w:name w:val="Title"/>
    <w:basedOn w:val="858"/>
    <w:next w:val="858"/>
    <w:link w:val="817"/>
    <w:uiPriority w:val="10"/>
    <w:qFormat/>
    <w:pPr>
      <w:pBdr/>
      <w:spacing w:after="80" w:line="240" w:lineRule="auto"/>
      <w:ind/>
      <w:contextualSpacing w:val="true"/>
    </w:pPr>
    <w:rPr>
      <w:rFonts w:ascii="Arial" w:hAnsi="Arial" w:eastAsia="Arial" w:cs="Arial"/>
      <w:spacing w:val="-10"/>
      <w:sz w:val="56"/>
      <w:szCs w:val="56"/>
    </w:rPr>
  </w:style>
  <w:style w:type="character" w:styleId="817">
    <w:name w:val="Title Char"/>
    <w:basedOn w:val="859"/>
    <w:link w:val="816"/>
    <w:uiPriority w:val="10"/>
    <w:pPr>
      <w:pBdr/>
      <w:spacing/>
      <w:ind/>
    </w:pPr>
    <w:rPr>
      <w:rFonts w:ascii="Arial" w:hAnsi="Arial" w:eastAsia="Arial" w:cs="Arial"/>
      <w:spacing w:val="-10"/>
      <w:sz w:val="56"/>
      <w:szCs w:val="56"/>
    </w:rPr>
  </w:style>
  <w:style w:type="paragraph" w:styleId="818">
    <w:name w:val="Subtitle"/>
    <w:basedOn w:val="858"/>
    <w:next w:val="858"/>
    <w:link w:val="819"/>
    <w:uiPriority w:val="11"/>
    <w:qFormat/>
    <w:pPr>
      <w:numPr>
        <w:ilvl w:val="1"/>
      </w:numPr>
      <w:pBdr/>
      <w:spacing/>
      <w:ind/>
    </w:pPr>
    <w:rPr>
      <w:color w:val="595959" w:themeColor="text1" w:themeTint="A6"/>
      <w:spacing w:val="15"/>
      <w:sz w:val="28"/>
      <w:szCs w:val="28"/>
    </w:rPr>
  </w:style>
  <w:style w:type="character" w:styleId="819">
    <w:name w:val="Subtitle Char"/>
    <w:basedOn w:val="859"/>
    <w:link w:val="818"/>
    <w:uiPriority w:val="11"/>
    <w:pPr>
      <w:pBdr/>
      <w:spacing/>
      <w:ind/>
    </w:pPr>
    <w:rPr>
      <w:color w:val="595959" w:themeColor="text1" w:themeTint="A6"/>
      <w:spacing w:val="15"/>
      <w:sz w:val="28"/>
      <w:szCs w:val="28"/>
    </w:rPr>
  </w:style>
  <w:style w:type="paragraph" w:styleId="820">
    <w:name w:val="Quote"/>
    <w:basedOn w:val="858"/>
    <w:next w:val="858"/>
    <w:link w:val="821"/>
    <w:uiPriority w:val="29"/>
    <w:qFormat/>
    <w:pPr>
      <w:pBdr/>
      <w:spacing w:before="160"/>
      <w:ind/>
      <w:jc w:val="center"/>
    </w:pPr>
    <w:rPr>
      <w:i/>
      <w:iCs/>
      <w:color w:val="404040" w:themeColor="text1" w:themeTint="BF"/>
    </w:rPr>
  </w:style>
  <w:style w:type="character" w:styleId="821">
    <w:name w:val="Quote Char"/>
    <w:basedOn w:val="859"/>
    <w:link w:val="820"/>
    <w:uiPriority w:val="29"/>
    <w:pPr>
      <w:pBdr/>
      <w:spacing/>
      <w:ind/>
    </w:pPr>
    <w:rPr>
      <w:i/>
      <w:iCs/>
      <w:color w:val="404040" w:themeColor="text1" w:themeTint="BF"/>
    </w:rPr>
  </w:style>
  <w:style w:type="paragraph" w:styleId="822">
    <w:name w:val="List Paragraph"/>
    <w:basedOn w:val="858"/>
    <w:uiPriority w:val="34"/>
    <w:qFormat/>
    <w:pPr>
      <w:pBdr/>
      <w:spacing/>
      <w:ind w:left="720"/>
      <w:contextualSpacing w:val="true"/>
    </w:pPr>
  </w:style>
  <w:style w:type="character" w:styleId="823">
    <w:name w:val="Intense Emphasis"/>
    <w:basedOn w:val="859"/>
    <w:uiPriority w:val="21"/>
    <w:qFormat/>
    <w:pPr>
      <w:pBdr/>
      <w:spacing/>
      <w:ind/>
    </w:pPr>
    <w:rPr>
      <w:i/>
      <w:iCs/>
      <w:color w:val="0f4761" w:themeColor="accent1" w:themeShade="BF"/>
    </w:rPr>
  </w:style>
  <w:style w:type="paragraph" w:styleId="824">
    <w:name w:val="Intense Quote"/>
    <w:basedOn w:val="858"/>
    <w:next w:val="858"/>
    <w:link w:val="825"/>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825">
    <w:name w:val="Intense Quote Char"/>
    <w:basedOn w:val="859"/>
    <w:link w:val="824"/>
    <w:uiPriority w:val="30"/>
    <w:pPr>
      <w:pBdr/>
      <w:spacing/>
      <w:ind/>
    </w:pPr>
    <w:rPr>
      <w:i/>
      <w:iCs/>
      <w:color w:val="0f4761" w:themeColor="accent1" w:themeShade="BF"/>
    </w:rPr>
  </w:style>
  <w:style w:type="character" w:styleId="826">
    <w:name w:val="Intense Reference"/>
    <w:basedOn w:val="859"/>
    <w:uiPriority w:val="32"/>
    <w:qFormat/>
    <w:pPr>
      <w:pBdr/>
      <w:spacing/>
      <w:ind/>
    </w:pPr>
    <w:rPr>
      <w:b/>
      <w:bCs/>
      <w:smallCaps/>
      <w:color w:val="0f4761" w:themeColor="accent1" w:themeShade="BF"/>
      <w:spacing w:val="5"/>
    </w:rPr>
  </w:style>
  <w:style w:type="paragraph" w:styleId="827">
    <w:name w:val="No Spacing"/>
    <w:basedOn w:val="858"/>
    <w:uiPriority w:val="1"/>
    <w:qFormat/>
    <w:pPr>
      <w:pBdr/>
      <w:spacing w:after="0" w:line="240" w:lineRule="auto"/>
      <w:ind/>
    </w:pPr>
  </w:style>
  <w:style w:type="character" w:styleId="828">
    <w:name w:val="Subtle Emphasis"/>
    <w:basedOn w:val="859"/>
    <w:uiPriority w:val="19"/>
    <w:qFormat/>
    <w:pPr>
      <w:pBdr/>
      <w:spacing/>
      <w:ind/>
    </w:pPr>
    <w:rPr>
      <w:i/>
      <w:iCs/>
      <w:color w:val="404040" w:themeColor="text1" w:themeTint="BF"/>
    </w:rPr>
  </w:style>
  <w:style w:type="character" w:styleId="829">
    <w:name w:val="Emphasis"/>
    <w:basedOn w:val="859"/>
    <w:uiPriority w:val="20"/>
    <w:qFormat/>
    <w:pPr>
      <w:pBdr/>
      <w:spacing/>
      <w:ind/>
    </w:pPr>
    <w:rPr>
      <w:i/>
      <w:iCs/>
    </w:rPr>
  </w:style>
  <w:style w:type="character" w:styleId="830">
    <w:name w:val="Strong"/>
    <w:basedOn w:val="859"/>
    <w:uiPriority w:val="22"/>
    <w:qFormat/>
    <w:pPr>
      <w:pBdr/>
      <w:spacing/>
      <w:ind/>
    </w:pPr>
    <w:rPr>
      <w:b/>
      <w:bCs/>
    </w:rPr>
  </w:style>
  <w:style w:type="character" w:styleId="831">
    <w:name w:val="Subtle Reference"/>
    <w:basedOn w:val="859"/>
    <w:uiPriority w:val="31"/>
    <w:qFormat/>
    <w:pPr>
      <w:pBdr/>
      <w:spacing/>
      <w:ind/>
    </w:pPr>
    <w:rPr>
      <w:smallCaps/>
      <w:color w:val="5a5a5a" w:themeColor="text1" w:themeTint="A5"/>
    </w:rPr>
  </w:style>
  <w:style w:type="character" w:styleId="832">
    <w:name w:val="Book Title"/>
    <w:basedOn w:val="859"/>
    <w:uiPriority w:val="33"/>
    <w:qFormat/>
    <w:pPr>
      <w:pBdr/>
      <w:spacing/>
      <w:ind/>
    </w:pPr>
    <w:rPr>
      <w:b/>
      <w:bCs/>
      <w:i/>
      <w:iCs/>
      <w:spacing w:val="5"/>
    </w:rPr>
  </w:style>
  <w:style w:type="paragraph" w:styleId="833">
    <w:name w:val="Header"/>
    <w:basedOn w:val="858"/>
    <w:link w:val="834"/>
    <w:uiPriority w:val="99"/>
    <w:unhideWhenUsed/>
    <w:pPr>
      <w:pBdr/>
      <w:tabs>
        <w:tab w:val="center" w:leader="none" w:pos="4844"/>
        <w:tab w:val="right" w:leader="none" w:pos="9689"/>
      </w:tabs>
      <w:spacing w:after="0" w:line="240" w:lineRule="auto"/>
      <w:ind/>
    </w:pPr>
  </w:style>
  <w:style w:type="character" w:styleId="834">
    <w:name w:val="Header Char"/>
    <w:basedOn w:val="859"/>
    <w:link w:val="833"/>
    <w:uiPriority w:val="99"/>
    <w:pPr>
      <w:pBdr/>
      <w:spacing/>
      <w:ind/>
    </w:pPr>
  </w:style>
  <w:style w:type="paragraph" w:styleId="835">
    <w:name w:val="Footer"/>
    <w:basedOn w:val="858"/>
    <w:link w:val="836"/>
    <w:uiPriority w:val="99"/>
    <w:unhideWhenUsed/>
    <w:pPr>
      <w:pBdr/>
      <w:tabs>
        <w:tab w:val="center" w:leader="none" w:pos="4844"/>
        <w:tab w:val="right" w:leader="none" w:pos="9689"/>
      </w:tabs>
      <w:spacing w:after="0" w:line="240" w:lineRule="auto"/>
      <w:ind/>
    </w:pPr>
  </w:style>
  <w:style w:type="character" w:styleId="836">
    <w:name w:val="Footer Char"/>
    <w:basedOn w:val="859"/>
    <w:link w:val="835"/>
    <w:uiPriority w:val="99"/>
    <w:pPr>
      <w:pBdr/>
      <w:spacing/>
      <w:ind/>
    </w:pPr>
  </w:style>
  <w:style w:type="paragraph" w:styleId="837">
    <w:name w:val="Caption"/>
    <w:basedOn w:val="858"/>
    <w:next w:val="858"/>
    <w:uiPriority w:val="35"/>
    <w:unhideWhenUsed/>
    <w:qFormat/>
    <w:pPr>
      <w:pBdr/>
      <w:spacing w:after="200" w:line="240" w:lineRule="auto"/>
      <w:ind/>
    </w:pPr>
    <w:rPr>
      <w:i/>
      <w:iCs/>
      <w:color w:val="0e2841" w:themeColor="text2"/>
      <w:sz w:val="18"/>
      <w:szCs w:val="18"/>
    </w:rPr>
  </w:style>
  <w:style w:type="paragraph" w:styleId="838">
    <w:name w:val="footnote text"/>
    <w:basedOn w:val="858"/>
    <w:link w:val="839"/>
    <w:uiPriority w:val="99"/>
    <w:semiHidden/>
    <w:unhideWhenUsed/>
    <w:pPr>
      <w:pBdr/>
      <w:spacing w:after="0" w:line="240" w:lineRule="auto"/>
      <w:ind/>
    </w:pPr>
    <w:rPr>
      <w:sz w:val="20"/>
      <w:szCs w:val="20"/>
    </w:rPr>
  </w:style>
  <w:style w:type="character" w:styleId="839">
    <w:name w:val="Footnote Text Char"/>
    <w:basedOn w:val="859"/>
    <w:link w:val="838"/>
    <w:uiPriority w:val="99"/>
    <w:semiHidden/>
    <w:pPr>
      <w:pBdr/>
      <w:spacing/>
      <w:ind/>
    </w:pPr>
    <w:rPr>
      <w:sz w:val="20"/>
      <w:szCs w:val="20"/>
    </w:rPr>
  </w:style>
  <w:style w:type="character" w:styleId="840">
    <w:name w:val="footnote reference"/>
    <w:basedOn w:val="859"/>
    <w:uiPriority w:val="99"/>
    <w:semiHidden/>
    <w:unhideWhenUsed/>
    <w:pPr>
      <w:pBdr/>
      <w:spacing/>
      <w:ind/>
    </w:pPr>
    <w:rPr>
      <w:vertAlign w:val="superscript"/>
    </w:rPr>
  </w:style>
  <w:style w:type="paragraph" w:styleId="841">
    <w:name w:val="endnote text"/>
    <w:basedOn w:val="858"/>
    <w:link w:val="842"/>
    <w:uiPriority w:val="99"/>
    <w:semiHidden/>
    <w:unhideWhenUsed/>
    <w:pPr>
      <w:pBdr/>
      <w:spacing w:after="0" w:line="240" w:lineRule="auto"/>
      <w:ind/>
    </w:pPr>
    <w:rPr>
      <w:sz w:val="20"/>
      <w:szCs w:val="20"/>
    </w:rPr>
  </w:style>
  <w:style w:type="character" w:styleId="842">
    <w:name w:val="Endnote Text Char"/>
    <w:basedOn w:val="859"/>
    <w:link w:val="841"/>
    <w:uiPriority w:val="99"/>
    <w:semiHidden/>
    <w:pPr>
      <w:pBdr/>
      <w:spacing/>
      <w:ind/>
    </w:pPr>
    <w:rPr>
      <w:sz w:val="20"/>
      <w:szCs w:val="20"/>
    </w:rPr>
  </w:style>
  <w:style w:type="character" w:styleId="843">
    <w:name w:val="endnote reference"/>
    <w:basedOn w:val="859"/>
    <w:uiPriority w:val="99"/>
    <w:semiHidden/>
    <w:unhideWhenUsed/>
    <w:pPr>
      <w:pBdr/>
      <w:spacing/>
      <w:ind/>
    </w:pPr>
    <w:rPr>
      <w:vertAlign w:val="superscript"/>
    </w:rPr>
  </w:style>
  <w:style w:type="character" w:styleId="844">
    <w:name w:val="Hyperlink"/>
    <w:basedOn w:val="859"/>
    <w:uiPriority w:val="99"/>
    <w:unhideWhenUsed/>
    <w:pPr>
      <w:pBdr/>
      <w:spacing/>
      <w:ind/>
    </w:pPr>
    <w:rPr>
      <w:color w:val="0563c1" w:themeColor="hyperlink"/>
      <w:u w:val="single"/>
    </w:rPr>
  </w:style>
  <w:style w:type="character" w:styleId="845">
    <w:name w:val="FollowedHyperlink"/>
    <w:basedOn w:val="859"/>
    <w:uiPriority w:val="99"/>
    <w:semiHidden/>
    <w:unhideWhenUsed/>
    <w:pPr>
      <w:pBdr/>
      <w:spacing/>
      <w:ind/>
    </w:pPr>
    <w:rPr>
      <w:color w:val="954f72" w:themeColor="followedHyperlink"/>
      <w:u w:val="single"/>
    </w:rPr>
  </w:style>
  <w:style w:type="paragraph" w:styleId="846">
    <w:name w:val="toc 1"/>
    <w:basedOn w:val="858"/>
    <w:next w:val="858"/>
    <w:uiPriority w:val="39"/>
    <w:unhideWhenUsed/>
    <w:pPr>
      <w:pBdr/>
      <w:spacing w:after="100"/>
      <w:ind/>
    </w:pPr>
  </w:style>
  <w:style w:type="paragraph" w:styleId="847">
    <w:name w:val="toc 2"/>
    <w:basedOn w:val="858"/>
    <w:next w:val="858"/>
    <w:uiPriority w:val="39"/>
    <w:unhideWhenUsed/>
    <w:pPr>
      <w:pBdr/>
      <w:spacing w:after="100"/>
      <w:ind w:left="220"/>
    </w:pPr>
  </w:style>
  <w:style w:type="paragraph" w:styleId="848">
    <w:name w:val="toc 3"/>
    <w:basedOn w:val="858"/>
    <w:next w:val="858"/>
    <w:uiPriority w:val="39"/>
    <w:unhideWhenUsed/>
    <w:pPr>
      <w:pBdr/>
      <w:spacing w:after="100"/>
      <w:ind w:left="440"/>
    </w:pPr>
  </w:style>
  <w:style w:type="paragraph" w:styleId="849">
    <w:name w:val="toc 4"/>
    <w:basedOn w:val="858"/>
    <w:next w:val="858"/>
    <w:uiPriority w:val="39"/>
    <w:unhideWhenUsed/>
    <w:pPr>
      <w:pBdr/>
      <w:spacing w:after="100"/>
      <w:ind w:left="660"/>
    </w:pPr>
  </w:style>
  <w:style w:type="paragraph" w:styleId="850">
    <w:name w:val="toc 5"/>
    <w:basedOn w:val="858"/>
    <w:next w:val="858"/>
    <w:uiPriority w:val="39"/>
    <w:unhideWhenUsed/>
    <w:pPr>
      <w:pBdr/>
      <w:spacing w:after="100"/>
      <w:ind w:left="880"/>
    </w:pPr>
  </w:style>
  <w:style w:type="paragraph" w:styleId="851">
    <w:name w:val="toc 6"/>
    <w:basedOn w:val="858"/>
    <w:next w:val="858"/>
    <w:uiPriority w:val="39"/>
    <w:unhideWhenUsed/>
    <w:pPr>
      <w:pBdr/>
      <w:spacing w:after="100"/>
      <w:ind w:left="1100"/>
    </w:pPr>
  </w:style>
  <w:style w:type="paragraph" w:styleId="852">
    <w:name w:val="toc 7"/>
    <w:basedOn w:val="858"/>
    <w:next w:val="858"/>
    <w:uiPriority w:val="39"/>
    <w:unhideWhenUsed/>
    <w:pPr>
      <w:pBdr/>
      <w:spacing w:after="100"/>
      <w:ind w:left="1320"/>
    </w:pPr>
  </w:style>
  <w:style w:type="paragraph" w:styleId="853">
    <w:name w:val="toc 8"/>
    <w:basedOn w:val="858"/>
    <w:next w:val="858"/>
    <w:uiPriority w:val="39"/>
    <w:unhideWhenUsed/>
    <w:pPr>
      <w:pBdr/>
      <w:spacing w:after="100"/>
      <w:ind w:left="1540"/>
    </w:pPr>
  </w:style>
  <w:style w:type="paragraph" w:styleId="854">
    <w:name w:val="toc 9"/>
    <w:basedOn w:val="858"/>
    <w:next w:val="858"/>
    <w:uiPriority w:val="39"/>
    <w:unhideWhenUsed/>
    <w:pPr>
      <w:pBdr/>
      <w:spacing w:after="100"/>
      <w:ind w:left="1760"/>
    </w:pPr>
  </w:style>
  <w:style w:type="character" w:styleId="855">
    <w:name w:val="Placeholder Text"/>
    <w:basedOn w:val="859"/>
    <w:uiPriority w:val="99"/>
    <w:semiHidden/>
    <w:pPr>
      <w:pBdr/>
      <w:spacing/>
      <w:ind/>
    </w:pPr>
    <w:rPr>
      <w:color w:val="666666"/>
    </w:rPr>
  </w:style>
  <w:style w:type="paragraph" w:styleId="856">
    <w:name w:val="TOC Heading"/>
    <w:uiPriority w:val="39"/>
    <w:unhideWhenUsed/>
    <w:pPr>
      <w:pBdr/>
      <w:spacing/>
      <w:ind/>
    </w:pPr>
  </w:style>
  <w:style w:type="paragraph" w:styleId="857">
    <w:name w:val="table of figures"/>
    <w:basedOn w:val="858"/>
    <w:next w:val="858"/>
    <w:uiPriority w:val="99"/>
    <w:unhideWhenUsed/>
    <w:pPr>
      <w:pBdr/>
      <w:spacing w:after="0" w:afterAutospacing="0"/>
      <w:ind/>
    </w:pPr>
  </w:style>
  <w:style w:type="paragraph" w:styleId="858" w:default="1">
    <w:name w:val="Normal"/>
    <w:qFormat/>
    <w:pPr>
      <w:pBdr/>
      <w:spacing/>
      <w:ind/>
    </w:pPr>
  </w:style>
  <w:style w:type="character" w:styleId="859" w:default="1">
    <w:name w:val="Default Paragraph Font"/>
    <w:uiPriority w:val="1"/>
    <w:semiHidden/>
    <w:unhideWhenUsed/>
    <w:pPr>
      <w:pBdr/>
      <w:spacing/>
      <w:ind/>
    </w:pPr>
  </w:style>
  <w:style w:type="table" w:styleId="860"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61" w:default="1">
    <w:name w:val="No List"/>
    <w:uiPriority w:val="99"/>
    <w:semiHidden/>
    <w:unhideWhenUsed/>
    <w:p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footer" Target="footer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ONLYOFFICE/8.1.3.4</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dc:creator>
  <cp:lastModifiedBy>Четвертакова Наталія Вікторівна</cp:lastModifiedBy>
  <cp:revision>3</cp:revision>
  <dcterms:created xsi:type="dcterms:W3CDTF">2019-03-29T20:09:00Z</dcterms:created>
  <dcterms:modified xsi:type="dcterms:W3CDTF">2026-06-10T08:17:34Z</dcterms:modified>
</cp:coreProperties>
</file>