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(сімдесят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третя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  <w:tab w:val="left" w:leader="none" w:pos="7512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22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травня 2026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307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Про припинення в порядку реорганізації шляхом приєднання юридичної особи – </w:t>
      </w:r>
      <w:bookmarkStart w:id="0" w:name="_Hlk177551765"/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Феськівський заклад дошкільної освіти (дитячий садок) «Веселка» загального типу Менської міської ради</w:t>
      </w:r>
      <w:bookmarkEnd w:id="0"/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 –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та створення філії закладу освіти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З метою 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 w:bidi="ru-RU"/>
        </w:rPr>
        <w:t xml:space="preserve">оптимізації</w:t>
      </w:r>
      <w:r>
        <w:rPr>
          <w:rFonts w:ascii="Times New Roman" w:hAnsi="Times New Roman" w:eastAsia="Times New Roman" w:cs="Times New Roman"/>
          <w:sz w:val="32"/>
          <w:szCs w:val="28"/>
          <w:lang w:val="uk-UA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мережі закладів освіти Менської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міської територіальної громади, керуючись рішенням 46 сесії 8 скликання Менської міської ради від 21 березня 2024 року № 149 «Про затвердження Перспективного плану формування спроможної мережі закладів освіти Менської міської територіальної громади на 2024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2027 роки»,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 w:bidi="ru-RU"/>
        </w:rPr>
        <w:t xml:space="preserve">рішенням п’ятдесят п’ятої сесії Менської міської ради восьмого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 w:bidi="ru-RU"/>
        </w:rPr>
        <w:t xml:space="preserve">скликання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 w:bidi="ru-RU"/>
        </w:rPr>
        <w:t xml:space="preserve">від 21 листопада 2024 року № 585 «Про затвердження Стратегії розвитку освіти Менської міської територіальної громади на 2024-2027 роки»,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ст.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ст.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ст. ст.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104, 105, 106, 107 Цивільного кодексу України, Законами України «Про державну реєстрацію юридичних осіб, фізичних осіб-підприємців та громадських формувань», «Про освіту», «Про дошкільну освіту», статт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ею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26 Закону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«Про місцеве самоврядування в Україні», Менська міська рада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ВИРІШИЛА: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Припинити в порядку реорганізації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 w:bidi="en-US"/>
        </w:rPr>
        <w:t xml:space="preserve">Феськівський заклад дошкільної освіти (дитячий садок) «Веселка» загального типу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(код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 w:bidi="en-US"/>
        </w:rPr>
        <w:t xml:space="preserve">ЄДРПОУ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 w:bidi="en-US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 w:bidi="en-US"/>
        </w:rPr>
        <w:t xml:space="preserve">36966256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) шляхом приєднання до Менського закладу дошкільної освіти (ясла-садок) «Дитяча академія» комбінованого типу Менської міської ради (код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 w:bidi="en-US"/>
        </w:rPr>
        <w:t xml:space="preserve">ЄДРПОУ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 w:bidi="en-US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 w:bidi="en-US"/>
        </w:rPr>
        <w:t xml:space="preserve">34522534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) 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подальшим створенням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bidi="en-US"/>
        </w:rPr>
        <w:t xml:space="preserve">Феськівської філії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bidi="en-US"/>
        </w:rPr>
        <w:t xml:space="preserve"> «Веселка»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Менського закладу дошкільної освіти (ясла-садок) «Дитяча академія» комбінованого типу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2.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bidi="en-US"/>
        </w:rPr>
        <w:t xml:space="preserve">Створити </w:t>
      </w:r>
      <w:bookmarkStart w:id="1" w:name="_Hlk177552644"/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bidi="en-US"/>
        </w:rPr>
        <w:t xml:space="preserve">Феськівську філію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bidi="en-US"/>
        </w:rPr>
        <w:t xml:space="preserve"> «Веселка»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Менського закладу дошкільної освіти (ясла-садок) «Дитяча академія» комбінованого типу Менської міської ради </w:t>
      </w:r>
      <w:bookmarkEnd w:id="1"/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(без статусу юридичної особи)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з 01.09.2026.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3. 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Встановити строк заявлення вимог кредиторів при припиненні в порядку реорганізації шляхом приєднання вищезазначеного закладу освіти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 – 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два місяці з дня оприлюднення повідомлення про рішення щодо припинення. </w:t>
      </w:r>
      <w:r>
        <w:rPr>
          <w:rFonts w:ascii="Times New Roman" w:hAnsi="Times New Roman" w:eastAsia="Calibri" w:cs="Times New Roman"/>
          <w:sz w:val="28"/>
          <w:szCs w:val="28"/>
          <w:lang w:bidi="en-US"/>
        </w:rPr>
        <w:t xml:space="preserve">Вимоги кредиторів приймаються за адресою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: с. Феськівка, вул. Миру, 23, Корюківський р-н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, Чернігівська обл.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Визначити Менський заклад дошкільної освіти (ясла-садок) «Дитяча академія» комбінованого типу Менської міської ради правонаступником Феськівського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 w:bidi="en-US"/>
        </w:rPr>
        <w:t xml:space="preserve">закладу дошкільної освіти (дитячого садка) «Веселка» загального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Створити комісію з припинення Феськівського закладу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 w:bidi="en-US"/>
        </w:rPr>
        <w:t xml:space="preserve">дошкільної освіти (дитячий садок) «Веселка» загального типу Менської міської ради в порядку реорганізації шляхом приєднання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до Менського закладу дошкільної освіти (ясла-садок) «Дитяча академія» комбінованого типу Менської міської ради (далі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комісія з припинення) та затвердити її склад згідно з додатком до даного рішення.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Комісії з припинення в установленому законодавством порядку здійснити заходи щодо припинення в порядку реорганізації Феськівського закладу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 w:bidi="en-US"/>
        </w:rPr>
        <w:t xml:space="preserve">дошкільної освіти (дитячий садок) «Веселка» загального типу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шляхом приєднання до Менського закладу дошкільної освіти (ясла-садок) «Дитяча академія» комбінованого типу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 Голові комісії з припинення: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7.1. Подати державному реєстратору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дане рішення, а також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документи, необхідні для проведення державної реєстрації припинення в порядку реорганізації юридичної особи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7.2. Провести необхідні заходи, пов’язані з процедурою припинення в порядку реорганізації шляхом приєднання Феськівського закладу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 w:bidi="en-US"/>
        </w:rPr>
        <w:t xml:space="preserve">дошкільної освіти (дитячий садок) «Веселка» загального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8.  Відділу освіти Менської міської ради 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абезпечити функціонування Феськівської філії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«Веселка»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 Менського закладу дошкільної освіти (ясла-садок) «Дитяча академія» комбінованого типу Менської міської ради.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 w:bidi="en-US"/>
        </w:rPr>
        <w:t xml:space="preserve">.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bidi="en-US"/>
        </w:rPr>
        <w:t xml:space="preserve"> Контроль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bidi="en-US"/>
        </w:rPr>
        <w:t xml:space="preserve"> за виконанням рішення покласти на постійну комісію міської ради з питань охорони з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bidi="en-US"/>
        </w:rPr>
        <w:t xml:space="preserve">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Прищепу В.В.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A242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A682F9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0BE60F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2B0B0093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">
    <w:nsid w:val="2D711300"/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5">
    <w:nsid w:val="3C0E30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501D3C0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6388328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6C066248"/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611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83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55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827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99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71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43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1158"/>
      </w:pPr>
      <w:rPr>
        <w:rFonts w:cs="Times New Roman"/>
      </w:rPr>
      <w:start w:val="1"/>
      <w:suff w:val="tab"/>
    </w:lvl>
  </w:abstractNum>
  <w:abstractNum w:abstractNumId="9">
    <w:nsid w:val="6CEF5D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77291F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7CE375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 w:default="1">
    <w:name w:val="Normal"/>
    <w:qFormat/>
    <w:pPr>
      <w:pBdr/>
      <w:spacing/>
      <w:ind/>
    </w:pPr>
  </w:style>
  <w:style w:type="paragraph" w:styleId="765">
    <w:name w:val="Heading 1"/>
    <w:basedOn w:val="764"/>
    <w:next w:val="764"/>
    <w:link w:val="93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66">
    <w:name w:val="Heading 2"/>
    <w:basedOn w:val="764"/>
    <w:next w:val="764"/>
    <w:link w:val="93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67">
    <w:name w:val="Heading 3"/>
    <w:basedOn w:val="764"/>
    <w:next w:val="764"/>
    <w:link w:val="93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68">
    <w:name w:val="Heading 4"/>
    <w:basedOn w:val="764"/>
    <w:next w:val="764"/>
    <w:link w:val="93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69">
    <w:name w:val="Heading 5"/>
    <w:basedOn w:val="764"/>
    <w:next w:val="764"/>
    <w:link w:val="93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70">
    <w:name w:val="Heading 6"/>
    <w:basedOn w:val="764"/>
    <w:next w:val="764"/>
    <w:link w:val="93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1">
    <w:name w:val="Heading 7"/>
    <w:basedOn w:val="764"/>
    <w:next w:val="764"/>
    <w:link w:val="93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2">
    <w:name w:val="Heading 8"/>
    <w:basedOn w:val="764"/>
    <w:next w:val="764"/>
    <w:link w:val="93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3">
    <w:name w:val="Heading 9"/>
    <w:basedOn w:val="764"/>
    <w:next w:val="764"/>
    <w:link w:val="93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4" w:default="1">
    <w:name w:val="Default Paragraph Font"/>
    <w:uiPriority w:val="1"/>
    <w:semiHidden/>
    <w:unhideWhenUsed/>
    <w:pPr>
      <w:pBdr/>
      <w:spacing/>
      <w:ind/>
    </w:pPr>
  </w:style>
  <w:style w:type="table" w:styleId="7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6" w:default="1">
    <w:name w:val="No List"/>
    <w:uiPriority w:val="99"/>
    <w:semiHidden/>
    <w:unhideWhenUsed/>
    <w:pPr>
      <w:pBdr/>
      <w:spacing/>
      <w:ind/>
    </w:pPr>
  </w:style>
  <w:style w:type="character" w:styleId="777" w:customStyle="1">
    <w:name w:val="Heading 1 Char"/>
    <w:basedOn w:val="77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78" w:customStyle="1">
    <w:name w:val="Heading 2 Char"/>
    <w:basedOn w:val="77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79" w:customStyle="1">
    <w:name w:val="Heading 3 Char"/>
    <w:basedOn w:val="77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80" w:customStyle="1">
    <w:name w:val="Heading 4 Char"/>
    <w:basedOn w:val="77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81" w:customStyle="1">
    <w:name w:val="Heading 5 Char"/>
    <w:basedOn w:val="77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82" w:customStyle="1">
    <w:name w:val="Heading 6 Char"/>
    <w:basedOn w:val="7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3" w:customStyle="1">
    <w:name w:val="Heading 7 Char"/>
    <w:basedOn w:val="7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4" w:customStyle="1">
    <w:name w:val="Heading 8 Char"/>
    <w:basedOn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5" w:customStyle="1">
    <w:name w:val="Heading 9 Char"/>
    <w:basedOn w:val="7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6" w:customStyle="1">
    <w:name w:val="Title Char"/>
    <w:basedOn w:val="7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7" w:customStyle="1">
    <w:name w:val="Subtitle Char"/>
    <w:basedOn w:val="7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8" w:customStyle="1">
    <w:name w:val="Quote Char"/>
    <w:basedOn w:val="7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9" w:customStyle="1">
    <w:name w:val="Intense Quote Char"/>
    <w:basedOn w:val="774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90" w:customStyle="1">
    <w:name w:val="Header Char"/>
    <w:basedOn w:val="774"/>
    <w:uiPriority w:val="99"/>
    <w:pPr>
      <w:pBdr/>
      <w:spacing/>
      <w:ind/>
    </w:pPr>
  </w:style>
  <w:style w:type="character" w:styleId="791" w:customStyle="1">
    <w:name w:val="Footer Char"/>
    <w:basedOn w:val="774"/>
    <w:uiPriority w:val="99"/>
    <w:pPr>
      <w:pBdr/>
      <w:spacing/>
      <w:ind/>
    </w:pPr>
  </w:style>
  <w:style w:type="character" w:styleId="792" w:customStyle="1">
    <w:name w:val="Footnote Text Char"/>
    <w:basedOn w:val="774"/>
    <w:uiPriority w:val="99"/>
    <w:semiHidden/>
    <w:pPr>
      <w:pBdr/>
      <w:spacing/>
      <w:ind/>
    </w:pPr>
    <w:rPr>
      <w:sz w:val="20"/>
      <w:szCs w:val="20"/>
    </w:rPr>
  </w:style>
  <w:style w:type="character" w:styleId="793" w:customStyle="1">
    <w:name w:val="Endnote Text Char"/>
    <w:basedOn w:val="774"/>
    <w:uiPriority w:val="99"/>
    <w:semiHidden/>
    <w:pPr>
      <w:pBdr/>
      <w:spacing/>
      <w:ind/>
    </w:pPr>
    <w:rPr>
      <w:sz w:val="20"/>
      <w:szCs w:val="20"/>
    </w:rPr>
  </w:style>
  <w:style w:type="paragraph" w:styleId="794">
    <w:name w:val="toc 1"/>
    <w:basedOn w:val="764"/>
    <w:next w:val="764"/>
    <w:uiPriority w:val="39"/>
    <w:unhideWhenUsed/>
    <w:pPr>
      <w:pBdr/>
      <w:spacing w:after="100"/>
      <w:ind/>
    </w:pPr>
  </w:style>
  <w:style w:type="paragraph" w:styleId="795">
    <w:name w:val="toc 2"/>
    <w:basedOn w:val="764"/>
    <w:next w:val="764"/>
    <w:uiPriority w:val="39"/>
    <w:unhideWhenUsed/>
    <w:pPr>
      <w:pBdr/>
      <w:spacing w:after="100"/>
      <w:ind w:left="220"/>
    </w:pPr>
  </w:style>
  <w:style w:type="paragraph" w:styleId="796">
    <w:name w:val="toc 3"/>
    <w:basedOn w:val="764"/>
    <w:next w:val="764"/>
    <w:uiPriority w:val="39"/>
    <w:unhideWhenUsed/>
    <w:pPr>
      <w:pBdr/>
      <w:spacing w:after="100"/>
      <w:ind w:left="440"/>
    </w:pPr>
  </w:style>
  <w:style w:type="paragraph" w:styleId="797">
    <w:name w:val="toc 4"/>
    <w:basedOn w:val="764"/>
    <w:next w:val="764"/>
    <w:uiPriority w:val="39"/>
    <w:unhideWhenUsed/>
    <w:pPr>
      <w:pBdr/>
      <w:spacing w:after="100"/>
      <w:ind w:left="660"/>
    </w:pPr>
  </w:style>
  <w:style w:type="paragraph" w:styleId="798">
    <w:name w:val="toc 5"/>
    <w:basedOn w:val="764"/>
    <w:next w:val="764"/>
    <w:uiPriority w:val="39"/>
    <w:unhideWhenUsed/>
    <w:pPr>
      <w:pBdr/>
      <w:spacing w:after="100"/>
      <w:ind w:left="880"/>
    </w:pPr>
  </w:style>
  <w:style w:type="paragraph" w:styleId="799">
    <w:name w:val="toc 6"/>
    <w:basedOn w:val="764"/>
    <w:next w:val="764"/>
    <w:uiPriority w:val="39"/>
    <w:unhideWhenUsed/>
    <w:pPr>
      <w:pBdr/>
      <w:spacing w:after="100"/>
      <w:ind w:left="1100"/>
    </w:pPr>
  </w:style>
  <w:style w:type="paragraph" w:styleId="800">
    <w:name w:val="toc 7"/>
    <w:basedOn w:val="764"/>
    <w:next w:val="764"/>
    <w:uiPriority w:val="39"/>
    <w:unhideWhenUsed/>
    <w:pPr>
      <w:pBdr/>
      <w:spacing w:after="100"/>
      <w:ind w:left="1320"/>
    </w:pPr>
  </w:style>
  <w:style w:type="paragraph" w:styleId="801">
    <w:name w:val="toc 8"/>
    <w:basedOn w:val="764"/>
    <w:next w:val="764"/>
    <w:uiPriority w:val="39"/>
    <w:unhideWhenUsed/>
    <w:pPr>
      <w:pBdr/>
      <w:spacing w:after="100"/>
      <w:ind w:left="1540"/>
    </w:pPr>
  </w:style>
  <w:style w:type="paragraph" w:styleId="802">
    <w:name w:val="toc 9"/>
    <w:basedOn w:val="764"/>
    <w:next w:val="764"/>
    <w:uiPriority w:val="39"/>
    <w:unhideWhenUsed/>
    <w:pPr>
      <w:pBdr/>
      <w:spacing w:after="100"/>
      <w:ind w:left="1760"/>
    </w:pPr>
  </w:style>
  <w:style w:type="character" w:styleId="803">
    <w:name w:val="Placeholder Text"/>
    <w:basedOn w:val="774"/>
    <w:uiPriority w:val="99"/>
    <w:semiHidden/>
    <w:pPr>
      <w:pBdr/>
      <w:spacing/>
      <w:ind/>
    </w:pPr>
    <w:rPr>
      <w:color w:val="666666"/>
    </w:rPr>
  </w:style>
  <w:style w:type="table" w:styleId="804">
    <w:name w:val="Table Grid"/>
    <w:basedOn w:val="77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Table Grid Light"/>
    <w:basedOn w:val="77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1"/>
    <w:basedOn w:val="77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2"/>
    <w:basedOn w:val="77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1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2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3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5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6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1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2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3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4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5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6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1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2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3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4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5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6"/>
    <w:basedOn w:val="775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0" w:customStyle="1">
    <w:name w:val="Заголовок 1 Знак"/>
    <w:basedOn w:val="774"/>
    <w:link w:val="76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1" w:customStyle="1">
    <w:name w:val="Заголовок 2 Знак"/>
    <w:basedOn w:val="774"/>
    <w:link w:val="76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2" w:customStyle="1">
    <w:name w:val="Заголовок 3 Знак"/>
    <w:basedOn w:val="774"/>
    <w:link w:val="76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33" w:customStyle="1">
    <w:name w:val="Заголовок 4 Знак"/>
    <w:basedOn w:val="774"/>
    <w:link w:val="76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34" w:customStyle="1">
    <w:name w:val="Заголовок 5 Знак"/>
    <w:basedOn w:val="774"/>
    <w:link w:val="76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35" w:customStyle="1">
    <w:name w:val="Заголовок 6 Знак"/>
    <w:basedOn w:val="774"/>
    <w:link w:val="7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6" w:customStyle="1">
    <w:name w:val="Заголовок 7 Знак"/>
    <w:basedOn w:val="774"/>
    <w:link w:val="7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7" w:customStyle="1">
    <w:name w:val="Заголовок 8 Знак"/>
    <w:basedOn w:val="774"/>
    <w:link w:val="7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8" w:customStyle="1">
    <w:name w:val="Заголовок 9 Знак"/>
    <w:basedOn w:val="774"/>
    <w:link w:val="7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9">
    <w:name w:val="Title"/>
    <w:basedOn w:val="764"/>
    <w:next w:val="764"/>
    <w:link w:val="94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0" w:customStyle="1">
    <w:name w:val="Назва Знак"/>
    <w:basedOn w:val="774"/>
    <w:link w:val="9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1">
    <w:name w:val="Subtitle"/>
    <w:basedOn w:val="764"/>
    <w:next w:val="764"/>
    <w:link w:val="94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2" w:customStyle="1">
    <w:name w:val="Підзаголовок Знак"/>
    <w:basedOn w:val="774"/>
    <w:link w:val="94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3">
    <w:name w:val="Quote"/>
    <w:basedOn w:val="764"/>
    <w:next w:val="764"/>
    <w:link w:val="94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4" w:customStyle="1">
    <w:name w:val="Цитата Знак"/>
    <w:basedOn w:val="774"/>
    <w:link w:val="94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5">
    <w:name w:val="Intense Emphasis"/>
    <w:basedOn w:val="77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46">
    <w:name w:val="Intense Quote"/>
    <w:basedOn w:val="764"/>
    <w:next w:val="764"/>
    <w:link w:val="947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47" w:customStyle="1">
    <w:name w:val="Насичена цитата Знак"/>
    <w:basedOn w:val="774"/>
    <w:link w:val="94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8">
    <w:name w:val="Intense Reference"/>
    <w:basedOn w:val="77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49">
    <w:name w:val="No Spacing"/>
    <w:basedOn w:val="764"/>
    <w:uiPriority w:val="1"/>
    <w:qFormat/>
    <w:pPr>
      <w:pBdr/>
      <w:spacing w:after="0" w:line="240" w:lineRule="auto"/>
      <w:ind/>
    </w:pPr>
  </w:style>
  <w:style w:type="character" w:styleId="950">
    <w:name w:val="Subtle Emphasis"/>
    <w:basedOn w:val="7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1">
    <w:name w:val="Emphasis"/>
    <w:basedOn w:val="774"/>
    <w:uiPriority w:val="20"/>
    <w:qFormat/>
    <w:pPr>
      <w:pBdr/>
      <w:spacing/>
      <w:ind/>
    </w:pPr>
    <w:rPr>
      <w:i/>
      <w:iCs/>
    </w:rPr>
  </w:style>
  <w:style w:type="character" w:styleId="952">
    <w:name w:val="Strong"/>
    <w:basedOn w:val="774"/>
    <w:uiPriority w:val="22"/>
    <w:qFormat/>
    <w:pPr>
      <w:pBdr/>
      <w:spacing/>
      <w:ind/>
    </w:pPr>
    <w:rPr>
      <w:b/>
      <w:bCs/>
    </w:rPr>
  </w:style>
  <w:style w:type="character" w:styleId="953">
    <w:name w:val="Subtle Reference"/>
    <w:basedOn w:val="7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4">
    <w:name w:val="Book Title"/>
    <w:basedOn w:val="7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5">
    <w:name w:val="Header"/>
    <w:basedOn w:val="764"/>
    <w:link w:val="95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6" w:customStyle="1">
    <w:name w:val="Верхній колонтитул Знак"/>
    <w:basedOn w:val="774"/>
    <w:link w:val="955"/>
    <w:uiPriority w:val="99"/>
    <w:pPr>
      <w:pBdr/>
      <w:spacing/>
      <w:ind/>
    </w:pPr>
  </w:style>
  <w:style w:type="paragraph" w:styleId="957">
    <w:name w:val="Footer"/>
    <w:basedOn w:val="764"/>
    <w:link w:val="9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8" w:customStyle="1">
    <w:name w:val="Нижній колонтитул Знак"/>
    <w:basedOn w:val="774"/>
    <w:link w:val="957"/>
    <w:uiPriority w:val="99"/>
    <w:pPr>
      <w:pBdr/>
      <w:spacing/>
      <w:ind/>
    </w:pPr>
  </w:style>
  <w:style w:type="paragraph" w:styleId="959">
    <w:name w:val="Caption"/>
    <w:basedOn w:val="764"/>
    <w:next w:val="764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60">
    <w:name w:val="footnote text"/>
    <w:basedOn w:val="764"/>
    <w:link w:val="9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1" w:customStyle="1">
    <w:name w:val="Текст виноски Знак"/>
    <w:basedOn w:val="774"/>
    <w:link w:val="960"/>
    <w:uiPriority w:val="99"/>
    <w:semiHidden/>
    <w:pPr>
      <w:pBdr/>
      <w:spacing/>
      <w:ind/>
    </w:pPr>
    <w:rPr>
      <w:sz w:val="20"/>
      <w:szCs w:val="20"/>
    </w:rPr>
  </w:style>
  <w:style w:type="character" w:styleId="962">
    <w:name w:val="foot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paragraph" w:styleId="963">
    <w:name w:val="endnote text"/>
    <w:basedOn w:val="764"/>
    <w:link w:val="9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4" w:customStyle="1">
    <w:name w:val="Текст кінцевої виноски Знак"/>
    <w:basedOn w:val="774"/>
    <w:link w:val="963"/>
    <w:uiPriority w:val="99"/>
    <w:semiHidden/>
    <w:pPr>
      <w:pBdr/>
      <w:spacing/>
      <w:ind/>
    </w:pPr>
    <w:rPr>
      <w:sz w:val="20"/>
      <w:szCs w:val="20"/>
    </w:rPr>
  </w:style>
  <w:style w:type="character" w:styleId="965">
    <w:name w:val="end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character" w:styleId="966">
    <w:name w:val="Hyperlink"/>
    <w:basedOn w:val="7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7">
    <w:name w:val="FollowedHyperlink"/>
    <w:basedOn w:val="7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8">
    <w:name w:val="TOC Heading"/>
    <w:uiPriority w:val="39"/>
    <w:unhideWhenUsed/>
    <w:pPr>
      <w:pBdr/>
      <w:spacing/>
      <w:ind/>
    </w:pPr>
  </w:style>
  <w:style w:type="paragraph" w:styleId="969">
    <w:name w:val="table of figures"/>
    <w:basedOn w:val="764"/>
    <w:next w:val="764"/>
    <w:uiPriority w:val="99"/>
    <w:unhideWhenUsed/>
    <w:pPr>
      <w:pBdr/>
      <w:spacing w:after="0"/>
      <w:ind/>
    </w:pPr>
  </w:style>
  <w:style w:type="paragraph" w:styleId="970">
    <w:name w:val="List Paragraph"/>
    <w:basedOn w:val="764"/>
    <w:uiPriority w:val="34"/>
    <w:qFormat/>
    <w:pPr>
      <w:pBdr/>
      <w:spacing/>
      <w:ind w:left="720"/>
      <w:contextualSpacing w:val="true"/>
    </w:pPr>
  </w:style>
  <w:style w:type="character" w:styleId="971" w:customStyle="1">
    <w:name w:val="Основной текст (2)_"/>
    <w:basedOn w:val="774"/>
    <w:link w:val="972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72" w:customStyle="1">
    <w:name w:val="Основной текст (2)"/>
    <w:basedOn w:val="764"/>
    <w:link w:val="971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73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74" w:customStyle="1">
    <w:name w:val="docy"/>
    <w:basedOn w:val="774"/>
    <w:pPr>
      <w:pBdr/>
      <w:spacing/>
      <w:ind/>
    </w:pPr>
  </w:style>
  <w:style w:type="paragraph" w:styleId="975" w:customStyle="1">
    <w:name w:val="Основной текст1"/>
    <w:basedOn w:val="764"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СТАЛЬНИЧЕНКО Юрій Валерійович</cp:lastModifiedBy>
  <cp:revision>4</cp:revision>
  <dcterms:created xsi:type="dcterms:W3CDTF">2026-05-14T12:33:00Z</dcterms:created>
  <dcterms:modified xsi:type="dcterms:W3CDTF">2026-05-22T18:40:04Z</dcterms:modified>
</cp:coreProperties>
</file>