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1013" w14:textId="77777777" w:rsidR="00F82C99" w:rsidRDefault="00000000">
      <w:pPr>
        <w:spacing w:after="0" w:line="240" w:lineRule="auto"/>
        <w:ind w:left="5669"/>
        <w:contextualSpacing/>
        <w:rPr>
          <w:rFonts w:ascii="Times New Roman" w:eastAsia="Calibri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none"/>
        </w:rPr>
        <w:t xml:space="preserve">Додаток </w:t>
      </w:r>
    </w:p>
    <w:p w14:paraId="36F59D1E" w14:textId="6CC4EB9D" w:rsidR="00F82C99" w:rsidRDefault="00000000">
      <w:pPr>
        <w:spacing w:after="0" w:line="240" w:lineRule="auto"/>
        <w:ind w:left="5669"/>
        <w:contextualSpacing/>
        <w:rPr>
          <w:rFonts w:ascii="Times New Roman" w:eastAsia="Calibri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none"/>
        </w:rPr>
        <w:t>до рішення</w:t>
      </w:r>
    </w:p>
    <w:p w14:paraId="0799572D" w14:textId="77777777" w:rsidR="00F82C99" w:rsidRDefault="00000000">
      <w:pPr>
        <w:spacing w:after="0" w:line="240" w:lineRule="auto"/>
        <w:ind w:left="5669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none"/>
        </w:rPr>
        <w:t>73 сесії Менської міської ради 8 скликання</w:t>
      </w:r>
    </w:p>
    <w:p w14:paraId="20B21392" w14:textId="503F3968" w:rsidR="00F82C99" w:rsidRDefault="00000000">
      <w:pPr>
        <w:spacing w:after="0" w:line="240" w:lineRule="auto"/>
        <w:ind w:left="5669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none"/>
        </w:rPr>
        <w:t xml:space="preserve">22 травня 2026 року № </w:t>
      </w:r>
      <w:r w:rsidR="00DD3284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none"/>
        </w:rPr>
        <w:t>291</w:t>
      </w:r>
    </w:p>
    <w:p w14:paraId="6AA580AF" w14:textId="77777777" w:rsidR="00F82C99" w:rsidRDefault="00F82C99">
      <w:pPr>
        <w:tabs>
          <w:tab w:val="left" w:pos="6379"/>
        </w:tabs>
        <w:spacing w:after="0" w:line="276" w:lineRule="auto"/>
        <w:contextualSpacing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none"/>
        </w:rPr>
      </w:pPr>
    </w:p>
    <w:p w14:paraId="6A469FB3" w14:textId="77777777" w:rsidR="00F82C99" w:rsidRDefault="00000000">
      <w:pPr>
        <w:tabs>
          <w:tab w:val="left" w:pos="637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14:ligatures w14:val="none"/>
        </w:rPr>
        <w:t xml:space="preserve">Перелік майна, яке приймається у комунальну власність Менської міської територіальної громади та закріплюється на праві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14:ligatures w14:val="none"/>
        </w:rPr>
        <w:t>узуфрукту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14:ligatures w14:val="none"/>
        </w:rPr>
        <w:t xml:space="preserve"> за Менським закладом дошкільної освіти (ясла-садок) «Дитяча академія» комбінованого типу Менської міської ради</w:t>
      </w:r>
    </w:p>
    <w:p w14:paraId="326985F9" w14:textId="77777777" w:rsidR="00F82C99" w:rsidRDefault="00F82C99">
      <w:pPr>
        <w:tabs>
          <w:tab w:val="left" w:pos="6379"/>
        </w:tabs>
        <w:spacing w:after="0" w:line="276" w:lineRule="auto"/>
        <w:contextualSpacing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none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954"/>
        <w:gridCol w:w="1286"/>
        <w:gridCol w:w="1289"/>
        <w:gridCol w:w="1339"/>
        <w:gridCol w:w="1476"/>
      </w:tblGrid>
      <w:tr w:rsidR="00F82C99" w14:paraId="1E42C27E" w14:textId="77777777">
        <w:tc>
          <w:tcPr>
            <w:tcW w:w="3954" w:type="dxa"/>
          </w:tcPr>
          <w:p w14:paraId="1545632C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Найменування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товару</w:t>
            </w:r>
          </w:p>
        </w:tc>
        <w:tc>
          <w:tcPr>
            <w:tcW w:w="1286" w:type="dxa"/>
          </w:tcPr>
          <w:p w14:paraId="21FA4DED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Загальна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1289" w:type="dxa"/>
          </w:tcPr>
          <w:p w14:paraId="1A8C46C1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Одиниця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1339" w:type="dxa"/>
          </w:tcPr>
          <w:p w14:paraId="128322CC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Ціна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, грн</w:t>
            </w:r>
          </w:p>
        </w:tc>
        <w:tc>
          <w:tcPr>
            <w:tcW w:w="1476" w:type="dxa"/>
          </w:tcPr>
          <w:p w14:paraId="4BDAA6ED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Сума, грн</w:t>
            </w:r>
          </w:p>
        </w:tc>
      </w:tr>
      <w:tr w:rsidR="00F82C99" w14:paraId="558FBD9B" w14:textId="77777777">
        <w:tc>
          <w:tcPr>
            <w:tcW w:w="3954" w:type="dxa"/>
          </w:tcPr>
          <w:p w14:paraId="022C20F0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Міжпівкульна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дошка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знімними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вкладками</w:t>
            </w:r>
          </w:p>
        </w:tc>
        <w:tc>
          <w:tcPr>
            <w:tcW w:w="1286" w:type="dxa"/>
          </w:tcPr>
          <w:p w14:paraId="71F83D66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5B586452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690D8EB4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3465,00</w:t>
            </w:r>
          </w:p>
        </w:tc>
        <w:tc>
          <w:tcPr>
            <w:tcW w:w="1476" w:type="dxa"/>
          </w:tcPr>
          <w:p w14:paraId="48288554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3465,00</w:t>
            </w:r>
          </w:p>
        </w:tc>
      </w:tr>
      <w:tr w:rsidR="00F82C99" w14:paraId="42305269" w14:textId="77777777">
        <w:tc>
          <w:tcPr>
            <w:tcW w:w="3954" w:type="dxa"/>
          </w:tcPr>
          <w:p w14:paraId="0669D833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Сухий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басейн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середній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кутовий</w:t>
            </w:r>
            <w:proofErr w:type="spellEnd"/>
          </w:p>
        </w:tc>
        <w:tc>
          <w:tcPr>
            <w:tcW w:w="1286" w:type="dxa"/>
          </w:tcPr>
          <w:p w14:paraId="2597DDCB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4E24703D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66F2B68A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15539,00</w:t>
            </w:r>
          </w:p>
        </w:tc>
        <w:tc>
          <w:tcPr>
            <w:tcW w:w="1476" w:type="dxa"/>
          </w:tcPr>
          <w:p w14:paraId="0851B8EF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15539,00</w:t>
            </w:r>
          </w:p>
        </w:tc>
      </w:tr>
      <w:tr w:rsidR="00F82C99" w14:paraId="46D88760" w14:textId="77777777">
        <w:tc>
          <w:tcPr>
            <w:tcW w:w="3954" w:type="dxa"/>
          </w:tcPr>
          <w:p w14:paraId="52D658B7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Конструктор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Будівельник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286" w:type="dxa"/>
          </w:tcPr>
          <w:p w14:paraId="041644C4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6558D656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1C2397DB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54680,00</w:t>
            </w:r>
          </w:p>
        </w:tc>
        <w:tc>
          <w:tcPr>
            <w:tcW w:w="1476" w:type="dxa"/>
          </w:tcPr>
          <w:p w14:paraId="1C8574A4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54680,00</w:t>
            </w:r>
          </w:p>
        </w:tc>
      </w:tr>
      <w:tr w:rsidR="00F82C99" w14:paraId="7426E733" w14:textId="77777777">
        <w:tc>
          <w:tcPr>
            <w:tcW w:w="3954" w:type="dxa"/>
          </w:tcPr>
          <w:p w14:paraId="7BCE58DF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Набір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заїканні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іграшки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дихальних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функцій</w:t>
            </w:r>
            <w:proofErr w:type="spellEnd"/>
          </w:p>
        </w:tc>
        <w:tc>
          <w:tcPr>
            <w:tcW w:w="1286" w:type="dxa"/>
          </w:tcPr>
          <w:p w14:paraId="36344B8A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0F42AF99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0C57387B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1045,00</w:t>
            </w:r>
          </w:p>
        </w:tc>
        <w:tc>
          <w:tcPr>
            <w:tcW w:w="1476" w:type="dxa"/>
          </w:tcPr>
          <w:p w14:paraId="091E8D7F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1045,00</w:t>
            </w:r>
          </w:p>
        </w:tc>
      </w:tr>
      <w:tr w:rsidR="00F82C99" w14:paraId="530FF74C" w14:textId="77777777">
        <w:tc>
          <w:tcPr>
            <w:tcW w:w="3954" w:type="dxa"/>
          </w:tcPr>
          <w:p w14:paraId="138073DC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Набір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Фребеля,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повний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дидактичний</w:t>
            </w:r>
            <w:proofErr w:type="spellEnd"/>
          </w:p>
        </w:tc>
        <w:tc>
          <w:tcPr>
            <w:tcW w:w="1286" w:type="dxa"/>
          </w:tcPr>
          <w:p w14:paraId="41E97ACA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3518763E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067D00B8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21045,00</w:t>
            </w:r>
          </w:p>
        </w:tc>
        <w:tc>
          <w:tcPr>
            <w:tcW w:w="1476" w:type="dxa"/>
          </w:tcPr>
          <w:p w14:paraId="04913E4E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21045,00</w:t>
            </w:r>
          </w:p>
        </w:tc>
      </w:tr>
      <w:tr w:rsidR="00F82C99" w14:paraId="7A00F95B" w14:textId="77777777">
        <w:tc>
          <w:tcPr>
            <w:tcW w:w="3954" w:type="dxa"/>
          </w:tcPr>
          <w:p w14:paraId="268F0AF5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Набір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Монтесоррі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Станція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№ 1</w:t>
            </w:r>
          </w:p>
        </w:tc>
        <w:tc>
          <w:tcPr>
            <w:tcW w:w="1286" w:type="dxa"/>
          </w:tcPr>
          <w:p w14:paraId="58A42581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2C3FB12A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227C4FEF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1535,00</w:t>
            </w:r>
          </w:p>
        </w:tc>
        <w:tc>
          <w:tcPr>
            <w:tcW w:w="1476" w:type="dxa"/>
          </w:tcPr>
          <w:p w14:paraId="161335BB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1535,00</w:t>
            </w:r>
          </w:p>
        </w:tc>
      </w:tr>
      <w:tr w:rsidR="00F82C99" w14:paraId="6ACB4A56" w14:textId="77777777">
        <w:tc>
          <w:tcPr>
            <w:tcW w:w="3954" w:type="dxa"/>
          </w:tcPr>
          <w:p w14:paraId="126B21A1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Розвивальна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дошка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БІЗІБОРД для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«Домофон» 60*40 = 54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елементи</w:t>
            </w:r>
            <w:proofErr w:type="spellEnd"/>
          </w:p>
        </w:tc>
        <w:tc>
          <w:tcPr>
            <w:tcW w:w="1286" w:type="dxa"/>
          </w:tcPr>
          <w:p w14:paraId="32F5E3D9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1E32C4D1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1CB53642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2999,00</w:t>
            </w:r>
          </w:p>
        </w:tc>
        <w:tc>
          <w:tcPr>
            <w:tcW w:w="1476" w:type="dxa"/>
          </w:tcPr>
          <w:p w14:paraId="6EEF3B85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2999,00</w:t>
            </w:r>
          </w:p>
        </w:tc>
      </w:tr>
      <w:tr w:rsidR="00F82C99" w14:paraId="7E9800BF" w14:textId="77777777">
        <w:tc>
          <w:tcPr>
            <w:tcW w:w="3954" w:type="dxa"/>
          </w:tcPr>
          <w:p w14:paraId="13EFAA2C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Розвивальна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дошка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БІЗІБОРД для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«Книжка» 42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елементи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60*40</w:t>
            </w:r>
          </w:p>
        </w:tc>
        <w:tc>
          <w:tcPr>
            <w:tcW w:w="1286" w:type="dxa"/>
          </w:tcPr>
          <w:p w14:paraId="6C60273C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3FCE0D0D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5ED7870F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2199,00</w:t>
            </w:r>
          </w:p>
        </w:tc>
        <w:tc>
          <w:tcPr>
            <w:tcW w:w="1476" w:type="dxa"/>
          </w:tcPr>
          <w:p w14:paraId="0D653467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2199,00</w:t>
            </w:r>
          </w:p>
        </w:tc>
      </w:tr>
      <w:tr w:rsidR="00F82C99" w14:paraId="329C17D1" w14:textId="77777777">
        <w:tc>
          <w:tcPr>
            <w:tcW w:w="3954" w:type="dxa"/>
          </w:tcPr>
          <w:p w14:paraId="28619B78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9. Дерев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яна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іграшка-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сортер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Монтессорі</w:t>
            </w:r>
            <w:proofErr w:type="spellEnd"/>
          </w:p>
        </w:tc>
        <w:tc>
          <w:tcPr>
            <w:tcW w:w="1286" w:type="dxa"/>
          </w:tcPr>
          <w:p w14:paraId="43961CA4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70D59571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4CD31666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980,00</w:t>
            </w:r>
          </w:p>
        </w:tc>
        <w:tc>
          <w:tcPr>
            <w:tcW w:w="1476" w:type="dxa"/>
          </w:tcPr>
          <w:p w14:paraId="590F14C1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980,00</w:t>
            </w:r>
          </w:p>
        </w:tc>
      </w:tr>
      <w:tr w:rsidR="00F82C99" w14:paraId="72E91DA5" w14:textId="77777777">
        <w:tc>
          <w:tcPr>
            <w:tcW w:w="3954" w:type="dxa"/>
          </w:tcPr>
          <w:p w14:paraId="294A6F64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10. Конструктор для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1000 деталей</w:t>
            </w:r>
          </w:p>
        </w:tc>
        <w:tc>
          <w:tcPr>
            <w:tcW w:w="1286" w:type="dxa"/>
          </w:tcPr>
          <w:p w14:paraId="27A0073A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414202E1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1C753E2B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1150,00</w:t>
            </w:r>
          </w:p>
        </w:tc>
        <w:tc>
          <w:tcPr>
            <w:tcW w:w="1476" w:type="dxa"/>
          </w:tcPr>
          <w:p w14:paraId="58DEB596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1150,00</w:t>
            </w:r>
          </w:p>
        </w:tc>
      </w:tr>
      <w:tr w:rsidR="00F82C99" w14:paraId="7F00A642" w14:textId="77777777">
        <w:tc>
          <w:tcPr>
            <w:tcW w:w="3954" w:type="dxa"/>
          </w:tcPr>
          <w:p w14:paraId="74234131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11.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Крісло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мішок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«Супермен» тканина,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гранули</w:t>
            </w:r>
            <w:proofErr w:type="spellEnd"/>
          </w:p>
        </w:tc>
        <w:tc>
          <w:tcPr>
            <w:tcW w:w="1286" w:type="dxa"/>
          </w:tcPr>
          <w:p w14:paraId="0788F78E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2C8DB4B7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535A97D0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1600,00</w:t>
            </w:r>
          </w:p>
        </w:tc>
        <w:tc>
          <w:tcPr>
            <w:tcW w:w="1476" w:type="dxa"/>
          </w:tcPr>
          <w:p w14:paraId="557EDD67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1600,00</w:t>
            </w:r>
          </w:p>
        </w:tc>
      </w:tr>
      <w:tr w:rsidR="00F82C99" w14:paraId="03463174" w14:textId="77777777">
        <w:tc>
          <w:tcPr>
            <w:tcW w:w="3954" w:type="dxa"/>
          </w:tcPr>
          <w:p w14:paraId="56F73D1E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12.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Крісло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мішок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«Груша» тканина,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гранули</w:t>
            </w:r>
            <w:proofErr w:type="spellEnd"/>
          </w:p>
        </w:tc>
        <w:tc>
          <w:tcPr>
            <w:tcW w:w="1286" w:type="dxa"/>
          </w:tcPr>
          <w:p w14:paraId="65F08D93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58742CE6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7BEB4DFD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1430,00</w:t>
            </w:r>
          </w:p>
        </w:tc>
        <w:tc>
          <w:tcPr>
            <w:tcW w:w="1476" w:type="dxa"/>
          </w:tcPr>
          <w:p w14:paraId="0D1BEC55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1430,00</w:t>
            </w:r>
          </w:p>
        </w:tc>
      </w:tr>
      <w:tr w:rsidR="00F82C99" w14:paraId="370B45A0" w14:textId="77777777">
        <w:tc>
          <w:tcPr>
            <w:tcW w:w="3954" w:type="dxa"/>
          </w:tcPr>
          <w:p w14:paraId="36E3E7F0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13.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Крісло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мішок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«Сова» тканина,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гранули</w:t>
            </w:r>
            <w:proofErr w:type="spellEnd"/>
          </w:p>
        </w:tc>
        <w:tc>
          <w:tcPr>
            <w:tcW w:w="1286" w:type="dxa"/>
          </w:tcPr>
          <w:p w14:paraId="6045AFE4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6C79962B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0F82CF62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1296,00</w:t>
            </w:r>
          </w:p>
        </w:tc>
        <w:tc>
          <w:tcPr>
            <w:tcW w:w="1476" w:type="dxa"/>
          </w:tcPr>
          <w:p w14:paraId="285A9B79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1296,00</w:t>
            </w:r>
          </w:p>
        </w:tc>
      </w:tr>
      <w:tr w:rsidR="00F82C99" w14:paraId="665DB566" w14:textId="77777777">
        <w:tc>
          <w:tcPr>
            <w:tcW w:w="3954" w:type="dxa"/>
          </w:tcPr>
          <w:p w14:paraId="467AEEB4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14.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Крісло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мішок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Ведмедик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» тканина,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гранули</w:t>
            </w:r>
            <w:proofErr w:type="spellEnd"/>
          </w:p>
        </w:tc>
        <w:tc>
          <w:tcPr>
            <w:tcW w:w="1286" w:type="dxa"/>
          </w:tcPr>
          <w:p w14:paraId="75245896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0E677399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31CA66DC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1720,00</w:t>
            </w:r>
          </w:p>
        </w:tc>
        <w:tc>
          <w:tcPr>
            <w:tcW w:w="1476" w:type="dxa"/>
          </w:tcPr>
          <w:p w14:paraId="3CD8DB31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1720,00</w:t>
            </w:r>
          </w:p>
        </w:tc>
      </w:tr>
      <w:tr w:rsidR="00F82C99" w14:paraId="7E8B8117" w14:textId="77777777">
        <w:tc>
          <w:tcPr>
            <w:tcW w:w="3954" w:type="dxa"/>
          </w:tcPr>
          <w:p w14:paraId="3404F8A6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15.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Крісло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мішок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«М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яч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» тканина,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гранули</w:t>
            </w:r>
            <w:proofErr w:type="spellEnd"/>
          </w:p>
        </w:tc>
        <w:tc>
          <w:tcPr>
            <w:tcW w:w="1286" w:type="dxa"/>
          </w:tcPr>
          <w:p w14:paraId="3DC3D60A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1CF72064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4FA25F3D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1980,00</w:t>
            </w:r>
          </w:p>
        </w:tc>
        <w:tc>
          <w:tcPr>
            <w:tcW w:w="1476" w:type="dxa"/>
          </w:tcPr>
          <w:p w14:paraId="232C88DE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1980,00</w:t>
            </w:r>
          </w:p>
        </w:tc>
      </w:tr>
      <w:tr w:rsidR="00F82C99" w14:paraId="2BA231DA" w14:textId="77777777">
        <w:tc>
          <w:tcPr>
            <w:tcW w:w="3954" w:type="dxa"/>
          </w:tcPr>
          <w:p w14:paraId="48E44465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16.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Крісло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мішок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«Котик» тканина,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гранули</w:t>
            </w:r>
            <w:proofErr w:type="spellEnd"/>
          </w:p>
        </w:tc>
        <w:tc>
          <w:tcPr>
            <w:tcW w:w="1286" w:type="dxa"/>
          </w:tcPr>
          <w:p w14:paraId="7820A60A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178EB530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58C9A71C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1360,00</w:t>
            </w:r>
          </w:p>
        </w:tc>
        <w:tc>
          <w:tcPr>
            <w:tcW w:w="1476" w:type="dxa"/>
          </w:tcPr>
          <w:p w14:paraId="4B1CD19C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1360,00</w:t>
            </w:r>
          </w:p>
        </w:tc>
      </w:tr>
      <w:tr w:rsidR="00F82C99" w14:paraId="7301E95A" w14:textId="77777777">
        <w:tc>
          <w:tcPr>
            <w:tcW w:w="3954" w:type="dxa"/>
          </w:tcPr>
          <w:p w14:paraId="085F4C6B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17.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Килимок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слідочками</w:t>
            </w:r>
            <w:proofErr w:type="spellEnd"/>
          </w:p>
        </w:tc>
        <w:tc>
          <w:tcPr>
            <w:tcW w:w="1286" w:type="dxa"/>
          </w:tcPr>
          <w:p w14:paraId="4B035EA4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5B529524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0A305E92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2226,00</w:t>
            </w:r>
          </w:p>
        </w:tc>
        <w:tc>
          <w:tcPr>
            <w:tcW w:w="1476" w:type="dxa"/>
          </w:tcPr>
          <w:p w14:paraId="7CA8CE5E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2226,00</w:t>
            </w:r>
          </w:p>
        </w:tc>
      </w:tr>
      <w:tr w:rsidR="00F82C99" w14:paraId="6A2424E9" w14:textId="77777777">
        <w:tc>
          <w:tcPr>
            <w:tcW w:w="3954" w:type="dxa"/>
          </w:tcPr>
          <w:p w14:paraId="2B620F9E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18.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Килимок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масажний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ортопедичний</w:t>
            </w:r>
            <w:proofErr w:type="spellEnd"/>
          </w:p>
        </w:tc>
        <w:tc>
          <w:tcPr>
            <w:tcW w:w="1286" w:type="dxa"/>
          </w:tcPr>
          <w:p w14:paraId="6BFDE5DB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0667EB03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5BAF8DA8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1953,00</w:t>
            </w:r>
          </w:p>
        </w:tc>
        <w:tc>
          <w:tcPr>
            <w:tcW w:w="1476" w:type="dxa"/>
          </w:tcPr>
          <w:p w14:paraId="78DA4F61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1953,00</w:t>
            </w:r>
          </w:p>
        </w:tc>
      </w:tr>
      <w:tr w:rsidR="00F82C99" w14:paraId="7C36F82D" w14:textId="77777777">
        <w:tc>
          <w:tcPr>
            <w:tcW w:w="3954" w:type="dxa"/>
          </w:tcPr>
          <w:p w14:paraId="07A8F569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19. Принтер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кольоровий</w:t>
            </w:r>
            <w:proofErr w:type="spellEnd"/>
          </w:p>
          <w:p w14:paraId="77DB6CCC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Багатофункціональний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пристрій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Epson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EcoTank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L3260 Wi-Fi (C11CJ66409)</w:t>
            </w:r>
          </w:p>
        </w:tc>
        <w:tc>
          <w:tcPr>
            <w:tcW w:w="1286" w:type="dxa"/>
          </w:tcPr>
          <w:p w14:paraId="37E9BC08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1CDF445E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3C4E8C3C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12999,00</w:t>
            </w:r>
          </w:p>
        </w:tc>
        <w:tc>
          <w:tcPr>
            <w:tcW w:w="1476" w:type="dxa"/>
          </w:tcPr>
          <w:p w14:paraId="2C66BB94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12999,00</w:t>
            </w:r>
          </w:p>
        </w:tc>
      </w:tr>
      <w:tr w:rsidR="00F82C99" w14:paraId="392833F3" w14:textId="77777777">
        <w:tc>
          <w:tcPr>
            <w:tcW w:w="3954" w:type="dxa"/>
          </w:tcPr>
          <w:p w14:paraId="63DBC743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20. Диван дитячий «Сота» без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підлокітника</w:t>
            </w:r>
            <w:proofErr w:type="spellEnd"/>
          </w:p>
        </w:tc>
        <w:tc>
          <w:tcPr>
            <w:tcW w:w="1286" w:type="dxa"/>
          </w:tcPr>
          <w:p w14:paraId="01784B5B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7EEF98C1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48C414E2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8350,00</w:t>
            </w:r>
          </w:p>
        </w:tc>
        <w:tc>
          <w:tcPr>
            <w:tcW w:w="1476" w:type="dxa"/>
          </w:tcPr>
          <w:p w14:paraId="2561EF5B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8350,00</w:t>
            </w:r>
          </w:p>
        </w:tc>
      </w:tr>
      <w:tr w:rsidR="00F82C99" w14:paraId="76EFBC17" w14:textId="77777777">
        <w:tc>
          <w:tcPr>
            <w:tcW w:w="3954" w:type="dxa"/>
          </w:tcPr>
          <w:p w14:paraId="565DCC77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21. Пуф «Сота»</w:t>
            </w:r>
          </w:p>
        </w:tc>
        <w:tc>
          <w:tcPr>
            <w:tcW w:w="1286" w:type="dxa"/>
          </w:tcPr>
          <w:p w14:paraId="6779CD3E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46C39F76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59C946D6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5305,00</w:t>
            </w:r>
          </w:p>
        </w:tc>
        <w:tc>
          <w:tcPr>
            <w:tcW w:w="1476" w:type="dxa"/>
          </w:tcPr>
          <w:p w14:paraId="19AF58D6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5305,00</w:t>
            </w:r>
          </w:p>
        </w:tc>
      </w:tr>
      <w:tr w:rsidR="00F82C99" w14:paraId="517B97C4" w14:textId="77777777">
        <w:tc>
          <w:tcPr>
            <w:tcW w:w="3954" w:type="dxa"/>
          </w:tcPr>
          <w:p w14:paraId="660FC0F4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22.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Ламінатор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конвертний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lamiMARK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PDL330 (A3)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або аналог</w:t>
            </w:r>
          </w:p>
        </w:tc>
        <w:tc>
          <w:tcPr>
            <w:tcW w:w="1286" w:type="dxa"/>
          </w:tcPr>
          <w:p w14:paraId="056A4190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5861DA86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339" w:type="dxa"/>
          </w:tcPr>
          <w:p w14:paraId="3D091CC6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6215,00</w:t>
            </w:r>
          </w:p>
        </w:tc>
        <w:tc>
          <w:tcPr>
            <w:tcW w:w="1476" w:type="dxa"/>
          </w:tcPr>
          <w:p w14:paraId="21A1A675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6215,00</w:t>
            </w:r>
          </w:p>
        </w:tc>
      </w:tr>
      <w:tr w:rsidR="00F82C99" w14:paraId="4E1DAAD0" w14:textId="77777777">
        <w:tc>
          <w:tcPr>
            <w:tcW w:w="7868" w:type="dxa"/>
            <w:gridSpan w:val="4"/>
          </w:tcPr>
          <w:p w14:paraId="0D7A1C10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Всього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1476" w:type="dxa"/>
          </w:tcPr>
          <w:p w14:paraId="20934DD5" w14:textId="77777777" w:rsidR="00F82C99" w:rsidRDefault="00000000">
            <w:pPr>
              <w:tabs>
                <w:tab w:val="left" w:pos="637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151071,00</w:t>
            </w:r>
          </w:p>
        </w:tc>
      </w:tr>
    </w:tbl>
    <w:p w14:paraId="632EBD82" w14:textId="77777777" w:rsidR="00F82C99" w:rsidRDefault="00F82C99">
      <w:pPr>
        <w:spacing w:after="0" w:line="276" w:lineRule="auto"/>
      </w:pPr>
    </w:p>
    <w:p w14:paraId="13291D2A" w14:textId="77777777" w:rsidR="00F82C99" w:rsidRDefault="00F82C99">
      <w:pPr>
        <w:spacing w:after="0" w:line="276" w:lineRule="auto"/>
      </w:pPr>
    </w:p>
    <w:p w14:paraId="2B508E2E" w14:textId="77777777" w:rsidR="00F82C99" w:rsidRDefault="000000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 освіти</w:t>
      </w:r>
    </w:p>
    <w:p w14:paraId="4C6B3DD9" w14:textId="6D2CBC7C" w:rsidR="00F82C99" w:rsidRDefault="000000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Менської міської ради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Ірина ЛУК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ЯНЕНКО</w:t>
      </w:r>
    </w:p>
    <w:sectPr w:rsidR="00F82C99">
      <w:headerReference w:type="default" r:id="rId6"/>
      <w:headerReference w:type="first" r:id="rId7"/>
      <w:footerReference w:type="first" r:id="rId8"/>
      <w:pgSz w:w="11906" w:h="16838"/>
      <w:pgMar w:top="1134" w:right="851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AC418" w14:textId="77777777" w:rsidR="00D03C92" w:rsidRDefault="00D03C92">
      <w:pPr>
        <w:spacing w:after="0" w:line="240" w:lineRule="auto"/>
      </w:pPr>
      <w:r>
        <w:separator/>
      </w:r>
    </w:p>
  </w:endnote>
  <w:endnote w:type="continuationSeparator" w:id="0">
    <w:p w14:paraId="19B4BA48" w14:textId="77777777" w:rsidR="00D03C92" w:rsidRDefault="00D0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08C4" w14:textId="77777777" w:rsidR="00F82C99" w:rsidRDefault="00F82C9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50C1" w14:textId="77777777" w:rsidR="00D03C92" w:rsidRDefault="00D03C92">
      <w:pPr>
        <w:spacing w:after="0" w:line="240" w:lineRule="auto"/>
      </w:pPr>
      <w:r>
        <w:separator/>
      </w:r>
    </w:p>
  </w:footnote>
  <w:footnote w:type="continuationSeparator" w:id="0">
    <w:p w14:paraId="28F0C06B" w14:textId="77777777" w:rsidR="00D03C92" w:rsidRDefault="00D0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733D" w14:textId="77777777" w:rsidR="00F82C99" w:rsidRDefault="00000000">
    <w:pPr>
      <w:pStyle w:val="a9"/>
      <w:jc w:val="right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sz w:val="24"/>
        <w:szCs w:val="24"/>
      </w:rPr>
      <w:t xml:space="preserve">                                          продовження додатка</w:t>
    </w:r>
  </w:p>
  <w:p w14:paraId="4F4AE1D9" w14:textId="77777777" w:rsidR="00F82C99" w:rsidRDefault="00F82C9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79C8" w14:textId="77777777" w:rsidR="00F82C99" w:rsidRDefault="00F82C9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99"/>
    <w:rsid w:val="00D03C92"/>
    <w:rsid w:val="00DD3284"/>
    <w:rsid w:val="00F2608A"/>
    <w:rsid w:val="00F8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0155"/>
  <w15:docId w15:val="{76D5663D-3AE5-45BC-A8CF-91FF2E2F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character" w:styleId="a4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8">
    <w:name w:val="Book Title"/>
    <w:basedOn w:val="a0"/>
    <w:uiPriority w:val="33"/>
    <w:qFormat/>
    <w:rPr>
      <w:b/>
      <w:bCs/>
      <w:i/>
      <w:iCs/>
      <w:spacing w:val="5"/>
    </w:rPr>
  </w:style>
  <w:style w:type="paragraph" w:styleId="a9">
    <w:name w:val="header"/>
    <w:basedOn w:val="a"/>
    <w:link w:val="aa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</w:style>
  <w:style w:type="paragraph" w:styleId="ad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кінцевої ви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6">
    <w:name w:val="Placeholder Text"/>
    <w:basedOn w:val="a0"/>
    <w:uiPriority w:val="99"/>
    <w:semiHidden/>
    <w:rPr>
      <w:color w:val="666666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9">
    <w:name w:val="Title"/>
    <w:basedOn w:val="a"/>
    <w:next w:val="a"/>
    <w:link w:val="af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a">
    <w:name w:val="Назва Знак"/>
    <w:basedOn w:val="a0"/>
    <w:link w:val="af9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b">
    <w:name w:val="Subtitle"/>
    <w:basedOn w:val="a"/>
    <w:next w:val="a"/>
    <w:link w:val="afc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c">
    <w:name w:val="Підзаголовок Знак"/>
    <w:basedOn w:val="a0"/>
    <w:link w:val="afb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d">
    <w:name w:val="Quote"/>
    <w:basedOn w:val="a"/>
    <w:next w:val="a"/>
    <w:link w:val="af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e">
    <w:name w:val="Цитата Знак"/>
    <w:basedOn w:val="a0"/>
    <w:link w:val="afd"/>
    <w:uiPriority w:val="29"/>
    <w:rPr>
      <w:i/>
      <w:iCs/>
      <w:color w:val="404040" w:themeColor="text1" w:themeTint="BF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styleId="aff0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f1">
    <w:name w:val="Intense Quote"/>
    <w:basedOn w:val="a"/>
    <w:next w:val="a"/>
    <w:link w:val="aff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2">
    <w:name w:val="Насичена цитата Знак"/>
    <w:basedOn w:val="a0"/>
    <w:link w:val="aff1"/>
    <w:uiPriority w:val="30"/>
    <w:rPr>
      <w:i/>
      <w:iCs/>
      <w:color w:val="2F5496" w:themeColor="accent1" w:themeShade="BF"/>
    </w:rPr>
  </w:style>
  <w:style w:type="character" w:styleId="aff3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13">
    <w:name w:val="Сітка таблиці1"/>
    <w:basedOn w:val="a1"/>
    <w:next w:val="aff4"/>
    <w:uiPriority w:val="5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1294</Words>
  <Characters>739</Characters>
  <Application>Microsoft Office Word</Application>
  <DocSecurity>0</DocSecurity>
  <Lines>6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2026-05-07T13:29:00Z</dcterms:created>
  <dcterms:modified xsi:type="dcterms:W3CDTF">2026-05-22T13:06:00Z</dcterms:modified>
</cp:coreProperties>
</file>