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7"/>
        <w:pBdr/>
        <w:spacing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57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</w:p>
    <w:p>
      <w:pPr>
        <w:pStyle w:val="757"/>
        <w:pBdr/>
        <w:spacing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57"/>
        <w:pBdr/>
        <w:spacing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(сімдесят </w:t>
      </w:r>
      <w:r>
        <w:rPr>
          <w:rFonts w:eastAsia="Times New Roman" w:cs="Times New Roman"/>
          <w:lang w:bidi="en-US"/>
        </w:rPr>
        <w:t xml:space="preserve">третя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/>
      <w:r>
        <w:rPr>
          <w:rFonts w:eastAsia="Times New Roman" w:cs="Times New Roman"/>
          <w:color w:val="000000"/>
        </w:rPr>
      </w:r>
    </w:p>
    <w:p>
      <w:pPr>
        <w:pStyle w:val="757"/>
        <w:pBdr/>
        <w:spacing/>
        <w:ind/>
        <w:rPr>
          <w:color w:val="000000"/>
        </w:rPr>
      </w:pPr>
      <w:r>
        <w:t xml:space="preserve"> РІШЕННЯ</w:t>
      </w:r>
      <w:r>
        <w:rPr>
          <w:color w:val="000000"/>
        </w:rPr>
      </w:r>
    </w:p>
    <w:p>
      <w:pPr>
        <w:pStyle w:val="804"/>
        <w:pBdr/>
        <w:spacing/>
        <w:ind/>
        <w:jc w:val="center"/>
        <w:rPr/>
      </w:pPr>
      <w:r/>
      <w:r/>
    </w:p>
    <w:p>
      <w:pPr>
        <w:pStyle w:val="758"/>
        <w:pBdr/>
        <w:spacing/>
        <w:ind/>
        <w:rPr>
          <w:color w:val="000000"/>
        </w:rPr>
      </w:pPr>
      <w:r>
        <w:t xml:space="preserve">22 </w:t>
      </w:r>
      <w:r>
        <w:t xml:space="preserve">травня</w:t>
      </w:r>
      <w:r>
        <w:t xml:space="preserve"> 2026 року</w:t>
      </w:r>
      <w:r>
        <w:tab/>
        <w:t xml:space="preserve">м. </w:t>
      </w:r>
      <w:r>
        <w:t xml:space="preserve">Мена</w:t>
      </w:r>
      <w:r>
        <w:tab/>
        <w:t xml:space="preserve">№ 332</w:t>
      </w:r>
      <w:r>
        <w:rPr>
          <w:color w:val="000000"/>
        </w:rPr>
      </w:r>
    </w:p>
    <w:p>
      <w:pPr>
        <w:pBdr/>
        <w:tabs>
          <w:tab w:val="left" w:leader="none" w:pos="4678"/>
          <w:tab w:val="left" w:leader="none" w:pos="5812"/>
        </w:tabs>
        <w:spacing/>
        <w:ind w:right="5528" w:firstLine="0"/>
        <w:rPr/>
      </w:pPr>
      <w:r/>
      <w:r/>
    </w:p>
    <w:p>
      <w:pPr>
        <w:pBdr/>
        <w:tabs>
          <w:tab w:val="clear" w:leader="none" w:pos="709"/>
          <w:tab w:val="left" w:leader="none" w:pos="3969"/>
          <w:tab w:val="left" w:leader="none" w:pos="4252"/>
          <w:tab w:val="left" w:leader="none" w:pos="6453"/>
        </w:tabs>
        <w:spacing/>
        <w:ind w:firstLine="0"/>
        <w:rPr/>
      </w:pPr>
      <w:r>
        <w:rPr>
          <w:b/>
        </w:rPr>
        <w:t xml:space="preserve">Про надання дозволу </w:t>
      </w:r>
      <w:r>
        <w:rPr>
          <w:b/>
        </w:rPr>
        <w:t xml:space="preserve">на </w:t>
      </w:r>
      <w:r>
        <w:rPr>
          <w:b/>
        </w:rPr>
        <w:t xml:space="preserve">розроблення</w:t>
      </w:r>
      <w:r>
        <w:rPr>
          <w:b/>
        </w:rPr>
        <w:t xml:space="preserve"> документації із землеустрою по встановле</w:t>
      </w:r>
      <w:r>
        <w:rPr>
          <w:b/>
        </w:rPr>
        <w:t xml:space="preserve">нню меж земельної ділянки ФГ «БУТЕНКО»</w:t>
      </w:r>
      <w:r/>
    </w:p>
    <w:p>
      <w:pPr>
        <w:pBdr/>
        <w:tabs>
          <w:tab w:val="clear" w:leader="none" w:pos="709"/>
          <w:tab w:val="left" w:leader="none" w:pos="3969"/>
          <w:tab w:val="left" w:leader="none" w:pos="4252"/>
        </w:tabs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contextualSpacing w:val="true"/>
        <w:rPr>
          <w:szCs w:val="28"/>
        </w:rPr>
      </w:pPr>
      <w:r>
        <w:t xml:space="preserve">Розглянувши звернення голови ФГ </w:t>
      </w:r>
      <w:r>
        <w:t xml:space="preserve">«БУТЕНКО»</w:t>
      </w:r>
      <w:r>
        <w:t xml:space="preserve"> </w:t>
      </w:r>
      <w:r>
        <w:t xml:space="preserve">Бутенка</w:t>
      </w:r>
      <w:r>
        <w:t xml:space="preserve"> Романа Олексійовича</w:t>
      </w:r>
      <w:r>
        <w:t xml:space="preserve"> </w:t>
      </w:r>
      <w:r>
        <w:t xml:space="preserve">щодо надання дозволу </w:t>
      </w:r>
      <w:r>
        <w:rPr>
          <w:szCs w:val="28"/>
        </w:rPr>
        <w:t xml:space="preserve">на розроблення технічної документації із землеустрою щодо встановлення (відновлення) меж орендованої земельної ділянки в натурі (на місцевості), площею 0,25 га кадастровий номер </w:t>
      </w:r>
      <w:r>
        <w:rPr>
          <w:szCs w:val="28"/>
        </w:rPr>
        <w:t xml:space="preserve">7423083500:01:001:0150</w:t>
      </w:r>
      <w:r>
        <w:rPr>
          <w:szCs w:val="28"/>
        </w:rPr>
        <w:t xml:space="preserve">, цільове призначення земельної ділянки - для будівництва та обслуговування інших будівель </w:t>
      </w:r>
      <w:r>
        <w:rPr>
          <w:szCs w:val="28"/>
        </w:rPr>
        <w:t xml:space="preserve">громадської забудови</w:t>
      </w:r>
      <w:r>
        <w:rPr>
          <w:szCs w:val="28"/>
        </w:rPr>
        <w:t xml:space="preserve">  (код згідно з КВЦПЗ – 03.15), яка розташована на території Менської міської територіальної громади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 об’єкта нерухомого майна, що знаходиться на праві приватної власності у фермерського господарства:</w:t>
      </w:r>
      <w:r>
        <w:t xml:space="preserve"> </w:t>
      </w:r>
      <w:r>
        <w:rPr>
          <w:szCs w:val="28"/>
        </w:rPr>
        <w:t xml:space="preserve">Чернігівська область,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район, с.</w:t>
      </w:r>
      <w:r>
        <w:rPr>
          <w:szCs w:val="28"/>
        </w:rPr>
        <w:t xml:space="preserve"> </w:t>
      </w:r>
      <w:r>
        <w:rPr>
          <w:szCs w:val="28"/>
        </w:rPr>
        <w:t xml:space="preserve">Дягова</w:t>
      </w:r>
      <w:r>
        <w:rPr>
          <w:szCs w:val="28"/>
        </w:rPr>
        <w:t xml:space="preserve">, вулиця </w:t>
      </w:r>
      <w:r>
        <w:rPr>
          <w:szCs w:val="28"/>
        </w:rPr>
        <w:t xml:space="preserve">Хліборобів, 1А</w:t>
      </w:r>
      <w:r>
        <w:rPr>
          <w:szCs w:val="28"/>
        </w:rPr>
        <w:t xml:space="preserve">, </w:t>
      </w:r>
      <w:r>
        <w:t xml:space="preserve">керуючись </w:t>
      </w:r>
      <w:r>
        <w:t xml:space="preserve">ст. 12, 122 Земельного кодексу України, </w:t>
      </w:r>
      <w:r>
        <w:t xml:space="preserve">та п. 34 ч.1 ст. 26 Закону України «Про місцеве самоврядування в Україні», М</w:t>
      </w:r>
      <w:r>
        <w:t xml:space="preserve">енська міська рада</w:t>
      </w:r>
      <w:r>
        <w:rPr>
          <w:szCs w:val="28"/>
        </w:rPr>
      </w:r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pBdr/>
        <w:spacing/>
        <w:ind/>
        <w:contextualSpacing w:val="true"/>
        <w:rPr>
          <w:szCs w:val="28"/>
        </w:rPr>
      </w:pPr>
      <w:r>
        <w:t xml:space="preserve">1. </w:t>
      </w:r>
      <w:r>
        <w:rPr>
          <w:szCs w:val="28"/>
        </w:rPr>
        <w:t xml:space="preserve">Н</w:t>
      </w:r>
      <w:r>
        <w:rPr>
          <w:szCs w:val="28"/>
        </w:rPr>
        <w:t xml:space="preserve">адати дозвіл</w:t>
      </w:r>
      <w:r>
        <w:rPr>
          <w:szCs w:val="28"/>
        </w:rPr>
        <w:t xml:space="preserve"> </w:t>
      </w:r>
      <w:r>
        <w:t xml:space="preserve">ФГ «БУТЕНКО»</w:t>
      </w:r>
      <w:r>
        <w:rPr>
          <w:szCs w:val="28"/>
        </w:rPr>
        <w:t xml:space="preserve"> на розроблення технічної документації із землеустрою щодо встановлення (відновлення) меж земельної ділянки в натурі (на місцевості), площею 0,25 га кадастровий номер </w:t>
      </w:r>
      <w:r>
        <w:rPr>
          <w:szCs w:val="28"/>
        </w:rPr>
        <w:t xml:space="preserve">7423083500:01:001:0150</w:t>
      </w:r>
      <w:r>
        <w:rPr>
          <w:szCs w:val="28"/>
        </w:rPr>
        <w:t xml:space="preserve">, цільове призначення земельної ділянки - для будівництва та обслуговування інших будівель </w:t>
      </w:r>
      <w:r>
        <w:rPr>
          <w:szCs w:val="28"/>
        </w:rPr>
        <w:t xml:space="preserve">громадської забудови</w:t>
      </w:r>
      <w:r>
        <w:rPr>
          <w:szCs w:val="28"/>
        </w:rPr>
        <w:t xml:space="preserve">  (код згідно з КВЦПЗ – 03.15), яка розташована на території Менської міської територіальної громади за </w:t>
      </w:r>
      <w:r>
        <w:rPr>
          <w:szCs w:val="28"/>
        </w:rPr>
        <w:t xml:space="preserve">а</w:t>
      </w:r>
      <w:r>
        <w:rPr>
          <w:szCs w:val="28"/>
        </w:rPr>
        <w:t xml:space="preserve">дресою</w:t>
      </w:r>
      <w:r>
        <w:rPr>
          <w:szCs w:val="28"/>
        </w:rPr>
        <w:t xml:space="preserve"> об’єкта нерухомого майна</w:t>
      </w:r>
      <w:r>
        <w:rPr>
          <w:szCs w:val="28"/>
        </w:rPr>
        <w:t xml:space="preserve">:</w:t>
      </w:r>
      <w:r>
        <w:t xml:space="preserve"> </w:t>
      </w:r>
      <w:r>
        <w:rPr>
          <w:szCs w:val="28"/>
        </w:rPr>
        <w:t xml:space="preserve">Чернігівська область,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район, с.</w:t>
      </w:r>
      <w:r>
        <w:rPr>
          <w:szCs w:val="28"/>
        </w:rPr>
        <w:t xml:space="preserve"> </w:t>
      </w:r>
      <w:r>
        <w:rPr>
          <w:szCs w:val="28"/>
        </w:rPr>
        <w:t xml:space="preserve">Дягова</w:t>
      </w:r>
      <w:r>
        <w:rPr>
          <w:szCs w:val="28"/>
        </w:rPr>
        <w:t xml:space="preserve">, вулиця </w:t>
      </w:r>
      <w:r>
        <w:rPr>
          <w:szCs w:val="28"/>
        </w:rPr>
        <w:t xml:space="preserve">Хліборобів, 1А.</w:t>
      </w:r>
      <w:r>
        <w:rPr>
          <w:szCs w:val="28"/>
        </w:rPr>
      </w:r>
    </w:p>
    <w:p>
      <w:pPr>
        <w:pBdr/>
        <w:spacing/>
        <w:ind/>
        <w:rPr/>
      </w:pPr>
      <w:r>
        <w:t xml:space="preserve">2. </w:t>
      </w:r>
      <w:r>
        <w:t xml:space="preserve">ФГ «БУТЕНКО»</w:t>
      </w:r>
      <w:r>
        <w:t xml:space="preserve"> </w:t>
      </w:r>
      <w:r>
        <w:t xml:space="preserve">в</w:t>
      </w:r>
      <w:bookmarkStart w:id="1" w:name="_GoBack"/>
      <w:r/>
      <w:bookmarkEnd w:id="1"/>
      <w:r>
        <w:t xml:space="preserve">иготовлену документацію</w:t>
      </w:r>
      <w:r>
        <w:t xml:space="preserve"> </w:t>
      </w:r>
      <w:r>
        <w:t xml:space="preserve">із землеустрою</w:t>
      </w:r>
      <w:r>
        <w:t xml:space="preserve"> </w:t>
      </w:r>
      <w:r>
        <w:t xml:space="preserve">подати на затвердження в установленому законодавством порядку.</w:t>
      </w:r>
      <w:r/>
    </w:p>
    <w:p>
      <w:pPr>
        <w:pBdr/>
        <w:tabs>
          <w:tab w:val="left" w:leader="none" w:pos="284"/>
          <w:tab w:val="clear" w:leader="none" w:pos="709"/>
          <w:tab w:val="left" w:leader="none" w:pos="850"/>
        </w:tabs>
        <w:spacing/>
        <w:ind/>
        <w:rPr/>
      </w:pPr>
      <w:r>
        <w:t xml:space="preserve">3. </w:t>
      </w:r>
      <w:r>
        <w:t xml:space="preserve">Рішення набуває чинності з дня доведення його до відома</w:t>
      </w:r>
      <w:r>
        <w:t xml:space="preserve"> </w:t>
      </w:r>
      <w:r>
        <w:t xml:space="preserve">ФГ «БУТЕНКО»</w:t>
      </w:r>
      <w:r>
        <w:t xml:space="preserve">.</w:t>
      </w:r>
      <w:r/>
    </w:p>
    <w:p>
      <w:pPr>
        <w:pBdr/>
        <w:spacing/>
        <w:ind/>
        <w:rPr/>
      </w:pPr>
      <w:r>
        <w:t xml:space="preserve">4. Контроль за виконанням рішення покласти на заступника міського голови з питань діяльності виконавчих органів ради С</w:t>
      </w:r>
      <w:r>
        <w:t xml:space="preserve">.М. </w:t>
      </w:r>
      <w:r>
        <w:t xml:space="preserve">Гаєвого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Bdr/>
        <w:tabs>
          <w:tab w:val="left" w:leader="none" w:pos="6237"/>
        </w:tabs>
        <w:spacing/>
        <w:ind w:firstLine="0"/>
        <w:rPr>
          <w:szCs w:val="28"/>
        </w:rPr>
      </w:pPr>
      <w:r>
        <w:rPr>
          <w:szCs w:val="28"/>
        </w:rPr>
        <w:t xml:space="preserve">Секретар ради</w:t>
      </w:r>
      <w:r>
        <w:rPr>
          <w:szCs w:val="28"/>
        </w:rPr>
        <w:tab/>
      </w:r>
      <w:r>
        <w:rPr>
          <w:szCs w:val="28"/>
        </w:rPr>
        <w:t xml:space="preserve">Юрій СТАЛЬНИЧЕНКО</w:t>
      </w:r>
      <w:r>
        <w:rPr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69416"/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">
    <w:nsid w:val="19B1613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5640181F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57">
    <w:name w:val="Heading 1"/>
    <w:basedOn w:val="756"/>
    <w:next w:val="756"/>
    <w:link w:val="794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58">
    <w:name w:val="Heading 2"/>
    <w:basedOn w:val="756"/>
    <w:next w:val="756"/>
    <w:link w:val="795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59">
    <w:name w:val="Heading 3"/>
    <w:basedOn w:val="756"/>
    <w:next w:val="756"/>
    <w:link w:val="796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60">
    <w:name w:val="Heading 4"/>
    <w:basedOn w:val="756"/>
    <w:next w:val="756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3">
    <w:name w:val="Heading 7"/>
    <w:basedOn w:val="756"/>
    <w:next w:val="756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4">
    <w:name w:val="Heading 8"/>
    <w:basedOn w:val="756"/>
    <w:next w:val="756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5">
    <w:name w:val="Heading 9"/>
    <w:basedOn w:val="756"/>
    <w:next w:val="756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 w:customStyle="1">
    <w:name w:val="Heading 1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70" w:customStyle="1">
    <w:name w:val="Heading 2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71" w:customStyle="1">
    <w:name w:val="Heading 3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72" w:customStyle="1">
    <w:name w:val="Heading 4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73" w:customStyle="1">
    <w:name w:val="Heading 5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74" w:customStyle="1">
    <w:name w:val="Heading 6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5" w:customStyle="1">
    <w:name w:val="Heading 7 Char"/>
    <w:basedOn w:val="7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6" w:customStyle="1">
    <w:name w:val="Heading 8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7" w:customStyle="1">
    <w:name w:val="Heading 9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8" w:customStyle="1">
    <w:name w:val="Title Char"/>
    <w:basedOn w:val="7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9" w:customStyle="1">
    <w:name w:val="Subtitle Char"/>
    <w:basedOn w:val="76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0" w:customStyle="1">
    <w:name w:val="Quote Char"/>
    <w:basedOn w:val="7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1" w:customStyle="1">
    <w:name w:val="Intense Quote Char"/>
    <w:basedOn w:val="76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82" w:customStyle="1">
    <w:name w:val="Header Char"/>
    <w:basedOn w:val="766"/>
    <w:uiPriority w:val="99"/>
    <w:pPr>
      <w:pBdr/>
      <w:spacing/>
      <w:ind/>
    </w:pPr>
  </w:style>
  <w:style w:type="character" w:styleId="783" w:customStyle="1">
    <w:name w:val="Footnote Text Char"/>
    <w:basedOn w:val="766"/>
    <w:uiPriority w:val="99"/>
    <w:semiHidden/>
    <w:pPr>
      <w:pBdr/>
      <w:spacing/>
      <w:ind/>
    </w:pPr>
    <w:rPr>
      <w:sz w:val="20"/>
      <w:szCs w:val="20"/>
    </w:rPr>
  </w:style>
  <w:style w:type="character" w:styleId="784" w:customStyle="1">
    <w:name w:val="Endnote Text Char"/>
    <w:basedOn w:val="766"/>
    <w:uiPriority w:val="99"/>
    <w:semiHidden/>
    <w:pPr>
      <w:pBdr/>
      <w:spacing/>
      <w:ind/>
    </w:pPr>
    <w:rPr>
      <w:sz w:val="20"/>
      <w:szCs w:val="20"/>
    </w:rPr>
  </w:style>
  <w:style w:type="character" w:styleId="785">
    <w:name w:val="Intense Emphasis"/>
    <w:basedOn w:val="7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6">
    <w:name w:val="Intense Reference"/>
    <w:basedOn w:val="7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7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8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789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790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1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2">
    <w:name w:val="FollowedHyperlink"/>
    <w:basedOn w:val="7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3">
    <w:name w:val="Placeholder Text"/>
    <w:basedOn w:val="766"/>
    <w:uiPriority w:val="99"/>
    <w:semiHidden/>
    <w:pPr>
      <w:pBdr/>
      <w:spacing/>
      <w:ind/>
    </w:pPr>
    <w:rPr>
      <w:color w:val="666666"/>
    </w:rPr>
  </w:style>
  <w:style w:type="character" w:styleId="794" w:customStyle="1">
    <w:name w:val="Заголовок 1 Знак"/>
    <w:link w:val="75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5" w:customStyle="1">
    <w:name w:val="Заголовок 2 Знак"/>
    <w:link w:val="758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6" w:customStyle="1">
    <w:name w:val="Заголовок 3 Знак"/>
    <w:link w:val="75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7" w:customStyle="1">
    <w:name w:val="Заголовок 4 Знак"/>
    <w:basedOn w:val="766"/>
    <w:link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8" w:customStyle="1">
    <w:name w:val="Заголовок 5 Знак"/>
    <w:basedOn w:val="766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Заголовок 6 Знак"/>
    <w:basedOn w:val="766"/>
    <w:link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0" w:customStyle="1">
    <w:name w:val="Заголовок 7 Знак"/>
    <w:basedOn w:val="766"/>
    <w:link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1" w:customStyle="1">
    <w:name w:val="Заголовок 8 Знак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2" w:customStyle="1">
    <w:name w:val="Заголовок 9 Знак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3">
    <w:name w:val="List Paragraph"/>
    <w:basedOn w:val="756"/>
    <w:uiPriority w:val="34"/>
    <w:qFormat/>
    <w:pPr>
      <w:pBdr/>
      <w:spacing/>
      <w:ind w:left="720"/>
      <w:contextualSpacing w:val="true"/>
    </w:pPr>
  </w:style>
  <w:style w:type="paragraph" w:styleId="804">
    <w:name w:val="No Spacing"/>
    <w:basedOn w:val="756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5">
    <w:name w:val="Title"/>
    <w:basedOn w:val="756"/>
    <w:next w:val="756"/>
    <w:link w:val="8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6" w:customStyle="1">
    <w:name w:val="Назва Знак"/>
    <w:basedOn w:val="766"/>
    <w:link w:val="805"/>
    <w:uiPriority w:val="10"/>
    <w:pPr>
      <w:pBdr/>
      <w:spacing/>
      <w:ind/>
    </w:pPr>
    <w:rPr>
      <w:sz w:val="48"/>
      <w:szCs w:val="48"/>
    </w:rPr>
  </w:style>
  <w:style w:type="paragraph" w:styleId="807">
    <w:name w:val="Subtitle"/>
    <w:basedOn w:val="756"/>
    <w:next w:val="756"/>
    <w:link w:val="8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8" w:customStyle="1">
    <w:name w:val="Підзаголовок Знак"/>
    <w:basedOn w:val="766"/>
    <w:link w:val="807"/>
    <w:uiPriority w:val="11"/>
    <w:pPr>
      <w:pBdr/>
      <w:spacing/>
      <w:ind/>
    </w:pPr>
    <w:rPr>
      <w:sz w:val="24"/>
      <w:szCs w:val="24"/>
    </w:rPr>
  </w:style>
  <w:style w:type="paragraph" w:styleId="809">
    <w:name w:val="Quote"/>
    <w:basedOn w:val="756"/>
    <w:next w:val="756"/>
    <w:link w:val="810"/>
    <w:uiPriority w:val="29"/>
    <w:qFormat/>
    <w:pPr>
      <w:pBdr/>
      <w:spacing/>
      <w:ind w:right="720" w:left="720"/>
    </w:pPr>
    <w:rPr>
      <w:i/>
    </w:rPr>
  </w:style>
  <w:style w:type="character" w:styleId="810" w:customStyle="1">
    <w:name w:val="Цитата Знак"/>
    <w:link w:val="809"/>
    <w:uiPriority w:val="29"/>
    <w:pPr>
      <w:pBdr/>
      <w:spacing/>
      <w:ind/>
    </w:pPr>
    <w:rPr>
      <w:i/>
    </w:rPr>
  </w:style>
  <w:style w:type="paragraph" w:styleId="811">
    <w:name w:val="Intense Quote"/>
    <w:basedOn w:val="756"/>
    <w:next w:val="756"/>
    <w:link w:val="8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2" w:customStyle="1">
    <w:name w:val="Насичена цитата Знак"/>
    <w:link w:val="811"/>
    <w:uiPriority w:val="30"/>
    <w:pPr>
      <w:pBdr/>
      <w:spacing/>
      <w:ind/>
    </w:pPr>
    <w:rPr>
      <w:i/>
    </w:rPr>
  </w:style>
  <w:style w:type="paragraph" w:styleId="813">
    <w:name w:val="Header"/>
    <w:basedOn w:val="756"/>
    <w:link w:val="8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4" w:customStyle="1">
    <w:name w:val="Верхній колонтитул Знак"/>
    <w:basedOn w:val="766"/>
    <w:link w:val="813"/>
    <w:uiPriority w:val="99"/>
    <w:pPr>
      <w:pBdr/>
      <w:spacing/>
      <w:ind/>
    </w:pPr>
  </w:style>
  <w:style w:type="paragraph" w:styleId="815">
    <w:name w:val="Footer"/>
    <w:basedOn w:val="756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6" w:customStyle="1">
    <w:name w:val="Footer Char"/>
    <w:basedOn w:val="766"/>
    <w:uiPriority w:val="99"/>
    <w:pPr>
      <w:pBdr/>
      <w:spacing/>
      <w:ind/>
    </w:pPr>
  </w:style>
  <w:style w:type="paragraph" w:styleId="817">
    <w:name w:val="Caption"/>
    <w:basedOn w:val="756"/>
    <w:next w:val="7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8" w:customStyle="1">
    <w:name w:val="Нижній колонтитул Знак"/>
    <w:link w:val="815"/>
    <w:uiPriority w:val="99"/>
    <w:pPr>
      <w:pBdr/>
      <w:spacing/>
      <w:ind/>
    </w:pPr>
  </w:style>
  <w:style w:type="table" w:styleId="819">
    <w:name w:val="Table Grid"/>
    <w:basedOn w:val="76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Table Grid Light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2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6">
    <w:name w:val="footnote text"/>
    <w:basedOn w:val="756"/>
    <w:link w:val="947"/>
    <w:uiPriority w:val="99"/>
    <w:semiHidden/>
    <w:unhideWhenUsed/>
    <w:pPr>
      <w:pBdr/>
      <w:spacing w:after="40"/>
      <w:ind/>
    </w:pPr>
    <w:rPr>
      <w:sz w:val="18"/>
    </w:rPr>
  </w:style>
  <w:style w:type="character" w:styleId="947" w:customStyle="1">
    <w:name w:val="Текст виноски Знак"/>
    <w:link w:val="946"/>
    <w:uiPriority w:val="99"/>
    <w:pPr>
      <w:pBdr/>
      <w:spacing/>
      <w:ind/>
    </w:pPr>
    <w:rPr>
      <w:sz w:val="18"/>
    </w:rPr>
  </w:style>
  <w:style w:type="character" w:styleId="948">
    <w:name w:val="footnote reference"/>
    <w:basedOn w:val="766"/>
    <w:uiPriority w:val="99"/>
    <w:unhideWhenUsed/>
    <w:pPr>
      <w:pBdr/>
      <w:spacing/>
      <w:ind/>
    </w:pPr>
    <w:rPr>
      <w:vertAlign w:val="superscript"/>
    </w:rPr>
  </w:style>
  <w:style w:type="paragraph" w:styleId="949">
    <w:name w:val="endnote text"/>
    <w:basedOn w:val="756"/>
    <w:link w:val="950"/>
    <w:uiPriority w:val="99"/>
    <w:semiHidden/>
    <w:unhideWhenUsed/>
    <w:pPr>
      <w:pBdr/>
      <w:spacing/>
      <w:ind/>
    </w:pPr>
    <w:rPr>
      <w:sz w:val="20"/>
    </w:rPr>
  </w:style>
  <w:style w:type="character" w:styleId="950" w:customStyle="1">
    <w:name w:val="Текст кінцевої виноски Знак"/>
    <w:link w:val="949"/>
    <w:uiPriority w:val="99"/>
    <w:pPr>
      <w:pBdr/>
      <w:spacing/>
      <w:ind/>
    </w:pPr>
    <w:rPr>
      <w:sz w:val="20"/>
    </w:rPr>
  </w:style>
  <w:style w:type="character" w:styleId="951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952">
    <w:name w:val="toc 1"/>
    <w:basedOn w:val="756"/>
    <w:next w:val="756"/>
    <w:uiPriority w:val="39"/>
    <w:unhideWhenUsed/>
    <w:pPr>
      <w:pBdr/>
      <w:spacing w:after="57"/>
      <w:ind w:firstLine="0"/>
    </w:pPr>
  </w:style>
  <w:style w:type="paragraph" w:styleId="953">
    <w:name w:val="toc 2"/>
    <w:basedOn w:val="756"/>
    <w:next w:val="756"/>
    <w:uiPriority w:val="39"/>
    <w:unhideWhenUsed/>
    <w:pPr>
      <w:pBdr/>
      <w:spacing w:after="57"/>
      <w:ind w:firstLine="0" w:left="283"/>
    </w:pPr>
  </w:style>
  <w:style w:type="paragraph" w:styleId="954">
    <w:name w:val="toc 3"/>
    <w:basedOn w:val="756"/>
    <w:next w:val="756"/>
    <w:uiPriority w:val="39"/>
    <w:unhideWhenUsed/>
    <w:pPr>
      <w:pBdr/>
      <w:spacing w:after="57"/>
      <w:ind w:firstLine="0" w:left="567"/>
    </w:pPr>
  </w:style>
  <w:style w:type="paragraph" w:styleId="955">
    <w:name w:val="toc 4"/>
    <w:basedOn w:val="756"/>
    <w:next w:val="756"/>
    <w:uiPriority w:val="39"/>
    <w:unhideWhenUsed/>
    <w:pPr>
      <w:pBdr/>
      <w:spacing w:after="57"/>
      <w:ind w:firstLine="0" w:left="850"/>
    </w:pPr>
  </w:style>
  <w:style w:type="paragraph" w:styleId="956">
    <w:name w:val="toc 5"/>
    <w:basedOn w:val="756"/>
    <w:next w:val="756"/>
    <w:uiPriority w:val="39"/>
    <w:unhideWhenUsed/>
    <w:pPr>
      <w:pBdr/>
      <w:spacing w:after="57"/>
      <w:ind w:firstLine="0" w:left="1134"/>
    </w:pPr>
  </w:style>
  <w:style w:type="paragraph" w:styleId="957">
    <w:name w:val="toc 6"/>
    <w:basedOn w:val="756"/>
    <w:next w:val="756"/>
    <w:uiPriority w:val="39"/>
    <w:unhideWhenUsed/>
    <w:pPr>
      <w:pBdr/>
      <w:spacing w:after="57"/>
      <w:ind w:firstLine="0" w:left="1417"/>
    </w:pPr>
  </w:style>
  <w:style w:type="paragraph" w:styleId="958">
    <w:name w:val="toc 7"/>
    <w:basedOn w:val="756"/>
    <w:next w:val="756"/>
    <w:uiPriority w:val="39"/>
    <w:unhideWhenUsed/>
    <w:pPr>
      <w:pBdr/>
      <w:spacing w:after="57"/>
      <w:ind w:firstLine="0" w:left="1701"/>
    </w:pPr>
  </w:style>
  <w:style w:type="paragraph" w:styleId="959">
    <w:name w:val="toc 8"/>
    <w:basedOn w:val="756"/>
    <w:next w:val="756"/>
    <w:uiPriority w:val="39"/>
    <w:unhideWhenUsed/>
    <w:pPr>
      <w:pBdr/>
      <w:spacing w:after="57"/>
      <w:ind w:firstLine="0" w:left="1984"/>
    </w:pPr>
  </w:style>
  <w:style w:type="paragraph" w:styleId="960">
    <w:name w:val="toc 9"/>
    <w:basedOn w:val="756"/>
    <w:next w:val="756"/>
    <w:uiPriority w:val="39"/>
    <w:unhideWhenUsed/>
    <w:pPr>
      <w:pBdr/>
      <w:spacing w:after="57"/>
      <w:ind w:firstLine="0" w:left="2268"/>
    </w:pPr>
  </w:style>
  <w:style w:type="paragraph" w:styleId="961">
    <w:name w:val="TOC Heading"/>
    <w:uiPriority w:val="39"/>
    <w:unhideWhenUsed/>
    <w:pPr>
      <w:pBdr/>
      <w:spacing/>
      <w:ind/>
    </w:pPr>
  </w:style>
  <w:style w:type="paragraph" w:styleId="962">
    <w:name w:val="table of figures"/>
    <w:basedOn w:val="756"/>
    <w:next w:val="756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48</cp:revision>
  <dcterms:created xsi:type="dcterms:W3CDTF">2019-03-29T20:09:00Z</dcterms:created>
  <dcterms:modified xsi:type="dcterms:W3CDTF">2026-05-22T11:37:34Z</dcterms:modified>
</cp:coreProperties>
</file>