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1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801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jc w:val="center"/>
        <w:rPr>
          <w:b/>
          <w:bCs/>
          <w:szCs w:val="28"/>
        </w:rPr>
      </w:pPr>
      <w:r>
        <w:rPr>
          <w:b/>
        </w:rPr>
        <w:t xml:space="preserve">(</w:t>
      </w:r>
      <w:r>
        <w:rPr>
          <w:b/>
        </w:rPr>
        <w:t xml:space="preserve">сімдесят третя</w:t>
      </w:r>
      <w:r>
        <w:rPr>
          <w:b/>
        </w:rPr>
        <w:t xml:space="preserve"> сесія восьмого скликання)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7088"/>
        </w:tabs>
        <w:spacing/>
        <w:ind/>
        <w:rPr/>
      </w:pPr>
      <w:r>
        <w:rPr>
          <w:sz w:val="22"/>
        </w:rP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22 </w:t>
      </w:r>
      <w:r>
        <w:t xml:space="preserve">травня</w:t>
      </w:r>
      <w:r>
        <w:t xml:space="preserve"> </w:t>
      </w:r>
      <w:r>
        <w:t xml:space="preserve"> 2026</w:t>
      </w:r>
      <w:r>
        <w:t xml:space="preserve"> року</w:t>
      </w:r>
      <w:r>
        <w:tab/>
        <w:t xml:space="preserve">м. Мена</w:t>
      </w:r>
      <w:r>
        <w:tab/>
        <w:t xml:space="preserve">№ 330</w:t>
      </w:r>
      <w:r/>
    </w:p>
    <w:p>
      <w:pPr>
        <w:pBdr/>
        <w:spacing/>
        <w:ind w:right="5528" w:firstLine="0"/>
        <w:rPr/>
      </w:pPr>
      <w:r>
        <w:rPr>
          <w:sz w:val="20"/>
        </w:rPr>
        <w:t xml:space="preserve"> </w:t>
      </w:r>
      <w:r/>
    </w:p>
    <w:p>
      <w:pPr>
        <w:pBdr/>
        <w:spacing/>
        <w:ind w:right="5669" w:firstLine="0"/>
        <w:rPr/>
      </w:pPr>
      <w:r>
        <w:rPr>
          <w:b/>
        </w:rPr>
        <w:t xml:space="preserve">Про розгляд </w:t>
      </w:r>
      <w:r>
        <w:rPr>
          <w:b/>
        </w:rPr>
        <w:t xml:space="preserve">звернення</w:t>
      </w:r>
      <w:r>
        <w:rPr>
          <w:b/>
        </w:rPr>
        <w:t xml:space="preserve"> </w:t>
      </w:r>
      <w:r>
        <w:rPr>
          <w:b/>
        </w:rPr>
        <w:t xml:space="preserve">ПП  «РЕГІОН СЕРВІС - ДМ»</w:t>
      </w:r>
      <w:r>
        <w:rPr>
          <w:b/>
        </w:rPr>
        <w:t xml:space="preserve"> </w:t>
      </w:r>
      <w:r>
        <w:rPr>
          <w:b/>
        </w:rPr>
        <w:t xml:space="preserve">щодо </w:t>
      </w:r>
      <w:r>
        <w:rPr>
          <w:b/>
        </w:rPr>
        <w:t xml:space="preserve">розстрочення платежу</w:t>
      </w:r>
      <w:r/>
    </w:p>
    <w:p>
      <w:pPr>
        <w:pBdr/>
        <w:tabs>
          <w:tab w:val="clear" w:leader="none" w:pos="709"/>
          <w:tab w:val="left" w:leader="none" w:pos="3850"/>
        </w:tabs>
        <w:spacing/>
        <w:ind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3850"/>
        </w:tabs>
        <w:spacing/>
        <w:ind/>
        <w:rPr/>
      </w:pPr>
      <w:r>
        <w:t xml:space="preserve">Розглянувши </w:t>
      </w:r>
      <w:r>
        <w:t xml:space="preserve">заяву-клопотання</w:t>
      </w:r>
      <w:r>
        <w:t xml:space="preserve"> </w:t>
      </w:r>
      <w:r>
        <w:t xml:space="preserve">директора </w:t>
      </w:r>
      <w:r>
        <w:t xml:space="preserve">ПП «РЕГІОН СЕРВІС-ДМ»</w:t>
      </w:r>
      <w:r>
        <w:t xml:space="preserve"> </w:t>
      </w:r>
      <w:r>
        <w:t xml:space="preserve">М.М. Давиденка</w:t>
      </w:r>
      <w:r>
        <w:rPr>
          <w:b/>
        </w:rPr>
        <w:t xml:space="preserve"> </w:t>
      </w:r>
      <w:r>
        <w:t xml:space="preserve">від </w:t>
      </w:r>
      <w:r>
        <w:t xml:space="preserve">08 квітня 2026</w:t>
      </w:r>
      <w:r>
        <w:t xml:space="preserve"> </w:t>
      </w:r>
      <w:r>
        <w:t xml:space="preserve">року</w:t>
      </w:r>
      <w:r>
        <w:t xml:space="preserve"> </w:t>
      </w:r>
      <w:r>
        <w:rPr>
          <w:szCs w:val="28"/>
        </w:rPr>
        <w:t xml:space="preserve">про розстрочення платежу</w:t>
      </w:r>
      <w:r>
        <w:rPr>
          <w:szCs w:val="28"/>
        </w:rPr>
        <w:t xml:space="preserve"> </w:t>
      </w:r>
      <w:r>
        <w:rPr>
          <w:szCs w:val="28"/>
        </w:rPr>
        <w:t xml:space="preserve">щомісячно рівними частинами, </w:t>
      </w:r>
      <w:r>
        <w:rPr>
          <w:szCs w:val="28"/>
        </w:rPr>
        <w:t xml:space="preserve"> по відшкодуванню встановленого розміру збитків, заподіяних Менській міській раді внаслідок використання земельної ділянки комунальної власності без правовстановлюючих документів</w:t>
      </w:r>
      <w:r>
        <w:rPr>
          <w:szCs w:val="28"/>
        </w:rPr>
        <w:t xml:space="preserve">,</w:t>
      </w:r>
      <w:r>
        <w:rPr>
          <w:szCs w:val="28"/>
        </w:rPr>
        <w:t xml:space="preserve"> у зв’язку</w:t>
      </w:r>
      <w:r>
        <w:rPr>
          <w:szCs w:val="28"/>
        </w:rPr>
        <w:t xml:space="preserve"> </w:t>
      </w:r>
      <w:r>
        <w:rPr>
          <w:szCs w:val="28"/>
        </w:rPr>
        <w:t xml:space="preserve">з неможливістю сплати</w:t>
      </w:r>
      <w:r>
        <w:rPr>
          <w:szCs w:val="28"/>
        </w:rPr>
        <w:t xml:space="preserve">, </w:t>
      </w:r>
      <w:r>
        <w:rPr>
          <w:szCs w:val="28"/>
        </w:rPr>
        <w:t xml:space="preserve">через скрутне фінансове становище підприємства</w:t>
      </w:r>
      <w:r>
        <w:rPr>
          <w:szCs w:val="28"/>
        </w:rPr>
        <w:t xml:space="preserve"> (з початку 2022 року підприємство фактично зупинило свою </w:t>
      </w:r>
      <w:r>
        <w:rPr>
          <w:szCs w:val="28"/>
        </w:rPr>
        <w:t xml:space="preserve">фінансово-господарську діяльність, не здійснює нарахування заробітної плати та відрахування платежів до бюджету (копія звернення до ГУ ДПІ в Чернігівській області додається)</w:t>
      </w:r>
      <w:r>
        <w:rPr>
          <w:szCs w:val="28"/>
        </w:rPr>
        <w:t xml:space="preserve">, спричинене військовою агресією росі</w:t>
      </w:r>
      <w:r>
        <w:rPr>
          <w:szCs w:val="28"/>
        </w:rPr>
        <w:t xml:space="preserve">йської федерації проти України, </w:t>
      </w:r>
      <w:r>
        <w:rPr>
          <w:szCs w:val="28"/>
        </w:rPr>
        <w:t xml:space="preserve">керуючись ст. 26 Закону України «Про місцеве самоврядування в Україні», </w:t>
      </w:r>
      <w:r>
        <w:rPr>
          <w:szCs w:val="28"/>
          <w:lang w:eastAsia="ru-RU"/>
        </w:rPr>
        <w:t xml:space="preserve">Порядком визначення та відшкодування збитків власникам землі та землекористувачам, затвердженим постановою Кабінету Міністрів України від 19.04.1993 № 284</w:t>
      </w:r>
      <w:r>
        <w:t xml:space="preserve">,</w:t>
      </w:r>
      <w:r>
        <w:t xml:space="preserve"> враховуючи протокол комісії </w:t>
      </w:r>
      <w:r>
        <w:rPr>
          <w:szCs w:val="28"/>
          <w:lang w:eastAsia="ru-RU"/>
        </w:rPr>
        <w:t xml:space="preserve">з визначення розміру збитків, заподіяних власникам зе</w:t>
      </w:r>
      <w:r>
        <w:rPr>
          <w:szCs w:val="28"/>
          <w:lang w:eastAsia="ru-RU"/>
        </w:rPr>
        <w:t xml:space="preserve">млі та землекористувачам» від 17 березня 2026</w:t>
      </w:r>
      <w:r>
        <w:rPr>
          <w:szCs w:val="28"/>
          <w:lang w:eastAsia="ru-RU"/>
        </w:rPr>
        <w:t xml:space="preserve"> року №</w:t>
      </w:r>
      <w:r>
        <w:rPr>
          <w:szCs w:val="28"/>
          <w:lang w:eastAsia="ru-RU"/>
        </w:rPr>
        <w:t xml:space="preserve">2</w:t>
      </w:r>
      <w:r>
        <w:rPr>
          <w:szCs w:val="28"/>
          <w:lang w:eastAsia="ru-RU"/>
        </w:rPr>
        <w:t xml:space="preserve">, рішення </w:t>
      </w:r>
      <w:r>
        <w:rPr>
          <w:szCs w:val="28"/>
          <w:lang w:eastAsia="ru-RU"/>
        </w:rPr>
        <w:t xml:space="preserve">виконавчого комітету Менської місько</w:t>
      </w:r>
      <w:r>
        <w:rPr>
          <w:szCs w:val="28"/>
          <w:lang w:eastAsia="ru-RU"/>
        </w:rPr>
        <w:t xml:space="preserve">ї ради від 26.03.2026</w:t>
      </w:r>
      <w:r>
        <w:rPr>
          <w:szCs w:val="28"/>
          <w:lang w:eastAsia="ru-RU"/>
        </w:rPr>
        <w:t xml:space="preserve"> року №</w:t>
      </w:r>
      <w:r>
        <w:rPr>
          <w:szCs w:val="28"/>
          <w:lang w:eastAsia="ru-RU"/>
        </w:rPr>
        <w:t xml:space="preserve">57</w:t>
      </w:r>
      <w:r>
        <w:rPr>
          <w:szCs w:val="28"/>
          <w:lang w:eastAsia="ru-RU"/>
        </w:rPr>
        <w:t xml:space="preserve"> «Про затвердження Акту визначення розміру збитків, заподіяних Менській міській </w:t>
      </w:r>
      <w:r>
        <w:rPr>
          <w:szCs w:val="28"/>
          <w:lang w:eastAsia="ru-RU"/>
        </w:rPr>
        <w:t xml:space="preserve">ПП «РЕГІОН СЕРВІС-ДМ»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внаслідок використання земельної ділянки без правовстановлюючих документів</w:t>
      </w:r>
      <w:r>
        <w:rPr>
          <w:szCs w:val="28"/>
          <w:lang w:eastAsia="ru-RU"/>
        </w:rPr>
        <w:t xml:space="preserve">»</w:t>
      </w:r>
      <w:r>
        <w:rPr>
          <w:szCs w:val="28"/>
          <w:lang w:eastAsia="ru-RU"/>
        </w:rPr>
        <w:t xml:space="preserve">,</w:t>
      </w:r>
      <w:r>
        <w:rPr>
          <w:szCs w:val="28"/>
          <w:lang w:eastAsia="ru-RU"/>
        </w:rPr>
        <w:t xml:space="preserve"> </w:t>
      </w:r>
      <w:r>
        <w:rPr>
          <w:color w:val="000000" w:themeColor="text1"/>
          <w:szCs w:val="28"/>
        </w:rPr>
        <w:t xml:space="preserve">беручи до уваги </w:t>
      </w:r>
      <w:r>
        <w:rPr>
          <w:color w:val="000000" w:themeColor="text1"/>
          <w:szCs w:val="28"/>
        </w:rPr>
        <w:t xml:space="preserve">рішення</w:t>
      </w:r>
      <w:r>
        <w:rPr>
          <w:color w:val="000000" w:themeColor="text1"/>
          <w:szCs w:val="28"/>
        </w:rPr>
        <w:t xml:space="preserve"> постійної комісії Менської міської ради з питань містобудування, будівництва, земельних відносин та охорони природи </w:t>
      </w:r>
      <w:r>
        <w:rPr>
          <w:color w:val="000000" w:themeColor="text1"/>
          <w:szCs w:val="28"/>
        </w:rPr>
        <w:t xml:space="preserve">та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постійної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Cs w:val="28"/>
        </w:rPr>
        <w:t xml:space="preserve">, </w:t>
      </w:r>
      <w:r>
        <w:rPr>
          <w:szCs w:val="28"/>
        </w:rPr>
        <w:t xml:space="preserve">Менська міська рада 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Style w:val="830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Погодити </w:t>
      </w:r>
      <w:r>
        <w:t xml:space="preserve">ПП «РЕГІОН СЕРВІС - ДМ»</w:t>
      </w:r>
      <w:r>
        <w:t xml:space="preserve"> </w:t>
      </w:r>
      <w:r>
        <w:t xml:space="preserve">розстрочення загальної суми платежу по відшкодуванню розміру збитків, заподіяних Менській міській раді внаслідок використання земельної ділянки комунальної власності з кадастровим номером </w:t>
      </w:r>
      <w:r>
        <w:t xml:space="preserve">7423010100:01:003</w:t>
      </w:r>
      <w:r>
        <w:t xml:space="preserve">:</w:t>
      </w:r>
      <w:r>
        <w:t xml:space="preserve">0944 </w:t>
      </w:r>
      <w:r>
        <w:t xml:space="preserve">без правовстановлюючих документів,</w:t>
      </w:r>
      <w:r>
        <w:t xml:space="preserve"> на </w:t>
      </w:r>
      <w:r>
        <w:t xml:space="preserve">36</w:t>
      </w:r>
      <w:r>
        <w:t xml:space="preserve"> календа</w:t>
      </w:r>
      <w:r>
        <w:t xml:space="preserve">рних місяців (</w:t>
      </w:r>
      <w:r>
        <w:t xml:space="preserve">з 01.07.2026</w:t>
      </w:r>
      <w:r>
        <w:t xml:space="preserve"> року по 30</w:t>
      </w:r>
      <w:r>
        <w:t xml:space="preserve">.</w:t>
      </w:r>
      <w:r>
        <w:t xml:space="preserve">06</w:t>
      </w:r>
      <w:r>
        <w:t xml:space="preserve">.2029</w:t>
      </w:r>
      <w:r>
        <w:t xml:space="preserve"> роки</w:t>
      </w:r>
      <w:r>
        <w:t xml:space="preserve">), </w:t>
      </w:r>
      <w:r>
        <w:t xml:space="preserve">рівними частинами п</w:t>
      </w:r>
      <w:r>
        <w:t xml:space="preserve">очинаючи з першого числа місяця </w:t>
      </w:r>
      <w:r>
        <w:t xml:space="preserve">липня 2026</w:t>
      </w:r>
      <w:r>
        <w:t xml:space="preserve"> року </w:t>
      </w:r>
      <w:r>
        <w:t xml:space="preserve">та</w:t>
      </w:r>
      <w:r>
        <w:t xml:space="preserve"> не пізніше останнього числа відповідного місяця</w:t>
      </w:r>
      <w:r>
        <w:t xml:space="preserve"> без відстрочення її</w:t>
      </w:r>
      <w:r>
        <w:t xml:space="preserve"> погашення</w:t>
      </w:r>
      <w: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30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>
          <w14:ligatures w14:val="none"/>
        </w:rPr>
      </w:pPr>
      <w:r>
        <w:t xml:space="preserve">ПП «РЕГІОН СЕРВІС - ДМ»</w:t>
      </w:r>
      <w:r>
        <w:t xml:space="preserve"> </w:t>
      </w:r>
      <w:r>
        <w:t xml:space="preserve">укласти з Менською міською радою договір </w:t>
      </w:r>
      <w:r>
        <w:t xml:space="preserve">про розстрочення платежу по відшкодуванню встановленого розміру збитків</w:t>
      </w:r>
      <w:r>
        <w:t xml:space="preserve">,</w:t>
      </w:r>
      <w:r>
        <w:t xml:space="preserve"> </w:t>
      </w:r>
      <w:r>
        <w:t xml:space="preserve">заподіяних Менській міській раді внаслідок використання земельної ділянки </w:t>
      </w:r>
      <w:r>
        <w:t xml:space="preserve">зазначеної в пункті 1 цього рішення,</w:t>
      </w:r>
      <w:r>
        <w:t xml:space="preserve"> без правовстановлюючих документі</w:t>
      </w:r>
      <w:r>
        <w:rPr>
          <w:lang w:val="undefined"/>
        </w:rPr>
        <w:t xml:space="preserve">в</w:t>
      </w:r>
      <w:r>
        <w:rPr>
          <w:lang w:val="undefined"/>
        </w:rPr>
        <w:t xml:space="preserve">, загальна сума яких склала  </w:t>
      </w:r>
      <w:r>
        <w:rPr>
          <w:lang w:val="undefined"/>
        </w:rPr>
        <w:t xml:space="preserve">276188</w:t>
      </w:r>
      <w:r>
        <w:rPr>
          <w:lang w:val="undefined"/>
        </w:rPr>
        <w:t xml:space="preserve">  (</w:t>
      </w:r>
      <w:r>
        <w:rPr>
          <w:lang w:val="undefined"/>
        </w:rPr>
        <w:t xml:space="preserve">двісті сімдесят шість тисяч сто вісімдесят вісім</w:t>
      </w:r>
      <w:r>
        <w:rPr>
          <w:lang w:val="undefined"/>
        </w:rPr>
        <w:t xml:space="preserve">) гривень </w:t>
      </w:r>
      <w:r>
        <w:rPr>
          <w:lang w:val="undefined"/>
        </w:rPr>
        <w:t xml:space="preserve">62</w:t>
      </w:r>
      <w:r>
        <w:rPr>
          <w:lang w:val="undefined"/>
        </w:rPr>
        <w:t xml:space="preserve"> копійки</w:t>
      </w:r>
      <w:r>
        <w:rPr>
          <w:lang w:val="undefined"/>
        </w:rPr>
        <w:t xml:space="preserve">, </w:t>
      </w:r>
      <w:r>
        <w:rPr>
          <w:lang w:val="undefined"/>
        </w:rPr>
        <w:t xml:space="preserve">рівними частинами</w:t>
      </w:r>
      <w:r>
        <w:rPr>
          <w:lang w:val="undefined"/>
        </w:rPr>
        <w:t xml:space="preserve">,</w:t>
      </w:r>
      <w:r>
        <w:rPr>
          <w:lang w:val="undefined"/>
        </w:rPr>
        <w:t xml:space="preserve"> відповідно до графіка погашення визначеного розміру</w:t>
      </w:r>
      <w:r>
        <w:rPr>
          <w:lang w:val="undefined"/>
        </w:rPr>
        <w:t xml:space="preserve"> збитків</w:t>
      </w:r>
      <w:r>
        <w:rPr>
          <w:lang w:val="undefined"/>
        </w:rPr>
        <w:t xml:space="preserve"> згідно з додатком, який є невід'ємною частиною</w:t>
      </w:r>
      <w:r>
        <w:rPr>
          <w:lang w:val="undefined"/>
        </w:rPr>
        <w:t xml:space="preserve"> договору</w:t>
      </w:r>
      <w:r>
        <w:rPr>
          <w:lang w:val="undefined"/>
        </w:rPr>
        <w:t xml:space="preserve">,</w:t>
      </w:r>
      <w:r>
        <w:rPr>
          <w:lang w:val="undefined"/>
        </w:rPr>
        <w:t xml:space="preserve"> проект якого додається (додаток).</w:t>
      </w:r>
      <w:r>
        <w:rPr>
          <w:lang w:val="undefined" w:bidi="undefined"/>
        </w:rPr>
      </w:r>
      <w:r>
        <w:rPr>
          <w:lang w:val="undefined"/>
        </w:rPr>
      </w:r>
    </w:p>
    <w:p>
      <w:pPr>
        <w:pStyle w:val="830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>
          <w14:ligatures w14:val="none"/>
        </w:rPr>
      </w:pPr>
      <w:r>
        <w:rPr>
          <w:lang w:val="undefined"/>
        </w:rPr>
        <w:t xml:space="preserve">Рішення набуває чинності з дня доведення його до відома </w:t>
      </w:r>
      <w:r>
        <w:rPr>
          <w:lang w:val="undefined"/>
        </w:rPr>
        <w:t xml:space="preserve"> ПП «РЕГІОН СЕРВІС-ДМ»</w:t>
      </w:r>
      <w:r>
        <w:rPr>
          <w:lang w:val="undefined"/>
        </w:rPr>
        <w:t xml:space="preserve"> </w:t>
      </w:r>
      <w:r>
        <w:rPr>
          <w:lang w:val="undefined"/>
        </w:rPr>
        <w:t xml:space="preserve">в установленому законом порядку. </w:t>
      </w:r>
      <w:r>
        <w:rPr>
          <w:lang w:val="undefined"/>
        </w:rPr>
        <w:t xml:space="preserve">Скарга на рішення може бути подана в установленому порядку до суду протягом 30 календарних днів з дня доведення до відома вказаного товариства  прийнятого рішення.</w:t>
      </w:r>
      <w:r>
        <w:rPr>
          <w:lang w:val="undefined" w:bidi="undefined"/>
        </w:rPr>
      </w:r>
      <w:r>
        <w:rPr>
          <w:lang w:val="undefined"/>
        </w:rPr>
      </w:r>
    </w:p>
    <w:p>
      <w:pPr>
        <w:pStyle w:val="830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/>
      </w:pPr>
      <w:r>
        <w:rPr>
          <w:lang w:val="undefined"/>
        </w:rPr>
      </w:r>
      <w:r>
        <w:rPr>
          <w:lang w:val="undefined"/>
        </w:rPr>
        <w:t xml:space="preserve">Конт</w:t>
      </w:r>
      <w:r>
        <w:t xml:space="preserve">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Гаєвого.</w:t>
      </w:r>
      <w:r/>
    </w:p>
    <w:p>
      <w:pPr>
        <w:pBdr/>
        <w:tabs>
          <w:tab w:val="clear" w:leader="none" w:pos="709"/>
          <w:tab w:val="left" w:leader="none" w:pos="6803"/>
        </w:tabs>
        <w:spacing/>
        <w:ind w:firstLine="360"/>
        <w:rPr>
          <w:szCs w:val="28"/>
        </w:rPr>
      </w:pPr>
      <w: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803"/>
        </w:tabs>
        <w:spacing/>
        <w:ind w:firstLine="360"/>
        <w:rPr/>
      </w:pPr>
      <w:r/>
      <w:r/>
    </w:p>
    <w:p>
      <w:pPr>
        <w:pBdr/>
        <w:tabs>
          <w:tab w:val="clear" w:leader="none" w:pos="709"/>
          <w:tab w:val="left" w:leader="none" w:pos="6521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Style w:val="803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4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EC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35F32F3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5CE4572F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nsid w:val="75BE47E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nsid w:val="7C482652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nsid w:val="75BE47E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nsid w:val="75BE47E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4">
    <w:name w:val="Plain Table 1"/>
    <w:basedOn w:val="8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8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3">
    <w:name w:val="Heading 1 Char"/>
    <w:basedOn w:val="810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4">
    <w:name w:val="Heading 2 Char"/>
    <w:basedOn w:val="810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5">
    <w:name w:val="Heading 3 Char"/>
    <w:basedOn w:val="810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6">
    <w:name w:val="Heading 4 Char"/>
    <w:basedOn w:val="810"/>
    <w:link w:val="8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7">
    <w:name w:val="Heading 5 Char"/>
    <w:basedOn w:val="810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8">
    <w:name w:val="Heading 6 Char"/>
    <w:basedOn w:val="810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9">
    <w:name w:val="Heading 7 Char"/>
    <w:basedOn w:val="810"/>
    <w:link w:val="8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0">
    <w:name w:val="Heading 8 Char"/>
    <w:basedOn w:val="810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1">
    <w:name w:val="Heading 9 Char"/>
    <w:basedOn w:val="810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2">
    <w:name w:val="Title Char"/>
    <w:basedOn w:val="810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3">
    <w:name w:val="Subtitle Char"/>
    <w:basedOn w:val="810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4">
    <w:name w:val="Quote Char"/>
    <w:basedOn w:val="810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Intense Quote Char"/>
    <w:basedOn w:val="810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6">
    <w:name w:val="Header Char"/>
    <w:basedOn w:val="810"/>
    <w:link w:val="840"/>
    <w:uiPriority w:val="99"/>
    <w:pPr>
      <w:pBdr/>
      <w:spacing/>
      <w:ind/>
    </w:pPr>
  </w:style>
  <w:style w:type="character" w:styleId="797">
    <w:name w:val="Footnote Text Char"/>
    <w:basedOn w:val="810"/>
    <w:link w:val="973"/>
    <w:uiPriority w:val="99"/>
    <w:semiHidden/>
    <w:pPr>
      <w:pBdr/>
      <w:spacing/>
      <w:ind/>
    </w:pPr>
    <w:rPr>
      <w:sz w:val="20"/>
      <w:szCs w:val="20"/>
    </w:rPr>
  </w:style>
  <w:style w:type="character" w:styleId="798">
    <w:name w:val="Endnote Text Char"/>
    <w:basedOn w:val="810"/>
    <w:link w:val="976"/>
    <w:uiPriority w:val="99"/>
    <w:semiHidden/>
    <w:pPr>
      <w:pBdr/>
      <w:spacing/>
      <w:ind/>
    </w:pPr>
    <w:rPr>
      <w:sz w:val="20"/>
      <w:szCs w:val="20"/>
    </w:rPr>
  </w:style>
  <w:style w:type="character" w:styleId="799">
    <w:name w:val="Placeholder Text"/>
    <w:basedOn w:val="810"/>
    <w:uiPriority w:val="99"/>
    <w:semiHidden/>
    <w:pPr>
      <w:pBdr/>
      <w:spacing/>
      <w:ind/>
    </w:pPr>
    <w:rPr>
      <w:color w:val="666666"/>
    </w:rPr>
  </w:style>
  <w:style w:type="paragraph" w:styleId="80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801">
    <w:name w:val="Heading 1"/>
    <w:basedOn w:val="800"/>
    <w:next w:val="800"/>
    <w:link w:val="821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802">
    <w:name w:val="Heading 2"/>
    <w:basedOn w:val="800"/>
    <w:next w:val="800"/>
    <w:link w:val="82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803">
    <w:name w:val="Heading 3"/>
    <w:basedOn w:val="800"/>
    <w:next w:val="800"/>
    <w:link w:val="823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804">
    <w:name w:val="Heading 4"/>
    <w:basedOn w:val="800"/>
    <w:next w:val="800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800"/>
    <w:next w:val="800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800"/>
    <w:next w:val="800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7">
    <w:name w:val="Heading 7"/>
    <w:basedOn w:val="800"/>
    <w:next w:val="800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8">
    <w:name w:val="Heading 8"/>
    <w:basedOn w:val="800"/>
    <w:next w:val="800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09">
    <w:name w:val="Heading 9"/>
    <w:basedOn w:val="800"/>
    <w:next w:val="800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 w:default="1">
    <w:name w:val="Default Paragraph Font"/>
    <w:uiPriority w:val="1"/>
    <w:semiHidden/>
    <w:unhideWhenUsed/>
    <w:pPr>
      <w:pBdr/>
      <w:spacing/>
      <w:ind/>
    </w:pPr>
  </w:style>
  <w:style w:type="table" w:styleId="8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2" w:default="1">
    <w:name w:val="No List"/>
    <w:uiPriority w:val="99"/>
    <w:semiHidden/>
    <w:unhideWhenUsed/>
    <w:pPr>
      <w:pBdr/>
      <w:spacing/>
      <w:ind/>
    </w:pPr>
  </w:style>
  <w:style w:type="character" w:styleId="813">
    <w:name w:val="Intense Emphasis"/>
    <w:basedOn w:val="81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4">
    <w:name w:val="Intense Reference"/>
    <w:basedOn w:val="81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5">
    <w:name w:val="Subtle Emphasis"/>
    <w:basedOn w:val="8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6">
    <w:name w:val="Emphasis"/>
    <w:basedOn w:val="810"/>
    <w:uiPriority w:val="20"/>
    <w:qFormat/>
    <w:pPr>
      <w:pBdr/>
      <w:spacing/>
      <w:ind/>
    </w:pPr>
    <w:rPr>
      <w:i/>
      <w:iCs/>
    </w:rPr>
  </w:style>
  <w:style w:type="character" w:styleId="817">
    <w:name w:val="Strong"/>
    <w:basedOn w:val="810"/>
    <w:uiPriority w:val="22"/>
    <w:qFormat/>
    <w:pPr>
      <w:pBdr/>
      <w:spacing/>
      <w:ind/>
    </w:pPr>
    <w:rPr>
      <w:b/>
      <w:bCs/>
    </w:rPr>
  </w:style>
  <w:style w:type="character" w:styleId="818">
    <w:name w:val="Subtle Reference"/>
    <w:basedOn w:val="8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9">
    <w:name w:val="Book Title"/>
    <w:basedOn w:val="8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0">
    <w:name w:val="FollowedHyperlink"/>
    <w:basedOn w:val="81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21" w:customStyle="1">
    <w:name w:val="Заголовок 1 Знак"/>
    <w:link w:val="80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822" w:customStyle="1">
    <w:name w:val="Заголовок 2 Знак"/>
    <w:link w:val="80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23" w:customStyle="1">
    <w:name w:val="Заголовок 3 Знак"/>
    <w:link w:val="80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24" w:customStyle="1">
    <w:name w:val="Заголовок 4 Знак"/>
    <w:basedOn w:val="810"/>
    <w:link w:val="8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Заголовок 5 Знак"/>
    <w:basedOn w:val="810"/>
    <w:link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Заголовок 6 Знак"/>
    <w:basedOn w:val="810"/>
    <w:link w:val="8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Заголовок 7 Знак"/>
    <w:basedOn w:val="810"/>
    <w:link w:val="8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Заголовок 8 Знак"/>
    <w:basedOn w:val="810"/>
    <w:link w:val="80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Заголовок 9 Знак"/>
    <w:basedOn w:val="810"/>
    <w:link w:val="8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0">
    <w:name w:val="List Paragraph"/>
    <w:basedOn w:val="800"/>
    <w:qFormat/>
    <w:pPr>
      <w:pBdr/>
      <w:spacing/>
      <w:ind w:left="720"/>
      <w:contextualSpacing w:val="true"/>
    </w:pPr>
  </w:style>
  <w:style w:type="paragraph" w:styleId="831">
    <w:name w:val="No Spacing"/>
    <w:basedOn w:val="800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32">
    <w:name w:val="Title"/>
    <w:basedOn w:val="800"/>
    <w:next w:val="800"/>
    <w:link w:val="83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3" w:customStyle="1">
    <w:name w:val="Назва Знак"/>
    <w:basedOn w:val="810"/>
    <w:link w:val="832"/>
    <w:uiPriority w:val="10"/>
    <w:pPr>
      <w:pBdr/>
      <w:spacing/>
      <w:ind/>
    </w:pPr>
    <w:rPr>
      <w:sz w:val="48"/>
      <w:szCs w:val="48"/>
    </w:rPr>
  </w:style>
  <w:style w:type="paragraph" w:styleId="834">
    <w:name w:val="Subtitle"/>
    <w:basedOn w:val="800"/>
    <w:next w:val="800"/>
    <w:link w:val="83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5" w:customStyle="1">
    <w:name w:val="Підзаголовок Знак"/>
    <w:basedOn w:val="810"/>
    <w:link w:val="834"/>
    <w:uiPriority w:val="11"/>
    <w:pPr>
      <w:pBdr/>
      <w:spacing/>
      <w:ind/>
    </w:pPr>
    <w:rPr>
      <w:sz w:val="24"/>
      <w:szCs w:val="24"/>
    </w:rPr>
  </w:style>
  <w:style w:type="paragraph" w:styleId="836">
    <w:name w:val="Quote"/>
    <w:basedOn w:val="800"/>
    <w:next w:val="800"/>
    <w:link w:val="837"/>
    <w:uiPriority w:val="29"/>
    <w:qFormat/>
    <w:pPr>
      <w:pBdr/>
      <w:spacing/>
      <w:ind w:right="720" w:left="720"/>
    </w:pPr>
    <w:rPr>
      <w:i/>
    </w:rPr>
  </w:style>
  <w:style w:type="character" w:styleId="837" w:customStyle="1">
    <w:name w:val="Цитата Знак"/>
    <w:link w:val="836"/>
    <w:uiPriority w:val="29"/>
    <w:pPr>
      <w:pBdr/>
      <w:spacing/>
      <w:ind/>
    </w:pPr>
    <w:rPr>
      <w:i/>
    </w:rPr>
  </w:style>
  <w:style w:type="paragraph" w:styleId="838">
    <w:name w:val="Intense Quote"/>
    <w:basedOn w:val="800"/>
    <w:next w:val="800"/>
    <w:link w:val="8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9" w:customStyle="1">
    <w:name w:val="Насичена цитата Знак"/>
    <w:link w:val="838"/>
    <w:uiPriority w:val="30"/>
    <w:pPr>
      <w:pBdr/>
      <w:spacing/>
      <w:ind/>
    </w:pPr>
    <w:rPr>
      <w:i/>
    </w:rPr>
  </w:style>
  <w:style w:type="paragraph" w:styleId="840">
    <w:name w:val="Header"/>
    <w:basedOn w:val="800"/>
    <w:link w:val="84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1" w:customStyle="1">
    <w:name w:val="Верхній колонтитул Знак"/>
    <w:basedOn w:val="810"/>
    <w:link w:val="840"/>
    <w:uiPriority w:val="99"/>
    <w:pPr>
      <w:pBdr/>
      <w:spacing/>
      <w:ind/>
    </w:pPr>
  </w:style>
  <w:style w:type="paragraph" w:styleId="842">
    <w:name w:val="Footer"/>
    <w:basedOn w:val="800"/>
    <w:link w:val="8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3" w:customStyle="1">
    <w:name w:val="Footer Char"/>
    <w:basedOn w:val="810"/>
    <w:uiPriority w:val="99"/>
    <w:pPr>
      <w:pBdr/>
      <w:spacing/>
      <w:ind/>
    </w:pPr>
  </w:style>
  <w:style w:type="paragraph" w:styleId="844">
    <w:name w:val="Caption"/>
    <w:basedOn w:val="800"/>
    <w:next w:val="8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5" w:customStyle="1">
    <w:name w:val="Нижній колонтитул Знак"/>
    <w:link w:val="842"/>
    <w:uiPriority w:val="99"/>
    <w:pPr>
      <w:pBdr/>
      <w:spacing/>
      <w:ind/>
    </w:pPr>
  </w:style>
  <w:style w:type="table" w:styleId="846">
    <w:name w:val="Table Grid"/>
    <w:basedOn w:val="8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Table Grid Light"/>
    <w:basedOn w:val="8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11"/>
    <w:basedOn w:val="8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21"/>
    <w:basedOn w:val="8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3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4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5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ітка таблиці 1 (світла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2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3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41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basedOn w:val="8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ітка таблиці 5 (темна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ітка таблиці 6 (кольорова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ітка таблиці 7 (кольорова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1 (світлий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2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3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 таблиці 4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Список таблиці 5 (темний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Список таблиці 6 (кольоровий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Список таблиці 7 (кольоровий)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basedOn w:val="81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basedOn w:val="8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3">
    <w:name w:val="footnote text"/>
    <w:basedOn w:val="800"/>
    <w:link w:val="974"/>
    <w:uiPriority w:val="99"/>
    <w:semiHidden/>
    <w:unhideWhenUsed/>
    <w:pPr>
      <w:pBdr/>
      <w:spacing w:after="40"/>
      <w:ind/>
    </w:pPr>
    <w:rPr>
      <w:sz w:val="18"/>
    </w:rPr>
  </w:style>
  <w:style w:type="character" w:styleId="974" w:customStyle="1">
    <w:name w:val="Текст виноски Знак"/>
    <w:link w:val="973"/>
    <w:uiPriority w:val="99"/>
    <w:pPr>
      <w:pBdr/>
      <w:spacing/>
      <w:ind/>
    </w:pPr>
    <w:rPr>
      <w:sz w:val="18"/>
    </w:rPr>
  </w:style>
  <w:style w:type="character" w:styleId="975">
    <w:name w:val="footnote reference"/>
    <w:basedOn w:val="810"/>
    <w:uiPriority w:val="99"/>
    <w:unhideWhenUsed/>
    <w:pPr>
      <w:pBdr/>
      <w:spacing/>
      <w:ind/>
    </w:pPr>
    <w:rPr>
      <w:vertAlign w:val="superscript"/>
    </w:rPr>
  </w:style>
  <w:style w:type="paragraph" w:styleId="976">
    <w:name w:val="endnote text"/>
    <w:basedOn w:val="800"/>
    <w:link w:val="977"/>
    <w:uiPriority w:val="99"/>
    <w:semiHidden/>
    <w:unhideWhenUsed/>
    <w:pPr>
      <w:pBdr/>
      <w:spacing/>
      <w:ind/>
    </w:pPr>
    <w:rPr>
      <w:sz w:val="20"/>
    </w:rPr>
  </w:style>
  <w:style w:type="character" w:styleId="977" w:customStyle="1">
    <w:name w:val="Текст кінцевої виноски Знак"/>
    <w:link w:val="976"/>
    <w:uiPriority w:val="99"/>
    <w:pPr>
      <w:pBdr/>
      <w:spacing/>
      <w:ind/>
    </w:pPr>
    <w:rPr>
      <w:sz w:val="20"/>
    </w:rPr>
  </w:style>
  <w:style w:type="character" w:styleId="978">
    <w:name w:val="endnote reference"/>
    <w:basedOn w:val="810"/>
    <w:uiPriority w:val="99"/>
    <w:semiHidden/>
    <w:unhideWhenUsed/>
    <w:pPr>
      <w:pBdr/>
      <w:spacing/>
      <w:ind/>
    </w:pPr>
    <w:rPr>
      <w:vertAlign w:val="superscript"/>
    </w:rPr>
  </w:style>
  <w:style w:type="paragraph" w:styleId="979">
    <w:name w:val="toc 1"/>
    <w:basedOn w:val="800"/>
    <w:next w:val="800"/>
    <w:uiPriority w:val="39"/>
    <w:unhideWhenUsed/>
    <w:pPr>
      <w:pBdr/>
      <w:spacing w:after="57"/>
      <w:ind w:firstLine="0"/>
    </w:pPr>
  </w:style>
  <w:style w:type="paragraph" w:styleId="980">
    <w:name w:val="toc 2"/>
    <w:basedOn w:val="800"/>
    <w:next w:val="800"/>
    <w:uiPriority w:val="39"/>
    <w:unhideWhenUsed/>
    <w:pPr>
      <w:pBdr/>
      <w:spacing w:after="57"/>
      <w:ind w:firstLine="0" w:left="283"/>
    </w:pPr>
  </w:style>
  <w:style w:type="paragraph" w:styleId="981">
    <w:name w:val="toc 3"/>
    <w:basedOn w:val="800"/>
    <w:next w:val="800"/>
    <w:uiPriority w:val="39"/>
    <w:unhideWhenUsed/>
    <w:pPr>
      <w:pBdr/>
      <w:spacing w:after="57"/>
      <w:ind w:firstLine="0" w:left="567"/>
    </w:pPr>
  </w:style>
  <w:style w:type="paragraph" w:styleId="982">
    <w:name w:val="toc 4"/>
    <w:basedOn w:val="800"/>
    <w:next w:val="800"/>
    <w:uiPriority w:val="39"/>
    <w:unhideWhenUsed/>
    <w:pPr>
      <w:pBdr/>
      <w:spacing w:after="57"/>
      <w:ind w:firstLine="0" w:left="850"/>
    </w:pPr>
  </w:style>
  <w:style w:type="paragraph" w:styleId="983">
    <w:name w:val="toc 5"/>
    <w:basedOn w:val="800"/>
    <w:next w:val="800"/>
    <w:uiPriority w:val="39"/>
    <w:unhideWhenUsed/>
    <w:pPr>
      <w:pBdr/>
      <w:spacing w:after="57"/>
      <w:ind w:firstLine="0" w:left="1134"/>
    </w:pPr>
  </w:style>
  <w:style w:type="paragraph" w:styleId="984">
    <w:name w:val="toc 6"/>
    <w:basedOn w:val="800"/>
    <w:next w:val="800"/>
    <w:uiPriority w:val="39"/>
    <w:unhideWhenUsed/>
    <w:pPr>
      <w:pBdr/>
      <w:spacing w:after="57"/>
      <w:ind w:firstLine="0" w:left="1417"/>
    </w:pPr>
  </w:style>
  <w:style w:type="paragraph" w:styleId="985">
    <w:name w:val="toc 7"/>
    <w:basedOn w:val="800"/>
    <w:next w:val="800"/>
    <w:uiPriority w:val="39"/>
    <w:unhideWhenUsed/>
    <w:pPr>
      <w:pBdr/>
      <w:spacing w:after="57"/>
      <w:ind w:firstLine="0" w:left="1701"/>
    </w:pPr>
  </w:style>
  <w:style w:type="paragraph" w:styleId="986">
    <w:name w:val="toc 8"/>
    <w:basedOn w:val="800"/>
    <w:next w:val="800"/>
    <w:uiPriority w:val="39"/>
    <w:unhideWhenUsed/>
    <w:pPr>
      <w:pBdr/>
      <w:spacing w:after="57"/>
      <w:ind w:firstLine="0" w:left="1984"/>
    </w:pPr>
  </w:style>
  <w:style w:type="paragraph" w:styleId="987">
    <w:name w:val="toc 9"/>
    <w:basedOn w:val="800"/>
    <w:next w:val="800"/>
    <w:uiPriority w:val="39"/>
    <w:unhideWhenUsed/>
    <w:pPr>
      <w:pBdr/>
      <w:spacing w:after="57"/>
      <w:ind w:firstLine="0" w:left="2268"/>
    </w:pPr>
  </w:style>
  <w:style w:type="paragraph" w:styleId="988">
    <w:name w:val="TOC Heading"/>
    <w:uiPriority w:val="39"/>
    <w:unhideWhenUsed/>
    <w:pPr>
      <w:pBdr/>
      <w:spacing/>
      <w:ind/>
    </w:pPr>
  </w:style>
  <w:style w:type="paragraph" w:styleId="989">
    <w:name w:val="table of figures"/>
    <w:basedOn w:val="800"/>
    <w:next w:val="800"/>
    <w:uiPriority w:val="99"/>
    <w:unhideWhenUsed/>
    <w:pPr>
      <w:pBdr/>
      <w:spacing/>
      <w:ind/>
    </w:pPr>
  </w:style>
  <w:style w:type="paragraph" w:styleId="990">
    <w:name w:val="Balloon Text"/>
    <w:basedOn w:val="800"/>
    <w:link w:val="99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1" w:customStyle="1">
    <w:name w:val="Текст у виносці Знак"/>
    <w:basedOn w:val="810"/>
    <w:link w:val="990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D54F-32D2-41E7-BD67-0DFD962D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34</cp:revision>
  <dcterms:created xsi:type="dcterms:W3CDTF">2025-01-16T07:14:00Z</dcterms:created>
  <dcterms:modified xsi:type="dcterms:W3CDTF">2026-05-22T19:54:41Z</dcterms:modified>
</cp:coreProperties>
</file>