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2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23 квітня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120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252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майна КП «Менакомунпослуга»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сімдесят другої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Менської міської ради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   від 17 квітня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 209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передачу металевої огорожі на праві узуфрукту Комунальному підприємству «Менакомунпослуга» Менської міської ради», керуючись ст.42,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 1. Створити комісію з передачі металевої огорожі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Комунальному підприємству «Менакомунпослуга» Менської міської ради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ВЛАСЕНКО Тетяна Іванівна – головний спеціаліст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МАНЖУЛА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Олександр Васильович – заступник директора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 -  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ТРОЦИК Олександр Васильович – майстер КП «Менакомунпослуга».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.Контроль за виконанням даного розпорядження 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/>
        <w:spacing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character" w:styleId="753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0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03"/>
    <w:uiPriority w:val="99"/>
    <w:pPr>
      <w:pBdr/>
      <w:spacing/>
      <w:ind/>
    </w:pPr>
  </w:style>
  <w:style w:type="paragraph" w:styleId="763">
    <w:name w:val="endnote text"/>
    <w:basedOn w:val="941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>
    <w:name w:val="Endnote Text Char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table" w:styleId="767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41"/>
    <w:next w:val="941"/>
    <w:link w:val="8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4">
    <w:name w:val="Heading 1 Char"/>
    <w:basedOn w:val="942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5">
    <w:name w:val="Heading 2"/>
    <w:basedOn w:val="941"/>
    <w:next w:val="941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6">
    <w:name w:val="Heading 2 Char"/>
    <w:basedOn w:val="942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7">
    <w:name w:val="Heading 3"/>
    <w:basedOn w:val="941"/>
    <w:next w:val="941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942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9">
    <w:name w:val="Heading 4"/>
    <w:basedOn w:val="941"/>
    <w:next w:val="941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>
    <w:name w:val="Heading 4 Char"/>
    <w:basedOn w:val="942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941"/>
    <w:next w:val="941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>
    <w:name w:val="Heading 5 Char"/>
    <w:basedOn w:val="942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941"/>
    <w:next w:val="941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4">
    <w:name w:val="Heading 6 Char"/>
    <w:basedOn w:val="942"/>
    <w:link w:val="8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941"/>
    <w:next w:val="941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7 Char"/>
    <w:basedOn w:val="942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7">
    <w:name w:val="Heading 8"/>
    <w:basedOn w:val="941"/>
    <w:next w:val="941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8">
    <w:name w:val="Heading 8 Char"/>
    <w:basedOn w:val="942"/>
    <w:link w:val="8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9">
    <w:name w:val="Heading 9"/>
    <w:basedOn w:val="941"/>
    <w:next w:val="941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>
    <w:name w:val="Heading 9 Char"/>
    <w:basedOn w:val="942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892">
    <w:name w:val="No Spacing"/>
    <w:uiPriority w:val="1"/>
    <w:qFormat/>
    <w:pPr>
      <w:pBdr/>
      <w:spacing w:after="0" w:before="0" w:line="240" w:lineRule="auto"/>
      <w:ind/>
    </w:pPr>
  </w:style>
  <w:style w:type="paragraph" w:styleId="893">
    <w:name w:val="Title"/>
    <w:basedOn w:val="941"/>
    <w:next w:val="941"/>
    <w:link w:val="8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4">
    <w:name w:val="Title Char"/>
    <w:basedOn w:val="942"/>
    <w:link w:val="893"/>
    <w:uiPriority w:val="10"/>
    <w:pPr>
      <w:pBdr/>
      <w:spacing/>
      <w:ind/>
    </w:pPr>
    <w:rPr>
      <w:sz w:val="48"/>
      <w:szCs w:val="48"/>
    </w:rPr>
  </w:style>
  <w:style w:type="paragraph" w:styleId="895">
    <w:name w:val="Subtitle"/>
    <w:basedOn w:val="941"/>
    <w:next w:val="941"/>
    <w:link w:val="8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6">
    <w:name w:val="Subtitle Char"/>
    <w:basedOn w:val="942"/>
    <w:link w:val="895"/>
    <w:uiPriority w:val="11"/>
    <w:pPr>
      <w:pBdr/>
      <w:spacing/>
      <w:ind/>
    </w:pPr>
    <w:rPr>
      <w:sz w:val="24"/>
      <w:szCs w:val="24"/>
    </w:rPr>
  </w:style>
  <w:style w:type="paragraph" w:styleId="897">
    <w:name w:val="Quote"/>
    <w:basedOn w:val="941"/>
    <w:next w:val="941"/>
    <w:link w:val="898"/>
    <w:uiPriority w:val="29"/>
    <w:qFormat/>
    <w:pPr>
      <w:pBdr/>
      <w:spacing/>
      <w:ind w:right="720" w:left="720"/>
    </w:pPr>
    <w:rPr>
      <w:i/>
    </w:rPr>
  </w:style>
  <w:style w:type="character" w:styleId="898">
    <w:name w:val="Quote Char"/>
    <w:link w:val="897"/>
    <w:uiPriority w:val="29"/>
    <w:pPr>
      <w:pBdr/>
      <w:spacing/>
      <w:ind/>
    </w:pPr>
    <w:rPr>
      <w:i/>
    </w:rPr>
  </w:style>
  <w:style w:type="paragraph" w:styleId="899">
    <w:name w:val="Intense Quote"/>
    <w:basedOn w:val="941"/>
    <w:next w:val="941"/>
    <w:link w:val="9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0">
    <w:name w:val="Intense Quote Char"/>
    <w:link w:val="899"/>
    <w:uiPriority w:val="30"/>
    <w:pPr>
      <w:pBdr/>
      <w:spacing/>
      <w:ind/>
    </w:pPr>
    <w:rPr>
      <w:i/>
    </w:rPr>
  </w:style>
  <w:style w:type="paragraph" w:styleId="901">
    <w:name w:val="Header"/>
    <w:basedOn w:val="941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Header Char"/>
    <w:basedOn w:val="942"/>
    <w:link w:val="901"/>
    <w:uiPriority w:val="99"/>
    <w:pPr>
      <w:pBdr/>
      <w:spacing/>
      <w:ind/>
    </w:pPr>
  </w:style>
  <w:style w:type="paragraph" w:styleId="903">
    <w:name w:val="Footer"/>
    <w:basedOn w:val="941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Footer Char"/>
    <w:basedOn w:val="942"/>
    <w:link w:val="903"/>
    <w:uiPriority w:val="99"/>
    <w:pPr>
      <w:pBdr/>
      <w:spacing/>
      <w:ind/>
    </w:pPr>
  </w:style>
  <w:style w:type="table" w:styleId="905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1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2026-04-24T06:07:44Z</dcterms:modified>
</cp:coreProperties>
</file>