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6"/>
        <w:pBdr/>
        <w:spacing/>
        <w:ind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906"/>
        <w:pBdr/>
        <w:spacing/>
        <w:ind w:right="0" w:firstLine="0" w:left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Times New Roman"/>
          <w:color w:val="000000"/>
          <w:sz w:val="16"/>
          <w:szCs w:val="16"/>
        </w:rPr>
      </w:r>
      <w:r>
        <w:rPr>
          <w:rFonts w:ascii="Times New Roman" w:hAnsi="Times New Roman" w:cs="Times New Roman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89"/>
        <w:pBdr/>
        <w:tabs>
          <w:tab w:val="clear" w:leader="none" w:pos="4394"/>
          <w:tab w:val="left" w:leader="none" w:pos="4535"/>
          <w:tab w:val="left" w:leader="none" w:pos="7370"/>
          <w:tab w:val="left" w:leader="none" w:pos="7370"/>
        </w:tabs>
        <w:spacing/>
        <w:ind w:right="0" w:firstLine="0"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20 квітня 2026 року</w:t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№ 118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 w:right="5103" w:firstLine="0"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 затвердження персонального складу комісії з обстеження знищеного та пошкодженого рухомого майна внаслідок збройної агресії російської федерації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6803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06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Відповідно до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ст. 42, 50 Закон України «Про місцеве самоврядування в Україні»,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виконуючи рішення 72 сесії Менської міської ради 8 скликання від 17 квітня 2026 року № 246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 створення комісії з обстеження знищеного та пошкодженого рухомого майна внаслідок збройної агресії російської федерації»,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 метою належної фіксації, документування, верифікації та збереження доказів знищення і пошкодження рухомого майна фізичних та юридичних осіб на території Менської міської територіальної громади, формування доказової бази для подальшого відшкоду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вання шкоди: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clear" w:leader="none" w:pos="6803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Затвердити персональний склад комісії </w:t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 xml:space="preserve">для проведення комісійного обстеження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знищеного та пошкодженого рухомого майна внаслідок збройної агресії російської федерації</w:t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 xml:space="preserve"> на території Менської міської територіальної громади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(далі — Комісія) як тимчасового консультативно-дорадчого органу з функціями документування доказів, а саме: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tbl>
      <w:tblPr>
        <w:tblStyle w:val="919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9638"/>
      </w:tblGrid>
      <w:tr>
        <w:trPr/>
        <w:tc>
          <w:tcPr>
            <w:tcBorders/>
            <w:tcW w:w="9638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it-IT"/>
              </w:rPr>
              <w:t xml:space="preserve">Голова комісії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638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7"/>
              </w:num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it-IT"/>
              </w:rPr>
              <w:t xml:space="preserve">ГАЄВОЙ Сергій Миколайович, заступник міського голови з питань діяльнос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it-IT"/>
              </w:rPr>
              <w:t xml:space="preserve">ті виконавчих органів ради;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63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it-IT"/>
              </w:rPr>
              <w:t xml:space="preserve">Заступник голови комісії: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638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7"/>
              </w:num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it-IT"/>
              </w:rPr>
              <w:t xml:space="preserve">ЮЩЕНКО Андрій Михайлович, начальник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it-IT"/>
              </w:rPr>
              <w:t xml:space="preserve">Відділу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it-IT"/>
              </w:rPr>
              <w:t xml:space="preserve">архітектури та містобудування Менської міської ради;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638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it-IT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it-IT"/>
              </w:rPr>
              <w:t xml:space="preserve">секретар комісії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638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7"/>
              </w:num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it-IT"/>
              </w:rPr>
              <w:t xml:space="preserve">ЧЕРКАС Антон Анатолійович, головний спеціаліст Відділу архітектури та містобудування Менської міської ради.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963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it-IT"/>
              </w:rPr>
              <w:t xml:space="preserve">Члени комісії: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638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7"/>
              </w:num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it-IT"/>
              </w:rPr>
              <w:t xml:space="preserve">ЄКИМЕНКО Ірина Валеріївна, начальник відділу житлово-комунального господарства та комунального майна Менської міської ради;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>
          <w:trHeight w:val="322"/>
        </w:trPr>
        <w:tc>
          <w:tcPr>
            <w:tcBorders/>
            <w:tcW w:w="9638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7"/>
              </w:num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it-IT"/>
              </w:rPr>
              <w:t xml:space="preserve">МОСКАЛЬЧУК Марина Віталіївна, начальник Відділу соціального захисту населення та охорони здоров’я Менської міської ради;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9638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7"/>
              </w:num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it-IT"/>
              </w:rPr>
              <w:t xml:space="preserve">БЕРНАДСЬКА Тетяна Анатоліївна, заступник начальника юридичного відділу Менської міської ради;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9638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7"/>
              </w:num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it-IT"/>
              </w:rPr>
              <w:t xml:space="preserve">МЕКЕНЧЕНКО Віра Володимирівна, головний спеціаліст відділу бухгалтерського обліку та звітності Менської міської ради;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9638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7"/>
              </w:num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bookmarkStart w:id="2" w:name="_Hlk206072572"/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it-IT"/>
              </w:rPr>
              <w:t xml:space="preserve">ЧЕПУРНИЙ Станіслав Дмитрович, завідувач господарства Менської міської ради.</w:t>
            </w:r>
            <w:bookmarkEnd w:id="2"/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9638" w:type="dxa"/>
            <w:vMerge w:val="restart"/>
            <w:textDirection w:val="lrTb"/>
            <w:noWrap w:val="false"/>
          </w:tcPr>
          <w:p>
            <w:pPr>
              <w:pStyle w:val="905"/>
              <w:numPr>
                <w:ilvl w:val="0"/>
                <w:numId w:val="7"/>
              </w:num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ШУМИЛО Микола Михайлович,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майор поліції,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заступник начальника – начальник сектору взаємодії з громадами ВП № 1 м. Мена Корюківського РВП, (за згодою);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638" w:type="dxa"/>
            <w:vMerge w:val="restart"/>
            <w:textDirection w:val="lrTb"/>
            <w:noWrap w:val="false"/>
          </w:tcPr>
          <w:p>
            <w:pPr>
              <w:pStyle w:val="905"/>
              <w:numPr>
                <w:ilvl w:val="0"/>
                <w:numId w:val="10"/>
              </w:num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ПЕТРИК Роман Валерійович,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сектору № 2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Корюківського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районного відділу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цивільного захисту та превентивної діяльності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ГУ ДСНС України в Чернігівській області (за згодою).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</w:tr>
    </w:tbl>
    <w:p>
      <w:pPr>
        <w:pStyle w:val="905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clear" w:leader="none" w:pos="6803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Комісії у своїй роботі керуватися Порядком роботи, затвердженим рішенням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72 сесії Менської міської ради 8 скликання від 17 квітня 2026 року № 246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 створення комісії з обстеження знищеного та пошкодженого рухомого майна внаслідок збройної агресії російської федерації»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 та чинним законодавством України.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05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виконанням даного розпорядження залишаю за собою.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0" w:left="567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91"/>
        <w:pBdr/>
        <w:tabs>
          <w:tab w:val="clear" w:leader="none" w:pos="709"/>
          <w:tab w:val="left" w:leader="none" w:pos="6520"/>
          <w:tab w:val="clear" w:leader="none" w:pos="6803"/>
        </w:tabs>
        <w:spacing w:before="210" w:beforeAutospacing="0"/>
        <w:ind w:right="0" w:firstLine="0" w:left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5">
    <w:nsid w:val="39393FE0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42EAD713"/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nsid w:val="42EAD713"/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0">
    <w:nsid w:val="42EAD713"/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6">
    <w:name w:val="Placeholder Text"/>
    <w:basedOn w:val="956"/>
    <w:uiPriority w:val="99"/>
    <w:semiHidden/>
    <w:pPr>
      <w:pBdr/>
      <w:spacing/>
      <w:ind/>
    </w:pPr>
    <w:rPr>
      <w:color w:val="666666"/>
    </w:rPr>
  </w:style>
  <w:style w:type="character" w:styleId="767">
    <w:name w:val="Intense Emphasis"/>
    <w:basedOn w:val="95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68">
    <w:name w:val="Intense Reference"/>
    <w:basedOn w:val="95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69">
    <w:name w:val="Subtle Emphasis"/>
    <w:basedOn w:val="95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0">
    <w:name w:val="Emphasis"/>
    <w:basedOn w:val="956"/>
    <w:uiPriority w:val="20"/>
    <w:qFormat/>
    <w:pPr>
      <w:pBdr/>
      <w:spacing/>
      <w:ind/>
    </w:pPr>
    <w:rPr>
      <w:i/>
      <w:iCs/>
    </w:rPr>
  </w:style>
  <w:style w:type="character" w:styleId="771">
    <w:name w:val="Strong"/>
    <w:basedOn w:val="956"/>
    <w:uiPriority w:val="22"/>
    <w:qFormat/>
    <w:pPr>
      <w:pBdr/>
      <w:spacing/>
      <w:ind/>
    </w:pPr>
    <w:rPr>
      <w:b/>
      <w:bCs/>
    </w:rPr>
  </w:style>
  <w:style w:type="character" w:styleId="772">
    <w:name w:val="Subtle Reference"/>
    <w:basedOn w:val="95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3">
    <w:name w:val="Book Title"/>
    <w:basedOn w:val="95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4">
    <w:name w:val="FollowedHyperlink"/>
    <w:basedOn w:val="95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75">
    <w:name w:val="Caption"/>
    <w:basedOn w:val="955"/>
    <w:next w:val="95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6">
    <w:name w:val="Caption Char"/>
    <w:basedOn w:val="775"/>
    <w:link w:val="917"/>
    <w:uiPriority w:val="99"/>
    <w:pPr>
      <w:pBdr/>
      <w:spacing/>
      <w:ind/>
    </w:pPr>
  </w:style>
  <w:style w:type="paragraph" w:styleId="777">
    <w:name w:val="endnote text"/>
    <w:basedOn w:val="955"/>
    <w:link w:val="77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78">
    <w:name w:val="Endnote Text Char"/>
    <w:link w:val="777"/>
    <w:uiPriority w:val="99"/>
    <w:pPr>
      <w:pBdr/>
      <w:spacing/>
      <w:ind/>
    </w:pPr>
    <w:rPr>
      <w:sz w:val="20"/>
    </w:rPr>
  </w:style>
  <w:style w:type="character" w:styleId="779">
    <w:name w:val="endnote reference"/>
    <w:basedOn w:val="956"/>
    <w:uiPriority w:val="99"/>
    <w:semiHidden/>
    <w:unhideWhenUsed/>
    <w:pPr>
      <w:pBdr/>
      <w:spacing/>
      <w:ind/>
    </w:pPr>
    <w:rPr>
      <w:vertAlign w:val="superscript"/>
    </w:rPr>
  </w:style>
  <w:style w:type="paragraph" w:styleId="780">
    <w:name w:val="table of figures"/>
    <w:basedOn w:val="955"/>
    <w:next w:val="955"/>
    <w:uiPriority w:val="99"/>
    <w:unhideWhenUsed/>
    <w:pPr>
      <w:pBdr/>
      <w:spacing w:after="0" w:afterAutospacing="0"/>
      <w:ind/>
    </w:pPr>
  </w:style>
  <w:style w:type="table" w:styleId="781">
    <w:name w:val="Table Grid Light"/>
    <w:basedOn w:val="95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1"/>
    <w:basedOn w:val="95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2"/>
    <w:basedOn w:val="95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"/>
    <w:basedOn w:val="9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1"/>
    <w:basedOn w:val="9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2"/>
    <w:basedOn w:val="9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3"/>
    <w:basedOn w:val="9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4"/>
    <w:basedOn w:val="9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5"/>
    <w:basedOn w:val="9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 - Accent 6"/>
    <w:basedOn w:val="9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7">
    <w:name w:val="Heading 1"/>
    <w:basedOn w:val="955"/>
    <w:next w:val="955"/>
    <w:link w:val="88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88">
    <w:name w:val="Heading 1 Char"/>
    <w:basedOn w:val="956"/>
    <w:link w:val="88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89">
    <w:name w:val="Heading 2"/>
    <w:basedOn w:val="955"/>
    <w:next w:val="955"/>
    <w:link w:val="89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90">
    <w:name w:val="Heading 2 Char"/>
    <w:basedOn w:val="956"/>
    <w:link w:val="88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91">
    <w:name w:val="Heading 3"/>
    <w:basedOn w:val="955"/>
    <w:next w:val="955"/>
    <w:link w:val="89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92">
    <w:name w:val="Heading 3 Char"/>
    <w:basedOn w:val="956"/>
    <w:link w:val="89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93">
    <w:name w:val="Heading 4"/>
    <w:basedOn w:val="955"/>
    <w:next w:val="955"/>
    <w:link w:val="89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94">
    <w:name w:val="Heading 4 Char"/>
    <w:basedOn w:val="956"/>
    <w:link w:val="89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95">
    <w:name w:val="Heading 5"/>
    <w:basedOn w:val="955"/>
    <w:next w:val="955"/>
    <w:link w:val="89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96">
    <w:name w:val="Heading 5 Char"/>
    <w:basedOn w:val="956"/>
    <w:link w:val="89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97">
    <w:name w:val="Heading 6"/>
    <w:basedOn w:val="955"/>
    <w:next w:val="955"/>
    <w:link w:val="89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98">
    <w:name w:val="Heading 6 Char"/>
    <w:basedOn w:val="956"/>
    <w:link w:val="89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99">
    <w:name w:val="Heading 7"/>
    <w:basedOn w:val="955"/>
    <w:next w:val="955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0">
    <w:name w:val="Heading 7 Char"/>
    <w:basedOn w:val="956"/>
    <w:link w:val="89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01">
    <w:name w:val="Heading 8"/>
    <w:basedOn w:val="955"/>
    <w:next w:val="955"/>
    <w:link w:val="90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02">
    <w:name w:val="Heading 8 Char"/>
    <w:basedOn w:val="956"/>
    <w:link w:val="90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903">
    <w:name w:val="Heading 9"/>
    <w:basedOn w:val="955"/>
    <w:next w:val="955"/>
    <w:link w:val="90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04">
    <w:name w:val="Heading 9 Char"/>
    <w:basedOn w:val="956"/>
    <w:link w:val="90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5">
    <w:name w:val="List Paragraph"/>
    <w:basedOn w:val="955"/>
    <w:uiPriority w:val="34"/>
    <w:qFormat/>
    <w:pPr>
      <w:pBdr/>
      <w:spacing/>
      <w:ind w:left="720"/>
      <w:contextualSpacing w:val="true"/>
    </w:pPr>
  </w:style>
  <w:style w:type="paragraph" w:styleId="906">
    <w:name w:val="No Spacing"/>
    <w:uiPriority w:val="1"/>
    <w:qFormat/>
    <w:pPr>
      <w:pBdr/>
      <w:spacing w:after="0" w:before="0" w:line="240" w:lineRule="auto"/>
      <w:ind/>
    </w:pPr>
  </w:style>
  <w:style w:type="paragraph" w:styleId="907">
    <w:name w:val="Title"/>
    <w:basedOn w:val="955"/>
    <w:next w:val="955"/>
    <w:link w:val="90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08">
    <w:name w:val="Title Char"/>
    <w:basedOn w:val="956"/>
    <w:link w:val="907"/>
    <w:uiPriority w:val="10"/>
    <w:pPr>
      <w:pBdr/>
      <w:spacing/>
      <w:ind/>
    </w:pPr>
    <w:rPr>
      <w:sz w:val="48"/>
      <w:szCs w:val="48"/>
    </w:rPr>
  </w:style>
  <w:style w:type="paragraph" w:styleId="909">
    <w:name w:val="Subtitle"/>
    <w:basedOn w:val="955"/>
    <w:next w:val="955"/>
    <w:link w:val="91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10">
    <w:name w:val="Subtitle Char"/>
    <w:basedOn w:val="956"/>
    <w:link w:val="909"/>
    <w:uiPriority w:val="11"/>
    <w:pPr>
      <w:pBdr/>
      <w:spacing/>
      <w:ind/>
    </w:pPr>
    <w:rPr>
      <w:sz w:val="24"/>
      <w:szCs w:val="24"/>
    </w:rPr>
  </w:style>
  <w:style w:type="paragraph" w:styleId="911">
    <w:name w:val="Quote"/>
    <w:basedOn w:val="955"/>
    <w:next w:val="955"/>
    <w:link w:val="912"/>
    <w:uiPriority w:val="29"/>
    <w:qFormat/>
    <w:pPr>
      <w:pBdr/>
      <w:spacing/>
      <w:ind w:right="720" w:left="720"/>
    </w:pPr>
    <w:rPr>
      <w:i/>
    </w:rPr>
  </w:style>
  <w:style w:type="character" w:styleId="912">
    <w:name w:val="Quote Char"/>
    <w:link w:val="911"/>
    <w:uiPriority w:val="29"/>
    <w:pPr>
      <w:pBdr/>
      <w:spacing/>
      <w:ind/>
    </w:pPr>
    <w:rPr>
      <w:i/>
    </w:rPr>
  </w:style>
  <w:style w:type="paragraph" w:styleId="913">
    <w:name w:val="Intense Quote"/>
    <w:basedOn w:val="955"/>
    <w:next w:val="955"/>
    <w:link w:val="9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914">
    <w:name w:val="Intense Quote Char"/>
    <w:link w:val="913"/>
    <w:uiPriority w:val="30"/>
    <w:pPr>
      <w:pBdr/>
      <w:spacing/>
      <w:ind/>
    </w:pPr>
    <w:rPr>
      <w:i/>
    </w:rPr>
  </w:style>
  <w:style w:type="paragraph" w:styleId="915">
    <w:name w:val="Header"/>
    <w:basedOn w:val="955"/>
    <w:link w:val="91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16">
    <w:name w:val="Header Char"/>
    <w:basedOn w:val="956"/>
    <w:link w:val="915"/>
    <w:uiPriority w:val="99"/>
    <w:pPr>
      <w:pBdr/>
      <w:spacing/>
      <w:ind/>
    </w:pPr>
  </w:style>
  <w:style w:type="paragraph" w:styleId="917">
    <w:name w:val="Footer"/>
    <w:basedOn w:val="955"/>
    <w:link w:val="91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18">
    <w:name w:val="Footer Char"/>
    <w:basedOn w:val="956"/>
    <w:link w:val="917"/>
    <w:uiPriority w:val="99"/>
    <w:pPr>
      <w:pBdr/>
      <w:spacing/>
      <w:ind/>
    </w:pPr>
  </w:style>
  <w:style w:type="table" w:styleId="919">
    <w:name w:val="Table Grid"/>
    <w:basedOn w:val="95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ned - Accent 1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ned - Accent 2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ned - Accent 3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ned - Accent 4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ned - Accent 5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ned - Accent 6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&amp; Lined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Bordered &amp; Lined - Accent 1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Bordered &amp; Lined - Accent 2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Bordered &amp; Lined - Accent 3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Bordered &amp; Lined - Accent 4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Bordered &amp; Lined - Accent 5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Bordered &amp; Lined - Accent 6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2">
    <w:name w:val="footnote text"/>
    <w:basedOn w:val="955"/>
    <w:link w:val="94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43">
    <w:name w:val="Footnote Text Char"/>
    <w:link w:val="942"/>
    <w:uiPriority w:val="99"/>
    <w:pPr>
      <w:pBdr/>
      <w:spacing/>
      <w:ind/>
    </w:pPr>
    <w:rPr>
      <w:sz w:val="18"/>
    </w:rPr>
  </w:style>
  <w:style w:type="character" w:styleId="944">
    <w:name w:val="footnote reference"/>
    <w:basedOn w:val="956"/>
    <w:uiPriority w:val="99"/>
    <w:unhideWhenUsed/>
    <w:pPr>
      <w:pBdr/>
      <w:spacing/>
      <w:ind/>
    </w:pPr>
    <w:rPr>
      <w:vertAlign w:val="superscript"/>
    </w:rPr>
  </w:style>
  <w:style w:type="paragraph" w:styleId="945">
    <w:name w:val="toc 1"/>
    <w:basedOn w:val="955"/>
    <w:next w:val="955"/>
    <w:uiPriority w:val="39"/>
    <w:unhideWhenUsed/>
    <w:pPr>
      <w:pBdr/>
      <w:spacing w:after="57"/>
      <w:ind w:right="0" w:firstLine="0" w:left="0"/>
    </w:pPr>
  </w:style>
  <w:style w:type="paragraph" w:styleId="946">
    <w:name w:val="toc 2"/>
    <w:basedOn w:val="955"/>
    <w:next w:val="955"/>
    <w:uiPriority w:val="39"/>
    <w:unhideWhenUsed/>
    <w:pPr>
      <w:pBdr/>
      <w:spacing w:after="57"/>
      <w:ind w:right="0" w:firstLine="0" w:left="283"/>
    </w:pPr>
  </w:style>
  <w:style w:type="paragraph" w:styleId="947">
    <w:name w:val="toc 3"/>
    <w:basedOn w:val="955"/>
    <w:next w:val="955"/>
    <w:uiPriority w:val="39"/>
    <w:unhideWhenUsed/>
    <w:pPr>
      <w:pBdr/>
      <w:spacing w:after="57"/>
      <w:ind w:right="0" w:firstLine="0" w:left="567"/>
    </w:pPr>
  </w:style>
  <w:style w:type="paragraph" w:styleId="948">
    <w:name w:val="toc 4"/>
    <w:basedOn w:val="955"/>
    <w:next w:val="955"/>
    <w:uiPriority w:val="39"/>
    <w:unhideWhenUsed/>
    <w:pPr>
      <w:pBdr/>
      <w:spacing w:after="57"/>
      <w:ind w:right="0" w:firstLine="0" w:left="850"/>
    </w:pPr>
  </w:style>
  <w:style w:type="paragraph" w:styleId="949">
    <w:name w:val="toc 5"/>
    <w:basedOn w:val="955"/>
    <w:next w:val="955"/>
    <w:uiPriority w:val="39"/>
    <w:unhideWhenUsed/>
    <w:pPr>
      <w:pBdr/>
      <w:spacing w:after="57"/>
      <w:ind w:right="0" w:firstLine="0" w:left="1134"/>
    </w:pPr>
  </w:style>
  <w:style w:type="paragraph" w:styleId="950">
    <w:name w:val="toc 6"/>
    <w:basedOn w:val="955"/>
    <w:next w:val="955"/>
    <w:uiPriority w:val="39"/>
    <w:unhideWhenUsed/>
    <w:pPr>
      <w:pBdr/>
      <w:spacing w:after="57"/>
      <w:ind w:right="0" w:firstLine="0" w:left="1417"/>
    </w:pPr>
  </w:style>
  <w:style w:type="paragraph" w:styleId="951">
    <w:name w:val="toc 7"/>
    <w:basedOn w:val="955"/>
    <w:next w:val="955"/>
    <w:uiPriority w:val="39"/>
    <w:unhideWhenUsed/>
    <w:pPr>
      <w:pBdr/>
      <w:spacing w:after="57"/>
      <w:ind w:right="0" w:firstLine="0" w:left="1701"/>
    </w:pPr>
  </w:style>
  <w:style w:type="paragraph" w:styleId="952">
    <w:name w:val="toc 8"/>
    <w:basedOn w:val="955"/>
    <w:next w:val="955"/>
    <w:uiPriority w:val="39"/>
    <w:unhideWhenUsed/>
    <w:pPr>
      <w:pBdr/>
      <w:spacing w:after="57"/>
      <w:ind w:right="0" w:firstLine="0" w:left="1984"/>
    </w:pPr>
  </w:style>
  <w:style w:type="paragraph" w:styleId="953">
    <w:name w:val="toc 9"/>
    <w:basedOn w:val="955"/>
    <w:next w:val="955"/>
    <w:uiPriority w:val="39"/>
    <w:unhideWhenUsed/>
    <w:pPr>
      <w:pBdr/>
      <w:spacing w:after="57"/>
      <w:ind w:right="0" w:firstLine="0" w:left="2268"/>
    </w:pPr>
  </w:style>
  <w:style w:type="paragraph" w:styleId="954">
    <w:name w:val="TOC Heading"/>
    <w:uiPriority w:val="39"/>
    <w:unhideWhenUsed/>
    <w:pPr>
      <w:pBdr/>
      <w:spacing/>
      <w:ind/>
    </w:pPr>
  </w:style>
  <w:style w:type="paragraph" w:styleId="95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56" w:default="1">
    <w:name w:val="Default Paragraph Font"/>
    <w:uiPriority w:val="1"/>
    <w:semiHidden/>
    <w:unhideWhenUsed/>
    <w:pPr>
      <w:pBdr/>
      <w:spacing/>
      <w:ind/>
    </w:pPr>
  </w:style>
  <w:style w:type="table" w:styleId="95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СТАЛЬНИЧЕНКО Юрій Валерійович</cp:lastModifiedBy>
  <cp:revision>18</cp:revision>
  <dcterms:modified xsi:type="dcterms:W3CDTF">2026-04-21T14:05:35Z</dcterms:modified>
</cp:coreProperties>
</file>