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85"/>
        <w:pBdr/>
        <w:spacing/>
        <w:ind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85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ru-RU" w:bidi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ru-RU"/>
        </w:rPr>
      </w:r>
    </w:p>
    <w:p>
      <w:pPr>
        <w:pStyle w:val="785"/>
        <w:pBdr/>
        <w:spacing/>
        <w:ind/>
        <w:jc w:val="center"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16"/>
          <w:szCs w:val="16"/>
          <w:lang w:val="uk-UA" w:bidi="uk-UA"/>
        </w:rPr>
      </w:r>
      <w:r>
        <w:rPr>
          <w:rFonts w:ascii="Times New Roman" w:hAnsi="Times New Roman"/>
          <w:sz w:val="16"/>
          <w:szCs w:val="16"/>
          <w:lang w:val="uk-UA"/>
        </w:rPr>
      </w:r>
    </w:p>
    <w:p>
      <w:pPr>
        <w:pStyle w:val="785"/>
        <w:pBdr/>
        <w:spacing/>
        <w:ind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(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сімдесят друга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сесія восьмого скликання) </w:t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85"/>
        <w:widowControl w:val="false"/>
        <w:pBdr/>
        <w:spacing/>
        <w:ind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РІШЕННЯ</w:t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85"/>
        <w:pBdr/>
        <w:tabs>
          <w:tab w:val="left" w:leader="none" w:pos="709"/>
          <w:tab w:val="left" w:leader="none" w:pos="7089"/>
        </w:tabs>
        <w:spacing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85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року</w:t>
        <w:tab/>
        <w:t xml:space="preserve">м. Мена</w:t>
        <w:tab/>
        <w:t xml:space="preserve">№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253</w:t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85"/>
        <w:pBdr/>
        <w:tabs>
          <w:tab w:val="left" w:leader="none" w:pos="3850"/>
        </w:tabs>
        <w:spacing/>
        <w:ind w:right="55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785"/>
        <w:pBdr/>
        <w:spacing/>
        <w:ind w:right="0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виготовлення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проект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землеустрою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щодо відведення земельн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ої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ділянк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 подальшим продажем права оренди на земельних торгах</w:t>
      </w: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85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85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/>
          <w:sz w:val="28"/>
          <w:szCs w:val="28"/>
          <w:lang w:val="uk-UA"/>
        </w:rPr>
        <w:t xml:space="preserve"> ме</w:t>
      </w:r>
      <w:r>
        <w:rPr>
          <w:rFonts w:ascii="Times New Roman" w:hAnsi="Times New Roman"/>
          <w:sz w:val="28"/>
          <w:szCs w:val="28"/>
          <w:lang w:val="uk-UA"/>
        </w:rPr>
        <w:t xml:space="preserve">тою наповнення бюджету Менської об’єднаної територіальної громади та виконання всіх запланованих програм, керуючись ст. 26 Закону України «Про місцеве</w:t>
      </w:r>
      <w:r>
        <w:rPr>
          <w:rFonts w:ascii="Times New Roman" w:hAnsi="Times New Roman"/>
          <w:sz w:val="28"/>
          <w:szCs w:val="28"/>
          <w:lang w:val="uk-UA"/>
        </w:rPr>
        <w:t xml:space="preserve"> самоврядування в Україні», </w:t>
      </w:r>
      <w:r>
        <w:rPr>
          <w:rFonts w:ascii="Times New Roman" w:hAnsi="Times New Roman"/>
          <w:sz w:val="28"/>
          <w:szCs w:val="28"/>
          <w:lang w:val="uk-UA"/>
        </w:rPr>
        <w:t xml:space="preserve"> ст.ст.12, 127, 134, 136, 137 </w:t>
      </w:r>
      <w:r>
        <w:rPr>
          <w:rFonts w:ascii="Times New Roman" w:hAnsi="Times New Roman"/>
          <w:sz w:val="28"/>
          <w:szCs w:val="28"/>
          <w:lang w:val="uk-UA"/>
        </w:rPr>
        <w:t xml:space="preserve">Земельного кодексу України Менська міська рада  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85"/>
        <w:pBdr/>
        <w:spacing/>
        <w:ind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85"/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Замовити виготовлення проект</w:t>
      </w:r>
      <w:r>
        <w:rPr>
          <w:rFonts w:ascii="Times New Roman" w:hAnsi="Times New Roman"/>
          <w:sz w:val="28"/>
          <w:szCs w:val="28"/>
          <w:lang w:val="uk-UA"/>
        </w:rPr>
        <w:t xml:space="preserve">у землеустрою щодо відведення земельної</w:t>
      </w:r>
      <w:r>
        <w:rPr>
          <w:rFonts w:ascii="Times New Roman" w:hAnsi="Times New Roman"/>
          <w:sz w:val="28"/>
          <w:szCs w:val="28"/>
          <w:lang w:val="uk-UA"/>
        </w:rPr>
        <w:t xml:space="preserve"> ділян</w:t>
      </w:r>
      <w:r>
        <w:rPr>
          <w:rFonts w:ascii="Times New Roman" w:hAnsi="Times New Roman"/>
          <w:sz w:val="28"/>
          <w:szCs w:val="28"/>
          <w:lang w:val="uk-UA"/>
        </w:rPr>
        <w:t xml:space="preserve">ки право оренди якої</w:t>
      </w:r>
      <w:r>
        <w:rPr>
          <w:rFonts w:ascii="Times New Roman" w:hAnsi="Times New Roman"/>
          <w:sz w:val="28"/>
          <w:szCs w:val="28"/>
          <w:lang w:val="uk-UA"/>
        </w:rPr>
        <w:t xml:space="preserve"> буде продано на земельних торгах (аукціоні)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іншої житлової забудови</w:t>
      </w:r>
      <w:r>
        <w:rPr>
          <w:rFonts w:ascii="Times New Roman" w:hAnsi="Times New Roman"/>
          <w:sz w:val="28"/>
          <w:szCs w:val="28"/>
          <w:lang w:val="uk-UA"/>
        </w:rPr>
        <w:t xml:space="preserve"> орієнтовною площею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0,</w:t>
      </w:r>
      <w:r>
        <w:rPr>
          <w:rFonts w:ascii="Times New Roman" w:hAnsi="Times New Roman"/>
          <w:sz w:val="28"/>
          <w:szCs w:val="28"/>
          <w:lang w:val="uk-UA"/>
        </w:rPr>
        <w:t xml:space="preserve">05</w:t>
      </w:r>
      <w:r>
        <w:rPr>
          <w:rFonts w:ascii="Times New Roman" w:hAnsi="Times New Roman"/>
          <w:sz w:val="28"/>
          <w:szCs w:val="28"/>
          <w:lang w:val="uk-UA"/>
        </w:rPr>
        <w:t xml:space="preserve"> га, </w:t>
      </w:r>
      <w:r>
        <w:rPr>
          <w:rFonts w:ascii="Times New Roman" w:hAnsi="Times New Roman"/>
          <w:sz w:val="28"/>
          <w:szCs w:val="28"/>
          <w:lang w:val="uk-UA"/>
        </w:rPr>
        <w:t xml:space="preserve">в</w:t>
      </w:r>
      <w:r>
        <w:rPr>
          <w:rFonts w:ascii="Times New Roman" w:hAnsi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Мена</w:t>
      </w:r>
      <w:r>
        <w:rPr>
          <w:rFonts w:ascii="Times New Roman" w:hAnsi="Times New Roman"/>
          <w:sz w:val="28"/>
          <w:szCs w:val="28"/>
          <w:lang w:val="uk-UA"/>
        </w:rPr>
        <w:t xml:space="preserve"> по вул. </w:t>
      </w:r>
      <w:r>
        <w:rPr>
          <w:rFonts w:ascii="Times New Roman" w:hAnsi="Times New Roman"/>
          <w:sz w:val="28"/>
          <w:szCs w:val="28"/>
          <w:lang w:val="uk-UA"/>
        </w:rPr>
        <w:t xml:space="preserve">Лісова</w:t>
      </w:r>
      <w:r>
        <w:rPr>
          <w:rFonts w:ascii="Times New Roman" w:hAnsi="Times New Roman"/>
          <w:sz w:val="28"/>
          <w:szCs w:val="28"/>
          <w:lang w:val="uk-UA"/>
        </w:rPr>
        <w:t xml:space="preserve">, згідно додатку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85"/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  <w:lang w:val="uk-UA"/>
        </w:rPr>
        <w:t xml:space="preserve">на </w:t>
      </w:r>
      <w:r>
        <w:rPr>
          <w:rFonts w:ascii="Times New Roman" w:hAnsi="Times New Roman"/>
          <w:color w:val="000000"/>
          <w:sz w:val="28"/>
          <w:lang w:val="uk-UA"/>
        </w:rPr>
        <w:t xml:space="preserve">заступника міського голови з питань діяльності виконавчих органів ради згідно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 xml:space="preserve">розподілу</w:t>
      </w:r>
      <w:r>
        <w:rPr>
          <w:rFonts w:ascii="Times New Roman" w:hAnsi="Times New Roman"/>
          <w:color w:val="000000"/>
          <w:sz w:val="28"/>
          <w:lang w:val="uk-UA"/>
        </w:rPr>
        <w:t xml:space="preserve"> функціональних обов’язків</w:t>
      </w:r>
      <w:r>
        <w:rPr>
          <w:rFonts w:ascii="Times New Roman" w:hAnsi="Times New Roman"/>
          <w:color w:val="000000"/>
          <w:sz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ru-RU" w:bidi="uk-UA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85"/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 w:bidi="uk-UA"/>
        </w:rPr>
      </w:r>
      <w:r>
        <w:rPr>
          <w:rFonts w:ascii="Times New Roman" w:hAnsi="Times New Roman"/>
          <w:sz w:val="28"/>
          <w:szCs w:val="28"/>
          <w:lang w:val="uk-UA" w:eastAsia="ru-RU" w:bidi="uk-UA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85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 w:bidi="uk-UA"/>
        </w:rPr>
      </w:r>
      <w:r>
        <w:rPr>
          <w:rFonts w:ascii="Times New Roman" w:hAnsi="Times New Roman"/>
          <w:sz w:val="28"/>
          <w:szCs w:val="28"/>
          <w:lang w:val="uk-UA" w:eastAsia="ru-RU" w:bidi="uk-UA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85"/>
        <w:pBdr/>
        <w:tabs>
          <w:tab w:val="left" w:leader="none" w:pos="6663"/>
        </w:tabs>
        <w:spacing/>
        <w:ind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й СТАЛЬНИЧЕНКО</w:t>
      </w:r>
      <w:r>
        <w:rPr>
          <w:rFonts w:ascii="Times New Roman" w:hAnsi="Times New Roman"/>
          <w:sz w:val="28"/>
          <w:lang w:val="uk-UA" w:bidi="uk-UA"/>
        </w:rPr>
      </w:r>
      <w:r>
        <w:rPr>
          <w:rFonts w:ascii="Times New Roman" w:hAnsi="Times New Roman"/>
          <w:sz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51902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nsid w:val="155811EB"/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>
        <w:rFonts w:cs="Times New Roman"/>
      </w:rPr>
      <w:start w:val="1"/>
      <w:suff w:val="tab"/>
    </w:lvl>
  </w:abstractNum>
  <w:abstractNum w:abstractNumId="2">
    <w:nsid w:val="1A641EDB"/>
    <w:lvl w:ilvl="0">
      <w:isLgl w:val="false"/>
      <w:lvlJc w:val="left"/>
      <w:lvlText w:val="%1."/>
      <w:numFmt w:val="decimal"/>
      <w:pPr>
        <w:pBdr/>
        <w:spacing/>
        <w:ind w:hanging="359" w:left="108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80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52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324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96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68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40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612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840"/>
      </w:pPr>
      <w:rPr>
        <w:rFonts w:cs="Times New Roman"/>
      </w:rPr>
      <w:start w:val="1"/>
      <w:suff w:val="tab"/>
    </w:lvl>
  </w:abstractNum>
  <w:abstractNum w:abstractNumId="3">
    <w:nsid w:val="3DEE1A96"/>
    <w:lvl w:ilvl="0">
      <w:isLgl w:val="false"/>
      <w:lvlJc w:val="left"/>
      <w:lvlText w:val="%1."/>
      <w:numFmt w:val="decimal"/>
      <w:pPr>
        <w:pBdr/>
        <w:spacing/>
        <w:ind w:hanging="360" w:left="8724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4">
    <w:nsid w:val="42C11EC2"/>
    <w:lvl w:ilvl="0">
      <w:isLgl w:val="false"/>
      <w:lvlJc w:val="left"/>
      <w:lvlText w:val=""/>
      <w:numFmt w:val="bullet"/>
      <w:pPr>
        <w:pBdr/>
        <w:spacing/>
        <w:ind w:hanging="360" w:left="720"/>
      </w:pPr>
      <w:rPr>
        <w:rFonts w:ascii="Arial" w:hAnsi="Arial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Times New Roman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Times New Roman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Times New Roman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Times New Roman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Times New Roman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Times New Roman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Times New Roman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Times New Roman"/>
      </w:rPr>
      <w:start w:val="1"/>
      <w:suff w:val="tab"/>
    </w:lvl>
  </w:abstractNum>
  <w:abstractNum w:abstractNumId="5">
    <w:nsid w:val="54A86B61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6">
    <w:nsid w:val="5FCB3981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nsid w:val="69D31FBE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nsid w:val="1776B554"/>
    <w:lvl w:ilvl="0">
      <w:isLgl w:val="false"/>
      <w:lvlJc w:val="right"/>
      <w:lvlText w:val="%1)"/>
      <w:numFmt w:val="decimal"/>
      <w:pPr>
        <w:pBdr/>
        <w:spacing/>
        <w:ind w:hanging="360" w:left="141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7"/>
      </w:pPr>
      <w:rPr/>
      <w:start w:val="1"/>
      <w:suff w:val="tab"/>
    </w:lvl>
  </w:abstractNum>
  <w:abstractNum w:abstractNumId="9">
    <w:nsid w:val="21EDFB65"/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Table Grid"/>
    <w:basedOn w:val="7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5">
    <w:name w:val="Heading 1"/>
    <w:basedOn w:val="785"/>
    <w:next w:val="785"/>
    <w:link w:val="9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46">
    <w:name w:val="Heading 2"/>
    <w:basedOn w:val="785"/>
    <w:next w:val="785"/>
    <w:link w:val="80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47">
    <w:name w:val="Heading 3"/>
    <w:basedOn w:val="785"/>
    <w:next w:val="78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48">
    <w:name w:val="Heading 4"/>
    <w:basedOn w:val="785"/>
    <w:next w:val="785"/>
    <w:link w:val="80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49">
    <w:name w:val="Heading 5"/>
    <w:basedOn w:val="785"/>
    <w:next w:val="78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50">
    <w:name w:val="Heading 6"/>
    <w:basedOn w:val="785"/>
    <w:next w:val="785"/>
    <w:link w:val="80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51">
    <w:name w:val="Heading 7"/>
    <w:basedOn w:val="785"/>
    <w:next w:val="78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52">
    <w:name w:val="Heading 8"/>
    <w:basedOn w:val="785"/>
    <w:next w:val="785"/>
    <w:link w:val="81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53">
    <w:name w:val="Heading 9"/>
    <w:basedOn w:val="785"/>
    <w:next w:val="785"/>
    <w:link w:val="81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4" w:default="1">
    <w:name w:val="Default Paragraph Font"/>
    <w:uiPriority w:val="1"/>
    <w:semiHidden/>
    <w:unhideWhenUsed/>
    <w:pPr>
      <w:pBdr/>
      <w:spacing/>
      <w:ind/>
    </w:p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paragraph" w:styleId="756">
    <w:name w:val="Title"/>
    <w:basedOn w:val="785"/>
    <w:next w:val="785"/>
    <w:link w:val="81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7">
    <w:name w:val="Subtitle"/>
    <w:basedOn w:val="785"/>
    <w:next w:val="785"/>
    <w:link w:val="81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58">
    <w:name w:val="Intense Emphasis"/>
    <w:basedOn w:val="75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9">
    <w:name w:val="Intense Reference"/>
    <w:basedOn w:val="75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0">
    <w:name w:val="Subtle Emphasis"/>
    <w:basedOn w:val="7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1">
    <w:name w:val="Emphasis"/>
    <w:basedOn w:val="754"/>
    <w:uiPriority w:val="20"/>
    <w:qFormat/>
    <w:pPr>
      <w:pBdr/>
      <w:spacing/>
      <w:ind/>
    </w:pPr>
    <w:rPr>
      <w:i/>
      <w:iCs/>
    </w:rPr>
  </w:style>
  <w:style w:type="character" w:styleId="762">
    <w:name w:val="Strong"/>
    <w:basedOn w:val="754"/>
    <w:uiPriority w:val="22"/>
    <w:qFormat/>
    <w:pPr>
      <w:pBdr/>
      <w:spacing/>
      <w:ind/>
    </w:pPr>
    <w:rPr>
      <w:b/>
      <w:bCs/>
    </w:rPr>
  </w:style>
  <w:style w:type="character" w:styleId="763">
    <w:name w:val="Subtle Reference"/>
    <w:basedOn w:val="7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4">
    <w:name w:val="Book Title"/>
    <w:basedOn w:val="7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5">
    <w:name w:val="Header"/>
    <w:basedOn w:val="785"/>
    <w:link w:val="81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6">
    <w:name w:val="Footer"/>
    <w:basedOn w:val="785"/>
    <w:link w:val="81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7">
    <w:name w:val="Caption"/>
    <w:basedOn w:val="785"/>
    <w:next w:val="78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8">
    <w:name w:val="footnote text"/>
    <w:basedOn w:val="785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9">
    <w:name w:val="footnote reference"/>
    <w:basedOn w:val="754"/>
    <w:uiPriority w:val="99"/>
    <w:semiHidden/>
    <w:unhideWhenUsed/>
    <w:pPr>
      <w:pBdr/>
      <w:spacing/>
      <w:ind/>
    </w:pPr>
    <w:rPr>
      <w:vertAlign w:val="superscript"/>
    </w:rPr>
  </w:style>
  <w:style w:type="paragraph" w:styleId="770">
    <w:name w:val="endnote text"/>
    <w:basedOn w:val="785"/>
    <w:link w:val="80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1">
    <w:name w:val="endnote reference"/>
    <w:basedOn w:val="754"/>
    <w:uiPriority w:val="99"/>
    <w:semiHidden/>
    <w:unhideWhenUsed/>
    <w:pPr>
      <w:pBdr/>
      <w:spacing/>
      <w:ind/>
    </w:pPr>
    <w:rPr>
      <w:vertAlign w:val="superscript"/>
    </w:rPr>
  </w:style>
  <w:style w:type="character" w:styleId="772">
    <w:name w:val="Hyperlink"/>
    <w:basedOn w:val="75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3">
    <w:name w:val="FollowedHyperlink"/>
    <w:basedOn w:val="75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4">
    <w:name w:val="toc 1"/>
    <w:basedOn w:val="785"/>
    <w:next w:val="785"/>
    <w:uiPriority w:val="39"/>
    <w:unhideWhenUsed/>
    <w:pPr>
      <w:pBdr/>
      <w:spacing w:after="100"/>
      <w:ind/>
    </w:pPr>
  </w:style>
  <w:style w:type="paragraph" w:styleId="775">
    <w:name w:val="toc 2"/>
    <w:basedOn w:val="785"/>
    <w:next w:val="785"/>
    <w:uiPriority w:val="39"/>
    <w:unhideWhenUsed/>
    <w:pPr>
      <w:pBdr/>
      <w:spacing w:after="100"/>
      <w:ind w:left="220"/>
    </w:pPr>
  </w:style>
  <w:style w:type="paragraph" w:styleId="776">
    <w:name w:val="toc 3"/>
    <w:basedOn w:val="785"/>
    <w:next w:val="785"/>
    <w:uiPriority w:val="39"/>
    <w:unhideWhenUsed/>
    <w:pPr>
      <w:pBdr/>
      <w:spacing w:after="100"/>
      <w:ind w:left="440"/>
    </w:pPr>
  </w:style>
  <w:style w:type="paragraph" w:styleId="777">
    <w:name w:val="toc 4"/>
    <w:basedOn w:val="785"/>
    <w:next w:val="785"/>
    <w:uiPriority w:val="39"/>
    <w:unhideWhenUsed/>
    <w:pPr>
      <w:pBdr/>
      <w:spacing w:after="100"/>
      <w:ind w:left="660"/>
    </w:pPr>
  </w:style>
  <w:style w:type="paragraph" w:styleId="778">
    <w:name w:val="toc 5"/>
    <w:basedOn w:val="785"/>
    <w:next w:val="785"/>
    <w:uiPriority w:val="39"/>
    <w:unhideWhenUsed/>
    <w:pPr>
      <w:pBdr/>
      <w:spacing w:after="100"/>
      <w:ind w:left="880"/>
    </w:pPr>
  </w:style>
  <w:style w:type="paragraph" w:styleId="779">
    <w:name w:val="toc 6"/>
    <w:basedOn w:val="785"/>
    <w:next w:val="785"/>
    <w:uiPriority w:val="39"/>
    <w:unhideWhenUsed/>
    <w:pPr>
      <w:pBdr/>
      <w:spacing w:after="100"/>
      <w:ind w:left="1100"/>
    </w:pPr>
  </w:style>
  <w:style w:type="paragraph" w:styleId="780">
    <w:name w:val="toc 7"/>
    <w:basedOn w:val="785"/>
    <w:next w:val="785"/>
    <w:uiPriority w:val="39"/>
    <w:unhideWhenUsed/>
    <w:pPr>
      <w:pBdr/>
      <w:spacing w:after="100"/>
      <w:ind w:left="1320"/>
    </w:pPr>
  </w:style>
  <w:style w:type="paragraph" w:styleId="781">
    <w:name w:val="toc 8"/>
    <w:basedOn w:val="785"/>
    <w:next w:val="785"/>
    <w:uiPriority w:val="39"/>
    <w:unhideWhenUsed/>
    <w:pPr>
      <w:pBdr/>
      <w:spacing w:after="100"/>
      <w:ind w:left="1540"/>
    </w:pPr>
  </w:style>
  <w:style w:type="paragraph" w:styleId="782">
    <w:name w:val="toc 9"/>
    <w:basedOn w:val="785"/>
    <w:next w:val="785"/>
    <w:uiPriority w:val="39"/>
    <w:unhideWhenUsed/>
    <w:pPr>
      <w:pBdr/>
      <w:spacing w:after="100"/>
      <w:ind w:left="1760"/>
    </w:pPr>
  </w:style>
  <w:style w:type="character" w:styleId="783">
    <w:name w:val="Placeholder Text"/>
    <w:basedOn w:val="754"/>
    <w:uiPriority w:val="99"/>
    <w:semiHidden/>
    <w:pPr>
      <w:pBdr/>
      <w:spacing/>
      <w:ind/>
    </w:pPr>
    <w:rPr>
      <w:color w:val="666666"/>
    </w:rPr>
  </w:style>
  <w:style w:type="paragraph" w:styleId="784">
    <w:name w:val="table of figures"/>
    <w:basedOn w:val="785"/>
    <w:next w:val="785"/>
    <w:uiPriority w:val="99"/>
    <w:unhideWhenUsed/>
    <w:pPr>
      <w:pBdr/>
      <w:spacing w:after="0" w:afterAutospacing="0"/>
      <w:ind/>
    </w:pPr>
  </w:style>
  <w:style w:type="paragraph" w:styleId="785" w:default="1">
    <w:name w:val="Normal"/>
    <w:next w:val="785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86">
    <w:name w:val="Заголовок 1"/>
    <w:basedOn w:val="785"/>
    <w:next w:val="785"/>
    <w:link w:val="985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87">
    <w:name w:val="Заголовок 2"/>
    <w:basedOn w:val="785"/>
    <w:next w:val="787"/>
    <w:link w:val="926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88">
    <w:name w:val="Заголовок 3"/>
    <w:basedOn w:val="785"/>
    <w:next w:val="788"/>
    <w:link w:val="927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89">
    <w:name w:val="Заголовок 4"/>
    <w:basedOn w:val="785"/>
    <w:next w:val="789"/>
    <w:link w:val="928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90">
    <w:name w:val="Заголовок 5"/>
    <w:basedOn w:val="785"/>
    <w:next w:val="790"/>
    <w:link w:val="929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91">
    <w:name w:val="Заголовок 6"/>
    <w:basedOn w:val="785"/>
    <w:next w:val="791"/>
    <w:link w:val="930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92">
    <w:name w:val="Заголовок 7"/>
    <w:basedOn w:val="785"/>
    <w:next w:val="792"/>
    <w:link w:val="931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93">
    <w:name w:val="Заголовок 8"/>
    <w:basedOn w:val="785"/>
    <w:next w:val="793"/>
    <w:link w:val="932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94">
    <w:name w:val="Заголовок 9"/>
    <w:basedOn w:val="785"/>
    <w:next w:val="794"/>
    <w:link w:val="933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95">
    <w:name w:val="Основной шрифт абзаца"/>
    <w:next w:val="795"/>
    <w:link w:val="785"/>
    <w:semiHidden/>
    <w:pPr>
      <w:pBdr/>
      <w:spacing/>
      <w:ind/>
    </w:pPr>
  </w:style>
  <w:style w:type="table" w:styleId="796">
    <w:name w:val="Обычная таблица"/>
    <w:next w:val="796"/>
    <w:link w:val="785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7">
    <w:name w:val="Нет списка"/>
    <w:next w:val="797"/>
    <w:link w:val="785"/>
    <w:semiHidden/>
    <w:pPr>
      <w:pBdr/>
      <w:spacing/>
      <w:ind/>
    </w:pPr>
  </w:style>
  <w:style w:type="paragraph" w:styleId="798">
    <w:name w:val="Название объекта"/>
    <w:basedOn w:val="785"/>
    <w:next w:val="785"/>
    <w:link w:val="785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99">
    <w:name w:val="Caption Char"/>
    <w:next w:val="799"/>
    <w:link w:val="785"/>
    <w:pPr>
      <w:pBdr/>
      <w:spacing/>
      <w:ind/>
    </w:pPr>
  </w:style>
  <w:style w:type="paragraph" w:styleId="800">
    <w:name w:val="Текст концевой сноски"/>
    <w:basedOn w:val="785"/>
    <w:next w:val="800"/>
    <w:link w:val="801"/>
    <w:semiHidden/>
    <w:pPr>
      <w:pBdr/>
      <w:spacing/>
      <w:ind/>
    </w:pPr>
    <w:rPr>
      <w:sz w:val="20"/>
      <w:szCs w:val="20"/>
      <w:lang w:eastAsia="ru-RU"/>
    </w:rPr>
  </w:style>
  <w:style w:type="character" w:styleId="801">
    <w:name w:val="Endnote Text Char"/>
    <w:next w:val="801"/>
    <w:link w:val="800"/>
    <w:pPr>
      <w:pBdr/>
      <w:spacing/>
      <w:ind/>
    </w:pPr>
    <w:rPr>
      <w:sz w:val="20"/>
    </w:rPr>
  </w:style>
  <w:style w:type="character" w:styleId="802">
    <w:name w:val="Знак концевой сноски"/>
    <w:basedOn w:val="795"/>
    <w:next w:val="802"/>
    <w:link w:val="785"/>
    <w:semiHidden/>
    <w:pPr>
      <w:pBdr/>
      <w:spacing/>
      <w:ind/>
    </w:pPr>
    <w:rPr>
      <w:rFonts w:cs="Times New Roman"/>
      <w:vertAlign w:val="superscript"/>
    </w:rPr>
  </w:style>
  <w:style w:type="paragraph" w:styleId="803">
    <w:name w:val="Перечень рисунков"/>
    <w:basedOn w:val="785"/>
    <w:next w:val="785"/>
    <w:link w:val="785"/>
    <w:pPr>
      <w:pBdr/>
      <w:spacing/>
      <w:ind/>
    </w:pPr>
  </w:style>
  <w:style w:type="character" w:styleId="804">
    <w:name w:val="Heading 2 Char"/>
    <w:basedOn w:val="795"/>
    <w:next w:val="804"/>
    <w:link w:val="785"/>
    <w:pPr>
      <w:pBdr/>
      <w:spacing/>
      <w:ind/>
    </w:pPr>
    <w:rPr>
      <w:rFonts w:ascii="Arial" w:hAnsi="Arial" w:eastAsia="Times New Roman" w:cs="Arial"/>
      <w:sz w:val="34"/>
    </w:rPr>
  </w:style>
  <w:style w:type="character" w:styleId="805">
    <w:name w:val="Heading 3 Char"/>
    <w:basedOn w:val="795"/>
    <w:next w:val="805"/>
    <w:link w:val="78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06">
    <w:name w:val="Heading 4 Char"/>
    <w:basedOn w:val="795"/>
    <w:next w:val="806"/>
    <w:link w:val="785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07">
    <w:name w:val="Heading 5 Char"/>
    <w:basedOn w:val="795"/>
    <w:next w:val="807"/>
    <w:link w:val="785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08">
    <w:name w:val="Heading 6 Char"/>
    <w:basedOn w:val="795"/>
    <w:next w:val="808"/>
    <w:link w:val="785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09">
    <w:name w:val="Heading 7 Char"/>
    <w:basedOn w:val="795"/>
    <w:next w:val="809"/>
    <w:link w:val="78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10">
    <w:name w:val="Heading 8 Char"/>
    <w:basedOn w:val="795"/>
    <w:next w:val="810"/>
    <w:link w:val="78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11">
    <w:name w:val="Heading 9 Char"/>
    <w:basedOn w:val="795"/>
    <w:next w:val="811"/>
    <w:link w:val="785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12">
    <w:name w:val="Title Char"/>
    <w:basedOn w:val="795"/>
    <w:next w:val="812"/>
    <w:link w:val="785"/>
    <w:pPr>
      <w:pBdr/>
      <w:spacing/>
      <w:ind/>
    </w:pPr>
    <w:rPr>
      <w:rFonts w:cs="Times New Roman"/>
      <w:sz w:val="48"/>
      <w:szCs w:val="48"/>
    </w:rPr>
  </w:style>
  <w:style w:type="character" w:styleId="813">
    <w:name w:val="Subtitle Char"/>
    <w:basedOn w:val="795"/>
    <w:next w:val="813"/>
    <w:link w:val="785"/>
    <w:pPr>
      <w:pBdr/>
      <w:spacing/>
      <w:ind/>
    </w:pPr>
    <w:rPr>
      <w:rFonts w:cs="Times New Roman"/>
      <w:sz w:val="24"/>
      <w:szCs w:val="24"/>
    </w:rPr>
  </w:style>
  <w:style w:type="character" w:styleId="814">
    <w:name w:val="Quote Char"/>
    <w:next w:val="814"/>
    <w:link w:val="785"/>
    <w:pPr>
      <w:pBdr/>
      <w:spacing/>
      <w:ind/>
    </w:pPr>
    <w:rPr>
      <w:i/>
    </w:rPr>
  </w:style>
  <w:style w:type="character" w:styleId="815">
    <w:name w:val="Intense Quote Char"/>
    <w:next w:val="815"/>
    <w:link w:val="785"/>
    <w:pPr>
      <w:pBdr/>
      <w:spacing/>
      <w:ind/>
    </w:pPr>
    <w:rPr>
      <w:i/>
    </w:rPr>
  </w:style>
  <w:style w:type="character" w:styleId="816">
    <w:name w:val="Header Char"/>
    <w:basedOn w:val="795"/>
    <w:next w:val="816"/>
    <w:link w:val="785"/>
    <w:pPr>
      <w:pBdr/>
      <w:spacing/>
      <w:ind/>
    </w:pPr>
    <w:rPr>
      <w:rFonts w:cs="Times New Roman"/>
    </w:rPr>
  </w:style>
  <w:style w:type="character" w:styleId="817">
    <w:name w:val="Footer Char"/>
    <w:basedOn w:val="795"/>
    <w:next w:val="817"/>
    <w:link w:val="785"/>
    <w:pPr>
      <w:pBdr/>
      <w:spacing/>
      <w:ind/>
    </w:pPr>
    <w:rPr>
      <w:rFonts w:cs="Times New Roman"/>
    </w:rPr>
  </w:style>
  <w:style w:type="table" w:styleId="818">
    <w:name w:val="Table Grid Light"/>
    <w:next w:val="818"/>
    <w:link w:val="78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1"/>
    <w:next w:val="819"/>
    <w:link w:val="78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2"/>
    <w:next w:val="820"/>
    <w:link w:val="78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3"/>
    <w:next w:val="82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4"/>
    <w:next w:val="82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5"/>
    <w:next w:val="82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"/>
    <w:next w:val="82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1"/>
    <w:next w:val="82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2"/>
    <w:next w:val="82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3"/>
    <w:next w:val="82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4"/>
    <w:next w:val="82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 - Accent 5"/>
    <w:next w:val="82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6"/>
    <w:next w:val="83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"/>
    <w:next w:val="83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1"/>
    <w:next w:val="83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- Accent 2"/>
    <w:next w:val="83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3"/>
    <w:next w:val="83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4"/>
    <w:next w:val="83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5"/>
    <w:next w:val="83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6"/>
    <w:next w:val="83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"/>
    <w:next w:val="83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- Accent 1"/>
    <w:next w:val="83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- Accent 2"/>
    <w:next w:val="84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3"/>
    <w:next w:val="84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4"/>
    <w:next w:val="84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5"/>
    <w:next w:val="84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6"/>
    <w:next w:val="84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"/>
    <w:next w:val="84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- Accent 1"/>
    <w:next w:val="84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- Accent 2"/>
    <w:next w:val="84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3"/>
    <w:next w:val="84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4"/>
    <w:next w:val="84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5"/>
    <w:next w:val="85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6"/>
    <w:next w:val="85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"/>
    <w:next w:val="85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- Accent 1"/>
    <w:next w:val="85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 - Accent 2"/>
    <w:next w:val="85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3"/>
    <w:next w:val="85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- Accent 4"/>
    <w:next w:val="85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 - Accent 5"/>
    <w:next w:val="85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 - Accent 6"/>
    <w:next w:val="85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"/>
    <w:next w:val="85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- Accent 1"/>
    <w:next w:val="86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- Accent 2"/>
    <w:next w:val="86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3"/>
    <w:next w:val="86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4"/>
    <w:next w:val="86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 - Accent 5"/>
    <w:next w:val="86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- Accent 6"/>
    <w:next w:val="86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"/>
    <w:next w:val="86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1"/>
    <w:next w:val="86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2"/>
    <w:next w:val="86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3"/>
    <w:next w:val="86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4"/>
    <w:next w:val="87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 - Accent 5"/>
    <w:next w:val="87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6"/>
    <w:next w:val="87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"/>
    <w:next w:val="87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1"/>
    <w:next w:val="87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2"/>
    <w:next w:val="87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3"/>
    <w:next w:val="87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- Accent 4"/>
    <w:next w:val="87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- Accent 5"/>
    <w:next w:val="87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6"/>
    <w:next w:val="87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"/>
    <w:next w:val="88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1"/>
    <w:next w:val="88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- Accent 2"/>
    <w:next w:val="88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- Accent 3"/>
    <w:next w:val="88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4"/>
    <w:next w:val="88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- Accent 5"/>
    <w:next w:val="88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6"/>
    <w:next w:val="88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"/>
    <w:next w:val="88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- Accent 1"/>
    <w:next w:val="88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 - Accent 2"/>
    <w:next w:val="88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3"/>
    <w:next w:val="89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4"/>
    <w:next w:val="89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- Accent 5"/>
    <w:next w:val="89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6"/>
    <w:next w:val="89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"/>
    <w:next w:val="89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- Accent 1"/>
    <w:next w:val="89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2"/>
    <w:next w:val="89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3"/>
    <w:next w:val="89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4"/>
    <w:next w:val="89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- Accent 5"/>
    <w:next w:val="89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6"/>
    <w:next w:val="90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"/>
    <w:next w:val="90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1"/>
    <w:next w:val="90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2"/>
    <w:next w:val="90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3"/>
    <w:next w:val="90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4"/>
    <w:next w:val="90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- Accent 5"/>
    <w:next w:val="90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6"/>
    <w:next w:val="90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"/>
    <w:next w:val="90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1"/>
    <w:next w:val="90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2"/>
    <w:next w:val="91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3"/>
    <w:next w:val="91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4"/>
    <w:next w:val="912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- Accent 5"/>
    <w:next w:val="913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- Accent 6"/>
    <w:next w:val="914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"/>
    <w:next w:val="915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1"/>
    <w:next w:val="916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2"/>
    <w:next w:val="917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3"/>
    <w:next w:val="918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4"/>
    <w:next w:val="919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 - Accent 5"/>
    <w:next w:val="920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- Accent 6"/>
    <w:next w:val="921"/>
    <w:link w:val="78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 - Accent"/>
    <w:next w:val="922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&amp; Lined - Accent"/>
    <w:next w:val="923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4">
    <w:name w:val="Footnote Text Char"/>
    <w:next w:val="924"/>
    <w:link w:val="785"/>
    <w:pPr>
      <w:pBdr/>
      <w:spacing/>
      <w:ind/>
    </w:pPr>
    <w:rPr>
      <w:sz w:val="18"/>
    </w:rPr>
  </w:style>
  <w:style w:type="character" w:styleId="925">
    <w:name w:val="Heading 1 Char"/>
    <w:next w:val="925"/>
    <w:link w:val="785"/>
    <w:pPr>
      <w:pBdr/>
      <w:spacing/>
      <w:ind/>
    </w:pPr>
    <w:rPr>
      <w:rFonts w:ascii="Arial" w:hAnsi="Arial" w:eastAsia="Times New Roman"/>
      <w:sz w:val="40"/>
    </w:rPr>
  </w:style>
  <w:style w:type="character" w:styleId="926">
    <w:name w:val="Heading 2 Char1"/>
    <w:next w:val="926"/>
    <w:link w:val="787"/>
    <w:pPr>
      <w:pBdr/>
      <w:spacing/>
      <w:ind/>
    </w:pPr>
    <w:rPr>
      <w:rFonts w:ascii="Arial" w:hAnsi="Arial" w:eastAsia="Times New Roman"/>
      <w:sz w:val="22"/>
    </w:rPr>
  </w:style>
  <w:style w:type="character" w:styleId="927">
    <w:name w:val="Heading 3 Char1"/>
    <w:next w:val="927"/>
    <w:link w:val="788"/>
    <w:pPr>
      <w:pBdr/>
      <w:spacing/>
      <w:ind/>
    </w:pPr>
    <w:rPr>
      <w:rFonts w:ascii="Arial" w:hAnsi="Arial" w:eastAsia="Times New Roman"/>
      <w:sz w:val="30"/>
    </w:rPr>
  </w:style>
  <w:style w:type="character" w:styleId="928">
    <w:name w:val="Heading 4 Char1"/>
    <w:next w:val="928"/>
    <w:link w:val="789"/>
    <w:pPr>
      <w:pBdr/>
      <w:spacing/>
      <w:ind/>
    </w:pPr>
    <w:rPr>
      <w:rFonts w:ascii="Arial" w:hAnsi="Arial" w:eastAsia="Times New Roman"/>
      <w:b/>
      <w:sz w:val="26"/>
    </w:rPr>
  </w:style>
  <w:style w:type="character" w:styleId="929">
    <w:name w:val="Heading 5 Char1"/>
    <w:next w:val="929"/>
    <w:link w:val="790"/>
    <w:pPr>
      <w:pBdr/>
      <w:spacing/>
      <w:ind/>
    </w:pPr>
    <w:rPr>
      <w:rFonts w:ascii="Arial" w:hAnsi="Arial" w:eastAsia="Times New Roman"/>
      <w:b/>
      <w:sz w:val="24"/>
    </w:rPr>
  </w:style>
  <w:style w:type="character" w:styleId="930">
    <w:name w:val="Heading 6 Char1"/>
    <w:next w:val="930"/>
    <w:link w:val="791"/>
    <w:pPr>
      <w:pBdr/>
      <w:spacing/>
      <w:ind/>
    </w:pPr>
    <w:rPr>
      <w:rFonts w:ascii="Arial" w:hAnsi="Arial" w:eastAsia="Times New Roman"/>
      <w:b/>
      <w:sz w:val="22"/>
    </w:rPr>
  </w:style>
  <w:style w:type="character" w:styleId="931">
    <w:name w:val="Heading 7 Char1"/>
    <w:next w:val="931"/>
    <w:link w:val="792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32">
    <w:name w:val="Heading 8 Char1"/>
    <w:next w:val="932"/>
    <w:link w:val="793"/>
    <w:pPr>
      <w:pBdr/>
      <w:spacing/>
      <w:ind/>
    </w:pPr>
    <w:rPr>
      <w:rFonts w:ascii="Arial" w:hAnsi="Arial" w:eastAsia="Times New Roman"/>
      <w:i/>
      <w:sz w:val="22"/>
    </w:rPr>
  </w:style>
  <w:style w:type="character" w:styleId="933">
    <w:name w:val="Heading 9 Char1"/>
    <w:next w:val="933"/>
    <w:link w:val="794"/>
    <w:pPr>
      <w:pBdr/>
      <w:spacing/>
      <w:ind/>
    </w:pPr>
    <w:rPr>
      <w:rFonts w:ascii="Arial" w:hAnsi="Arial" w:eastAsia="Times New Roman"/>
      <w:i/>
      <w:sz w:val="21"/>
    </w:rPr>
  </w:style>
  <w:style w:type="paragraph" w:styleId="934">
    <w:name w:val="List Paragraph"/>
    <w:next w:val="934"/>
    <w:link w:val="785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35">
    <w:name w:val="No Spacing"/>
    <w:next w:val="935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36">
    <w:name w:val="Название"/>
    <w:basedOn w:val="785"/>
    <w:next w:val="936"/>
    <w:link w:val="937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37">
    <w:name w:val="Title Char1"/>
    <w:next w:val="937"/>
    <w:link w:val="936"/>
    <w:pPr>
      <w:pBdr/>
      <w:spacing/>
      <w:ind/>
    </w:pPr>
    <w:rPr>
      <w:sz w:val="48"/>
    </w:rPr>
  </w:style>
  <w:style w:type="paragraph" w:styleId="938">
    <w:name w:val="Подзаголовок"/>
    <w:basedOn w:val="785"/>
    <w:next w:val="938"/>
    <w:link w:val="939"/>
    <w:pPr>
      <w:pBdr/>
      <w:spacing w:after="200" w:before="200"/>
      <w:ind/>
    </w:pPr>
    <w:rPr>
      <w:sz w:val="24"/>
      <w:szCs w:val="24"/>
      <w:lang w:eastAsia="ru-RU"/>
    </w:rPr>
  </w:style>
  <w:style w:type="character" w:styleId="939">
    <w:name w:val="Subtitle Char1"/>
    <w:next w:val="939"/>
    <w:link w:val="938"/>
    <w:pPr>
      <w:pBdr/>
      <w:spacing/>
      <w:ind/>
    </w:pPr>
    <w:rPr>
      <w:sz w:val="24"/>
    </w:rPr>
  </w:style>
  <w:style w:type="paragraph" w:styleId="940">
    <w:name w:val="Quote"/>
    <w:next w:val="940"/>
    <w:link w:val="941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41">
    <w:name w:val="Quote Char1"/>
    <w:next w:val="941"/>
    <w:link w:val="940"/>
    <w:pPr>
      <w:pBdr/>
      <w:spacing/>
      <w:ind/>
    </w:pPr>
    <w:rPr>
      <w:i/>
      <w:sz w:val="22"/>
      <w:lang w:val="ru-RU" w:eastAsia="en-US"/>
    </w:rPr>
  </w:style>
  <w:style w:type="paragraph" w:styleId="942">
    <w:name w:val="Intense Quote"/>
    <w:next w:val="942"/>
    <w:link w:val="9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43">
    <w:name w:val="Intense Quote Char1"/>
    <w:next w:val="943"/>
    <w:link w:val="942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44">
    <w:name w:val="Верхний колонтитул"/>
    <w:basedOn w:val="785"/>
    <w:next w:val="944"/>
    <w:link w:val="94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45">
    <w:name w:val="Header Char1"/>
    <w:next w:val="945"/>
    <w:link w:val="944"/>
    <w:pPr>
      <w:pBdr/>
      <w:spacing/>
      <w:ind/>
    </w:pPr>
    <w:rPr>
      <w:sz w:val="22"/>
      <w:lang w:val="ru-RU" w:eastAsia="en-US"/>
    </w:rPr>
  </w:style>
  <w:style w:type="paragraph" w:styleId="946">
    <w:name w:val="Нижний колонтитул"/>
    <w:basedOn w:val="785"/>
    <w:next w:val="946"/>
    <w:link w:val="94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47">
    <w:name w:val="Footer Char1"/>
    <w:next w:val="947"/>
    <w:link w:val="946"/>
    <w:pPr>
      <w:pBdr/>
      <w:spacing/>
      <w:ind/>
    </w:pPr>
    <w:rPr>
      <w:sz w:val="22"/>
      <w:lang w:val="ru-RU" w:eastAsia="en-US"/>
    </w:rPr>
  </w:style>
  <w:style w:type="table" w:styleId="948">
    <w:name w:val="Сетка таблицы"/>
    <w:basedOn w:val="796"/>
    <w:next w:val="948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ned"/>
    <w:next w:val="949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ned - Accent 1"/>
    <w:next w:val="950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ned - Accent 2"/>
    <w:next w:val="951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ned - Accent 3"/>
    <w:next w:val="952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ned - Accent 4"/>
    <w:next w:val="953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ned - Accent 5"/>
    <w:next w:val="954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ned - Accent 6"/>
    <w:next w:val="955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"/>
    <w:next w:val="956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1"/>
    <w:next w:val="957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2"/>
    <w:next w:val="958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3"/>
    <w:next w:val="959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- Accent 4"/>
    <w:next w:val="960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- Accent 5"/>
    <w:next w:val="961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- Accent 6"/>
    <w:next w:val="962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&amp; Lined"/>
    <w:next w:val="963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 1"/>
    <w:next w:val="964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2"/>
    <w:next w:val="965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3"/>
    <w:next w:val="966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4"/>
    <w:next w:val="967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5"/>
    <w:next w:val="968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6"/>
    <w:next w:val="969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0">
    <w:name w:val="Гиперссылка"/>
    <w:basedOn w:val="795"/>
    <w:next w:val="970"/>
    <w:link w:val="785"/>
    <w:pPr>
      <w:pBdr/>
      <w:spacing/>
      <w:ind/>
    </w:pPr>
    <w:rPr>
      <w:color w:val="0000ff"/>
      <w:u w:val="single"/>
    </w:rPr>
  </w:style>
  <w:style w:type="paragraph" w:styleId="971">
    <w:name w:val="Текст сноски"/>
    <w:basedOn w:val="785"/>
    <w:next w:val="971"/>
    <w:link w:val="972"/>
    <w:semiHidden/>
    <w:pPr>
      <w:pBdr/>
      <w:spacing w:after="40"/>
      <w:ind/>
    </w:pPr>
    <w:rPr>
      <w:sz w:val="18"/>
      <w:lang w:eastAsia="ru-RU"/>
    </w:rPr>
  </w:style>
  <w:style w:type="character" w:styleId="972">
    <w:name w:val="Footnote Text Char1"/>
    <w:next w:val="972"/>
    <w:link w:val="971"/>
    <w:semiHidden/>
    <w:pPr>
      <w:pBdr/>
      <w:spacing/>
      <w:ind/>
    </w:pPr>
    <w:rPr>
      <w:sz w:val="22"/>
    </w:rPr>
  </w:style>
  <w:style w:type="character" w:styleId="973">
    <w:name w:val="Знак сноски"/>
    <w:basedOn w:val="795"/>
    <w:next w:val="973"/>
    <w:link w:val="785"/>
    <w:pPr>
      <w:pBdr/>
      <w:spacing/>
      <w:ind/>
    </w:pPr>
    <w:rPr>
      <w:vertAlign w:val="superscript"/>
    </w:rPr>
  </w:style>
  <w:style w:type="paragraph" w:styleId="974">
    <w:name w:val="Оглавление 1"/>
    <w:basedOn w:val="785"/>
    <w:next w:val="974"/>
    <w:link w:val="785"/>
    <w:pPr>
      <w:pBdr/>
      <w:spacing w:after="57"/>
      <w:ind/>
    </w:pPr>
  </w:style>
  <w:style w:type="paragraph" w:styleId="975">
    <w:name w:val="Оглавление 2"/>
    <w:basedOn w:val="785"/>
    <w:next w:val="975"/>
    <w:link w:val="785"/>
    <w:pPr>
      <w:pBdr/>
      <w:spacing w:after="57"/>
      <w:ind w:left="283"/>
    </w:pPr>
  </w:style>
  <w:style w:type="paragraph" w:styleId="976">
    <w:name w:val="Оглавление 3"/>
    <w:basedOn w:val="785"/>
    <w:next w:val="976"/>
    <w:link w:val="785"/>
    <w:pPr>
      <w:pBdr/>
      <w:spacing w:after="57"/>
      <w:ind w:left="567"/>
    </w:pPr>
  </w:style>
  <w:style w:type="paragraph" w:styleId="977">
    <w:name w:val="Оглавление 4"/>
    <w:basedOn w:val="785"/>
    <w:next w:val="977"/>
    <w:link w:val="785"/>
    <w:pPr>
      <w:pBdr/>
      <w:spacing w:after="57"/>
      <w:ind w:left="850"/>
    </w:pPr>
  </w:style>
  <w:style w:type="paragraph" w:styleId="978">
    <w:name w:val="Оглавление 5"/>
    <w:basedOn w:val="785"/>
    <w:next w:val="978"/>
    <w:link w:val="785"/>
    <w:pPr>
      <w:pBdr/>
      <w:spacing w:after="57"/>
      <w:ind w:left="1134"/>
    </w:pPr>
  </w:style>
  <w:style w:type="paragraph" w:styleId="979">
    <w:name w:val="Оглавление 6"/>
    <w:basedOn w:val="785"/>
    <w:next w:val="979"/>
    <w:link w:val="785"/>
    <w:pPr>
      <w:pBdr/>
      <w:spacing w:after="57"/>
      <w:ind w:left="1417"/>
    </w:pPr>
  </w:style>
  <w:style w:type="paragraph" w:styleId="980">
    <w:name w:val="Оглавление 7"/>
    <w:basedOn w:val="785"/>
    <w:next w:val="980"/>
    <w:link w:val="785"/>
    <w:pPr>
      <w:pBdr/>
      <w:spacing w:after="57"/>
      <w:ind w:left="1701"/>
    </w:pPr>
  </w:style>
  <w:style w:type="paragraph" w:styleId="981">
    <w:name w:val="Оглавление 8"/>
    <w:basedOn w:val="785"/>
    <w:next w:val="981"/>
    <w:link w:val="785"/>
    <w:pPr>
      <w:pBdr/>
      <w:spacing w:after="57"/>
      <w:ind w:left="1984"/>
    </w:pPr>
  </w:style>
  <w:style w:type="paragraph" w:styleId="982">
    <w:name w:val="Оглавление 9"/>
    <w:basedOn w:val="785"/>
    <w:next w:val="982"/>
    <w:link w:val="785"/>
    <w:pPr>
      <w:pBdr/>
      <w:spacing w:after="57"/>
      <w:ind w:left="2268"/>
    </w:pPr>
  </w:style>
  <w:style w:type="paragraph" w:styleId="983">
    <w:name w:val="TOC Heading"/>
    <w:next w:val="983"/>
    <w:link w:val="78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84">
    <w:name w:val="Титулка"/>
    <w:basedOn w:val="785"/>
    <w:next w:val="984"/>
    <w:link w:val="785"/>
    <w:pPr>
      <w:pBdr/>
      <w:spacing w:after="120"/>
      <w:ind/>
    </w:pPr>
    <w:rPr>
      <w:b/>
      <w:sz w:val="28"/>
      <w:lang w:eastAsia="ar-SA"/>
    </w:rPr>
  </w:style>
  <w:style w:type="character" w:styleId="985">
    <w:name w:val="Heading 1 Char1"/>
    <w:next w:val="985"/>
    <w:link w:val="786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86">
    <w:name w:val="Обычный1"/>
    <w:next w:val="986"/>
    <w:link w:val="785"/>
    <w:pPr>
      <w:pBdr/>
      <w:spacing w:after="200" w:line="276" w:lineRule="auto"/>
      <w:ind/>
    </w:pPr>
    <w:rPr>
      <w:rFonts w:eastAsia="Times New Roman"/>
      <w:sz w:val="22"/>
      <w:szCs w:val="22"/>
      <w:lang w:val="ru-RU" w:eastAsia="en-US" w:bidi="ar-SA"/>
    </w:rPr>
  </w:style>
  <w:style w:type="table" w:styleId="987">
    <w:name w:val="Без интервала Знак"/>
    <w:next w:val="987"/>
    <w:link w:val="78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8">
    <w:name w:val="Текст выноски"/>
    <w:basedOn w:val="785"/>
    <w:next w:val="988"/>
    <w:link w:val="98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89">
    <w:name w:val="Balloon Text Char"/>
    <w:basedOn w:val="795"/>
    <w:next w:val="989"/>
    <w:link w:val="988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90">
    <w:name w:val="docdata"/>
    <w:basedOn w:val="795"/>
    <w:next w:val="990"/>
    <w:link w:val="785"/>
    <w:pPr>
      <w:pBdr/>
      <w:spacing/>
      <w:ind/>
    </w:pPr>
    <w:rPr>
      <w:rFonts w:cs="Times New Roman"/>
    </w:rPr>
  </w:style>
  <w:style w:type="paragraph" w:styleId="991">
    <w:name w:val="Обычный (веб)"/>
    <w:basedOn w:val="785"/>
    <w:next w:val="991"/>
    <w:link w:val="78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992">
    <w:name w:val="15568"/>
    <w:basedOn w:val="785"/>
    <w:next w:val="992"/>
    <w:link w:val="78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character" w:styleId="993">
    <w:name w:val="rvts0"/>
    <w:basedOn w:val="795"/>
    <w:next w:val="993"/>
    <w:link w:val="785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48</cp:revision>
  <dcterms:created xsi:type="dcterms:W3CDTF">2024-01-31T07:37:00Z</dcterms:created>
  <dcterms:modified xsi:type="dcterms:W3CDTF">2026-04-17T17:09:19Z</dcterms:modified>
  <cp:version>730895</cp:version>
</cp:coreProperties>
</file>