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word/header1.xml" ContentType="application/vnd.openxmlformats-officedocument.wordprocessingml.header+xml"/>
  <Override PartName="/customXml/itemProps6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pStyle w:val="824"/>
        <w:pBdr/>
        <w:spacing/>
        <w:ind/>
        <w:jc w:val="center"/>
        <w:rPr/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сімдесят друга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сесія восьмого скликання) </w:t>
      </w:r>
      <w:bookmarkEnd w:id="0"/>
      <w:r/>
      <w:r/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квітня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7088"/>
        </w:tabs>
        <w:spacing/>
        <w:ind w:right="5528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Про виконання </w:t>
      </w:r>
      <w:bookmarkStart w:id="1" w:name="_Hlk115951096"/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Програми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bookmarkStart w:id="2" w:name="_Hlk227000969"/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розвитку </w:t>
      </w:r>
      <w:r>
        <w:rPr>
          <w:rFonts w:ascii="Times New Roman" w:hAnsi="Times New Roman" w:eastAsia="Times New Roman" w:cs="Times New Roman"/>
          <w:b/>
          <w:bCs/>
          <w:sz w:val="28"/>
          <w:shd w:val="clear" w:color="auto" w:fill="ffffff"/>
        </w:rPr>
        <w:t xml:space="preserve">культури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</w:t>
      </w:r>
      <w:bookmarkEnd w:id="1"/>
      <w:r/>
      <w:bookmarkEnd w:id="2"/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за 12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місяці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2025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Ознайомившись з інформацією начальника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культури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Менської міської ради п</w:t>
      </w:r>
      <w:r>
        <w:rPr>
          <w:rFonts w:ascii="Times New Roman" w:hAnsi="Times New Roman" w:cs="Times New Roman"/>
          <w:sz w:val="28"/>
          <w:szCs w:val="28"/>
        </w:rPr>
        <w:t xml:space="preserve">ро стан виконання </w:t>
      </w:r>
      <w:bookmarkStart w:id="3" w:name="_Hlk115951181"/>
      <w:r>
        <w:rPr>
          <w:rStyle w:val="984"/>
          <w:b w:val="0"/>
          <w:bCs w:val="0"/>
          <w:sz w:val="28"/>
          <w:szCs w:val="28"/>
          <w:lang w:eastAsia="uk-UA"/>
        </w:rPr>
        <w:t xml:space="preserve">Програми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hd w:val="clear" w:color="auto" w:fill="ffffff"/>
        </w:rPr>
        <w:t xml:space="preserve">розвитку культури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за 12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місяці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в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2025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року</w:t>
      </w:r>
      <w:bookmarkEnd w:id="3"/>
      <w:r>
        <w:rPr>
          <w:rStyle w:val="984"/>
          <w:b w:val="0"/>
          <w:bCs w:val="0"/>
          <w:sz w:val="28"/>
          <w:szCs w:val="28"/>
          <w:lang w:eastAsia="uk-UA"/>
        </w:rPr>
        <w:t xml:space="preserve">, враховуючи ст. 26, 27</w:t>
      </w:r>
      <w:r>
        <w:rPr>
          <w:rStyle w:val="984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місцеве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самоврядування в Україні»</w:t>
      </w:r>
      <w:bookmarkStart w:id="4" w:name="_GoBack"/>
      <w:r/>
      <w:bookmarkEnd w:id="4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Менська міська рада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Інформацію про виконання 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Програми</w:t>
      </w:r>
      <w:r>
        <w:rPr>
          <w:rFonts w:ascii="Times New Roman" w:hAnsi="Times New Roman" w:eastAsia="Times New Roman" w:cs="Times New Roman"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розвитку культури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 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за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12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місяці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в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2025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згідно додатку до даного рішення,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взяти до відома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молоді, фізкультури і спорту.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806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nsid w:val="0A8B2531"/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2">
    <w:nsid w:val="23F11A62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nsid w:val="28905C52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C8D589F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nsid w:val="37991F8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nsid w:val="61A00C56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nsid w:val="640D0191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nsid w:val="73D573E7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nsid w:val="79EC2AC2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Placeholder Text"/>
    <w:basedOn w:val="763"/>
    <w:uiPriority w:val="99"/>
    <w:semiHidden/>
    <w:pPr>
      <w:pBdr/>
      <w:spacing/>
      <w:ind/>
    </w:pPr>
    <w:rPr>
      <w:color w:val="666666"/>
    </w:rPr>
  </w:style>
  <w:style w:type="paragraph" w:styleId="753" w:default="1">
    <w:name w:val="Normal"/>
    <w:qFormat/>
    <w:pPr>
      <w:pBdr/>
      <w:spacing w:after="200" w:line="276" w:lineRule="auto"/>
      <w:ind/>
    </w:pPr>
  </w:style>
  <w:style w:type="paragraph" w:styleId="754">
    <w:name w:val="Heading 1"/>
    <w:basedOn w:val="753"/>
    <w:next w:val="753"/>
    <w:link w:val="81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81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81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81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81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753"/>
    <w:next w:val="753"/>
    <w:link w:val="82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60">
    <w:name w:val="Heading 7"/>
    <w:basedOn w:val="753"/>
    <w:next w:val="753"/>
    <w:link w:val="82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1">
    <w:name w:val="Heading 8"/>
    <w:basedOn w:val="753"/>
    <w:next w:val="753"/>
    <w:link w:val="82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2">
    <w:name w:val="Heading 9"/>
    <w:basedOn w:val="753"/>
    <w:next w:val="753"/>
    <w:link w:val="82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>
    <w:name w:val="Intense Emphasis"/>
    <w:basedOn w:val="76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67">
    <w:name w:val="Intense Reference"/>
    <w:basedOn w:val="76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68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770">
    <w:name w:val="Strong"/>
    <w:basedOn w:val="763"/>
    <w:uiPriority w:val="22"/>
    <w:qFormat/>
    <w:pPr>
      <w:pBdr/>
      <w:spacing/>
      <w:ind/>
    </w:pPr>
    <w:rPr>
      <w:b/>
      <w:bCs/>
    </w:rPr>
  </w:style>
  <w:style w:type="character" w:styleId="771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2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3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74">
    <w:name w:val="Plain Table 1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3" w:customStyle="1">
    <w:name w:val="Endnote Text Char"/>
    <w:uiPriority w:val="99"/>
    <w:pPr>
      <w:pBdr/>
      <w:spacing/>
      <w:ind/>
    </w:pPr>
    <w:rPr>
      <w:sz w:val="20"/>
    </w:rPr>
  </w:style>
  <w:style w:type="character" w:styleId="794" w:customStyle="1">
    <w:name w:val="Caption Char"/>
    <w:uiPriority w:val="99"/>
    <w:pPr>
      <w:pBdr/>
      <w:spacing/>
      <w:ind/>
    </w:pPr>
  </w:style>
  <w:style w:type="paragraph" w:styleId="795">
    <w:name w:val="endnote text"/>
    <w:basedOn w:val="753"/>
    <w:link w:val="7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6" w:customStyle="1">
    <w:name w:val="Текст концевой сноски Знак"/>
    <w:link w:val="795"/>
    <w:uiPriority w:val="99"/>
    <w:pPr>
      <w:pBdr/>
      <w:spacing/>
      <w:ind/>
    </w:pPr>
    <w:rPr>
      <w:sz w:val="20"/>
    </w:rPr>
  </w:style>
  <w:style w:type="character" w:styleId="797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798">
    <w:name w:val="table of figures"/>
    <w:basedOn w:val="753"/>
    <w:next w:val="753"/>
    <w:uiPriority w:val="99"/>
    <w:unhideWhenUsed/>
    <w:pPr>
      <w:pBdr/>
      <w:spacing w:after="0"/>
      <w:ind/>
    </w:pPr>
  </w:style>
  <w:style w:type="character" w:styleId="799" w:customStyle="1">
    <w:name w:val="Heading 1 Char"/>
    <w:basedOn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basedOn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1" w:customStyle="1">
    <w:name w:val="Heading 3 Char"/>
    <w:basedOn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63"/>
    <w:uiPriority w:val="10"/>
    <w:pPr>
      <w:pBdr/>
      <w:spacing/>
      <w:ind/>
    </w:pPr>
    <w:rPr>
      <w:sz w:val="48"/>
      <w:szCs w:val="48"/>
    </w:rPr>
  </w:style>
  <w:style w:type="character" w:styleId="809" w:customStyle="1">
    <w:name w:val="Subtitle Char"/>
    <w:basedOn w:val="763"/>
    <w:uiPriority w:val="11"/>
    <w:pPr>
      <w:pBdr/>
      <w:spacing/>
      <w:ind/>
    </w:pPr>
    <w:rPr>
      <w:sz w:val="24"/>
      <w:szCs w:val="24"/>
    </w:rPr>
  </w:style>
  <w:style w:type="character" w:styleId="810" w:customStyle="1">
    <w:name w:val="Quote Char"/>
    <w:uiPriority w:val="29"/>
    <w:pPr>
      <w:pBdr/>
      <w:spacing/>
      <w:ind/>
    </w:pPr>
    <w:rPr>
      <w:i/>
    </w:rPr>
  </w:style>
  <w:style w:type="character" w:styleId="811" w:customStyle="1">
    <w:name w:val="Intense Quote Char"/>
    <w:uiPriority w:val="30"/>
    <w:pPr>
      <w:pBdr/>
      <w:spacing/>
      <w:ind/>
    </w:pPr>
    <w:rPr>
      <w:i/>
    </w:rPr>
  </w:style>
  <w:style w:type="character" w:styleId="812" w:customStyle="1">
    <w:name w:val="Header Char"/>
    <w:basedOn w:val="763"/>
    <w:uiPriority w:val="99"/>
    <w:pPr>
      <w:pBdr/>
      <w:spacing/>
      <w:ind/>
    </w:pPr>
  </w:style>
  <w:style w:type="character" w:styleId="813" w:customStyle="1">
    <w:name w:val="Footer Char"/>
    <w:basedOn w:val="763"/>
    <w:uiPriority w:val="99"/>
    <w:pPr>
      <w:pBdr/>
      <w:spacing/>
      <w:ind/>
    </w:pPr>
  </w:style>
  <w:style w:type="character" w:styleId="814" w:customStyle="1">
    <w:name w:val="Footnote Text Char"/>
    <w:uiPriority w:val="99"/>
    <w:pPr>
      <w:pBdr/>
      <w:spacing/>
      <w:ind/>
    </w:pPr>
    <w:rPr>
      <w:sz w:val="18"/>
    </w:rPr>
  </w:style>
  <w:style w:type="character" w:styleId="815" w:customStyle="1">
    <w:name w:val="Заголовок 1 Знак"/>
    <w:basedOn w:val="763"/>
    <w:link w:val="7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6" w:customStyle="1">
    <w:name w:val="Заголовок 2 Знак"/>
    <w:basedOn w:val="763"/>
    <w:link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7" w:customStyle="1">
    <w:name w:val="Заголовок 3 Знак"/>
    <w:basedOn w:val="763"/>
    <w:link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8" w:customStyle="1">
    <w:name w:val="Заголовок 4 Знак"/>
    <w:basedOn w:val="763"/>
    <w:link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Заголовок 5 Знак"/>
    <w:basedOn w:val="763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Заголовок 6 Знак"/>
    <w:basedOn w:val="76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Заголовок 7 Знак"/>
    <w:basedOn w:val="763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Заголовок 8 Знак"/>
    <w:basedOn w:val="76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Заголовок 9 Знак"/>
    <w:basedOn w:val="763"/>
    <w:link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4">
    <w:name w:val="No Spacing"/>
    <w:uiPriority w:val="1"/>
    <w:qFormat/>
    <w:pPr>
      <w:pBdr/>
      <w:spacing w:after="0" w:line="240" w:lineRule="auto"/>
      <w:ind/>
    </w:pPr>
  </w:style>
  <w:style w:type="paragraph" w:styleId="825">
    <w:name w:val="Title"/>
    <w:basedOn w:val="753"/>
    <w:next w:val="753"/>
    <w:link w:val="82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6" w:customStyle="1">
    <w:name w:val="Заголовок Знак"/>
    <w:basedOn w:val="763"/>
    <w:link w:val="825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753"/>
    <w:next w:val="753"/>
    <w:link w:val="828"/>
    <w:uiPriority w:val="11"/>
    <w:qFormat/>
    <w:pPr>
      <w:pBdr/>
      <w:spacing w:before="200"/>
      <w:ind/>
    </w:pPr>
    <w:rPr>
      <w:sz w:val="24"/>
      <w:szCs w:val="24"/>
    </w:rPr>
  </w:style>
  <w:style w:type="character" w:styleId="828" w:customStyle="1">
    <w:name w:val="Подзаголовок Знак"/>
    <w:basedOn w:val="763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753"/>
    <w:next w:val="753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Цитата 2 Знак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753"/>
    <w:next w:val="753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Выделенная цитата Знак"/>
    <w:link w:val="831"/>
    <w:uiPriority w:val="30"/>
    <w:pPr>
      <w:pBdr/>
      <w:spacing/>
      <w:ind/>
    </w:pPr>
    <w:rPr>
      <w:i/>
    </w:rPr>
  </w:style>
  <w:style w:type="paragraph" w:styleId="833">
    <w:name w:val="Header"/>
    <w:basedOn w:val="753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Верхний колонтитул Знак"/>
    <w:basedOn w:val="763"/>
    <w:link w:val="833"/>
    <w:uiPriority w:val="99"/>
    <w:pPr>
      <w:pBdr/>
      <w:spacing/>
      <w:ind/>
    </w:pPr>
  </w:style>
  <w:style w:type="paragraph" w:styleId="835">
    <w:name w:val="Footer"/>
    <w:basedOn w:val="753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Нижний колонтитул Знак"/>
    <w:basedOn w:val="763"/>
    <w:link w:val="835"/>
    <w:uiPriority w:val="99"/>
    <w:pPr>
      <w:pBdr/>
      <w:spacing/>
      <w:ind/>
    </w:pPr>
  </w:style>
  <w:style w:type="table" w:styleId="837">
    <w:name w:val="Table Grid"/>
    <w:basedOn w:val="7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11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21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4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5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1 (світл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2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4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5 (темн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6 (кольоров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7 (кольоров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1 (світл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2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4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5 (темн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6 (кольоров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7 (кольоров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4">
    <w:name w:val="footnote text"/>
    <w:basedOn w:val="753"/>
    <w:link w:val="9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63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53"/>
    <w:next w:val="753"/>
    <w:uiPriority w:val="39"/>
    <w:unhideWhenUsed/>
    <w:pPr>
      <w:pBdr/>
      <w:spacing w:after="57"/>
      <w:ind/>
    </w:pPr>
  </w:style>
  <w:style w:type="paragraph" w:styleId="968">
    <w:name w:val="toc 2"/>
    <w:basedOn w:val="753"/>
    <w:next w:val="753"/>
    <w:uiPriority w:val="39"/>
    <w:unhideWhenUsed/>
    <w:pPr>
      <w:pBdr/>
      <w:spacing w:after="57"/>
      <w:ind w:left="283"/>
    </w:pPr>
  </w:style>
  <w:style w:type="paragraph" w:styleId="969">
    <w:name w:val="toc 3"/>
    <w:basedOn w:val="753"/>
    <w:next w:val="753"/>
    <w:uiPriority w:val="39"/>
    <w:unhideWhenUsed/>
    <w:pPr>
      <w:pBdr/>
      <w:spacing w:after="57"/>
      <w:ind w:left="567"/>
    </w:pPr>
  </w:style>
  <w:style w:type="paragraph" w:styleId="970">
    <w:name w:val="toc 4"/>
    <w:basedOn w:val="753"/>
    <w:next w:val="753"/>
    <w:uiPriority w:val="39"/>
    <w:unhideWhenUsed/>
    <w:pPr>
      <w:pBdr/>
      <w:spacing w:after="57"/>
      <w:ind w:left="850"/>
    </w:pPr>
  </w:style>
  <w:style w:type="paragraph" w:styleId="971">
    <w:name w:val="toc 5"/>
    <w:basedOn w:val="753"/>
    <w:next w:val="753"/>
    <w:uiPriority w:val="39"/>
    <w:unhideWhenUsed/>
    <w:pPr>
      <w:pBdr/>
      <w:spacing w:after="57"/>
      <w:ind w:left="1134"/>
    </w:pPr>
  </w:style>
  <w:style w:type="paragraph" w:styleId="972">
    <w:name w:val="toc 6"/>
    <w:basedOn w:val="753"/>
    <w:next w:val="753"/>
    <w:uiPriority w:val="39"/>
    <w:unhideWhenUsed/>
    <w:pPr>
      <w:pBdr/>
      <w:spacing w:after="57"/>
      <w:ind w:left="1417"/>
    </w:pPr>
  </w:style>
  <w:style w:type="paragraph" w:styleId="973">
    <w:name w:val="toc 7"/>
    <w:basedOn w:val="753"/>
    <w:next w:val="753"/>
    <w:uiPriority w:val="39"/>
    <w:unhideWhenUsed/>
    <w:pPr>
      <w:pBdr/>
      <w:spacing w:after="57"/>
      <w:ind w:left="1701"/>
    </w:pPr>
  </w:style>
  <w:style w:type="paragraph" w:styleId="974">
    <w:name w:val="toc 8"/>
    <w:basedOn w:val="753"/>
    <w:next w:val="753"/>
    <w:uiPriority w:val="39"/>
    <w:unhideWhenUsed/>
    <w:pPr>
      <w:pBdr/>
      <w:spacing w:after="57"/>
      <w:ind w:left="1984"/>
    </w:pPr>
  </w:style>
  <w:style w:type="paragraph" w:styleId="975">
    <w:name w:val="toc 9"/>
    <w:basedOn w:val="753"/>
    <w:next w:val="753"/>
    <w:uiPriority w:val="39"/>
    <w:unhideWhenUsed/>
    <w:pPr>
      <w:pBdr/>
      <w:spacing w:after="57"/>
      <w:ind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>
    <w:name w:val="List Paragraph"/>
    <w:basedOn w:val="753"/>
    <w:uiPriority w:val="34"/>
    <w:qFormat/>
    <w:pPr>
      <w:pBdr/>
      <w:spacing/>
      <w:ind w:left="720"/>
      <w:contextualSpacing w:val="true"/>
    </w:pPr>
  </w:style>
  <w:style w:type="paragraph" w:styleId="978">
    <w:name w:val="Caption"/>
    <w:basedOn w:val="753"/>
    <w:next w:val="753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79">
    <w:name w:val="Balloon Text"/>
    <w:basedOn w:val="753"/>
    <w:link w:val="98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0" w:customStyle="1">
    <w:name w:val="Текст выноски Знак"/>
    <w:basedOn w:val="763"/>
    <w:link w:val="97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1">
    <w:name w:val="HTML Preformatted"/>
    <w:basedOn w:val="753"/>
    <w:link w:val="982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82" w:customStyle="1">
    <w:name w:val="Стандартный HTML Знак"/>
    <w:basedOn w:val="763"/>
    <w:link w:val="981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83" w:customStyle="1">
    <w:name w:val="Style1"/>
    <w:basedOn w:val="753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7" w:lineRule="exact"/>
      <w:ind w:firstLine="14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4" w:customStyle="1">
    <w:name w:val="Font Style19"/>
    <w:basedOn w:val="763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D416A70-3981-4472-BF58-73BE96FB2AF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A1B5939-0398-4694-8B19-829DD70AF2B4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9AA7F14-3511-459F-AFF5-0E9AC0BE906D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841D6EE2-2C14-480F-A80A-142801F3DB79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C343180F-84B7-4FFD-860E-87DA777EA75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СТАЛЬНИЧЕНКО Юрій Валерійович</cp:lastModifiedBy>
  <cp:revision>6</cp:revision>
  <dcterms:created xsi:type="dcterms:W3CDTF">2026-04-13T20:09:00Z</dcterms:created>
  <dcterms:modified xsi:type="dcterms:W3CDTF">2026-04-18T10:37:31Z</dcterms:modified>
</cp:coreProperties>
</file>