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0"/>
        <w:pBdr/>
        <w:spacing/>
        <w:ind w:right="0" w:firstLine="0" w:left="56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0" w:firstLine="0" w:left="56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проекту рішення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72 сесії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0" w:firstLine="0" w:left="56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0" w:firstLine="0" w:left="56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 скликання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0" w:firstLine="0" w:left="56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квітня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№203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-141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spacing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підлягає списанню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Ind w:w="-34" w:type="dxa"/>
        <w:tblW w:w="9746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93"/>
        <w:gridCol w:w="1417"/>
        <w:gridCol w:w="1100"/>
        <w:gridCol w:w="1134"/>
        <w:gridCol w:w="1559"/>
        <w:gridCol w:w="1275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Інвентарний  номер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Знос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</w:tr>
      <w:tr>
        <w:trPr>
          <w:trHeight w:val="3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bCs w:val="0"/>
                <w:sz w:val="28"/>
                <w:szCs w:val="28"/>
                <w:highlight w:val="none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Адміністративна будівля за адресою: с.Синявка, вул. Героїв України, 91</w:t>
            </w:r>
            <w:r>
              <w:rPr>
                <w:b w:val="0"/>
                <w:bCs w:val="0"/>
                <w:sz w:val="28"/>
                <w:szCs w:val="28"/>
                <w:highlight w:val="none"/>
                <w:lang w:val="uk-UA"/>
              </w:rPr>
            </w:r>
            <w:r>
              <w:rPr>
                <w:b w:val="0"/>
                <w:bCs w:val="0"/>
                <w:sz w:val="28"/>
                <w:szCs w:val="28"/>
                <w:highlight w:val="none"/>
                <w:lang w:val="uk-UA"/>
              </w:rPr>
            </w:r>
          </w:p>
          <w:p>
            <w:pPr>
              <w:pStyle w:val="891"/>
              <w:pBdr/>
              <w:spacing/>
              <w:ind/>
              <w:jc w:val="left"/>
              <w:rPr>
                <w:b w:val="0"/>
                <w:bCs w:val="0"/>
                <w:color w:val="ff0000"/>
                <w:sz w:val="28"/>
                <w:szCs w:val="28"/>
                <w:highlight w:val="none"/>
              </w:rPr>
            </w:pPr>
            <w:r>
              <w:rPr>
                <w:b w:val="0"/>
                <w:color w:val="ff0000"/>
                <w:sz w:val="28"/>
                <w:szCs w:val="28"/>
                <w:highlight w:val="none"/>
                <w:lang w:val="uk-UA" w:bidi="uk-UA"/>
              </w:rPr>
            </w:r>
            <w:r>
              <w:rPr>
                <w:b w:val="0"/>
                <w:bCs w:val="0"/>
                <w:color w:val="ff0000"/>
                <w:sz w:val="28"/>
                <w:szCs w:val="28"/>
                <w:highlight w:val="none"/>
              </w:rPr>
            </w:r>
            <w:r>
              <w:rPr>
                <w:b w:val="0"/>
                <w:bCs w:val="0"/>
                <w:color w:val="ff0000"/>
                <w:sz w:val="28"/>
                <w:szCs w:val="28"/>
                <w:highlight w:val="none"/>
              </w:rPr>
            </w:r>
          </w:p>
          <w:p>
            <w:pPr>
              <w:pStyle w:val="891"/>
              <w:pBdr/>
              <w:spacing/>
              <w:ind/>
              <w:jc w:val="left"/>
              <w:rPr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b w:val="0"/>
                <w:color w:val="000000" w:themeColor="text1"/>
                <w:sz w:val="28"/>
                <w:szCs w:val="28"/>
                <w:highlight w:val="none"/>
                <w:lang w:val="uk-UA" w:bidi="uk-UA"/>
              </w:rPr>
              <w:t xml:space="preserve">Реєстраційний номер об’єкту нерухомого майна: 2765460074020</w:t>
            </w:r>
            <w:r>
              <w:rPr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10130002/12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37657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37657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37657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37657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90"/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0"/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7"/>
        <w:widowControl w:val="false"/>
        <w:pBdr/>
        <w:spacing w:after="0" w:afterAutospacing="0" w:before="0" w:beforeAutospacing="0"/>
        <w:ind w:right="-216"/>
        <w:rPr/>
      </w:pPr>
      <w:r>
        <w:rPr>
          <w:color w:val="000000"/>
          <w:sz w:val="28"/>
          <w:szCs w:val="28"/>
        </w:rPr>
        <w:t xml:space="preserve">Начальник відділу житлово-комунального</w:t>
      </w:r>
      <w:r/>
    </w:p>
    <w:p>
      <w:pPr>
        <w:pStyle w:val="898"/>
        <w:widowControl w:val="false"/>
        <w:pBdr/>
        <w:spacing w:after="0" w:afterAutospacing="0" w:before="0" w:beforeAutospacing="0"/>
        <w:ind w:right="-21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господарства та комунального майна           </w:t>
      </w:r>
      <w:r>
        <w:rPr>
          <w:color w:val="000000"/>
          <w:sz w:val="28"/>
          <w:szCs w:val="28"/>
        </w:rPr>
        <w:t xml:space="preserve">                   </w:t>
        <w:tab/>
        <w:t xml:space="preserve">Ірина ЄКИМЕНКО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Table Grid Light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1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2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3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4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5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6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1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2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3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4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5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6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1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2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3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4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5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6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Heading 1"/>
    <w:basedOn w:val="890"/>
    <w:next w:val="890"/>
    <w:link w:val="83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9">
    <w:name w:val="Heading 2"/>
    <w:basedOn w:val="890"/>
    <w:next w:val="890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0">
    <w:name w:val="Heading 3"/>
    <w:basedOn w:val="890"/>
    <w:next w:val="890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1">
    <w:name w:val="Heading 4"/>
    <w:basedOn w:val="890"/>
    <w:next w:val="890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2">
    <w:name w:val="Heading 5"/>
    <w:basedOn w:val="890"/>
    <w:next w:val="890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3">
    <w:name w:val="Heading 6"/>
    <w:basedOn w:val="890"/>
    <w:next w:val="890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4">
    <w:name w:val="Heading 7"/>
    <w:basedOn w:val="890"/>
    <w:next w:val="890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5">
    <w:name w:val="Heading 8"/>
    <w:basedOn w:val="890"/>
    <w:next w:val="890"/>
    <w:link w:val="84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6">
    <w:name w:val="Heading 9"/>
    <w:basedOn w:val="890"/>
    <w:next w:val="890"/>
    <w:link w:val="84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7" w:default="1">
    <w:name w:val="Default Paragraph Font"/>
    <w:uiPriority w:val="1"/>
    <w:semiHidden/>
    <w:unhideWhenUsed/>
    <w:pPr>
      <w:pBdr/>
      <w:spacing/>
      <w:ind/>
    </w:pPr>
  </w:style>
  <w:style w:type="numbering" w:styleId="838" w:default="1">
    <w:name w:val="No List"/>
    <w:uiPriority w:val="99"/>
    <w:semiHidden/>
    <w:unhideWhenUsed/>
    <w:pPr>
      <w:pBdr/>
      <w:spacing/>
      <w:ind/>
    </w:pPr>
  </w:style>
  <w:style w:type="character" w:styleId="839">
    <w:name w:val="Heading 1 Char"/>
    <w:basedOn w:val="837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37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37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37"/>
    <w:link w:val="83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37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37"/>
    <w:link w:val="8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37"/>
    <w:link w:val="83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37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37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8">
    <w:name w:val="Title"/>
    <w:basedOn w:val="890"/>
    <w:next w:val="890"/>
    <w:link w:val="84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Title Char"/>
    <w:basedOn w:val="837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0">
    <w:name w:val="Subtitle"/>
    <w:basedOn w:val="890"/>
    <w:next w:val="890"/>
    <w:link w:val="85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1">
    <w:name w:val="Subtitle Char"/>
    <w:basedOn w:val="837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2">
    <w:name w:val="Quote"/>
    <w:basedOn w:val="890"/>
    <w:next w:val="890"/>
    <w:link w:val="85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3">
    <w:name w:val="Quote Char"/>
    <w:basedOn w:val="837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4">
    <w:name w:val="List Paragraph"/>
    <w:basedOn w:val="890"/>
    <w:uiPriority w:val="34"/>
    <w:qFormat/>
    <w:pPr>
      <w:pBdr/>
      <w:spacing/>
      <w:ind w:left="720"/>
      <w:contextualSpacing w:val="true"/>
    </w:pPr>
  </w:style>
  <w:style w:type="character" w:styleId="855">
    <w:name w:val="Intense Emphasis"/>
    <w:basedOn w:val="8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6">
    <w:name w:val="Intense Quote"/>
    <w:basedOn w:val="890"/>
    <w:next w:val="890"/>
    <w:link w:val="85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7">
    <w:name w:val="Intense Quote Char"/>
    <w:basedOn w:val="837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8">
    <w:name w:val="Intense Reference"/>
    <w:basedOn w:val="8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9">
    <w:name w:val="No Spacing"/>
    <w:basedOn w:val="890"/>
    <w:uiPriority w:val="1"/>
    <w:qFormat/>
    <w:pPr>
      <w:pBdr/>
      <w:spacing w:after="0" w:line="240" w:lineRule="auto"/>
      <w:ind/>
    </w:pPr>
  </w:style>
  <w:style w:type="character" w:styleId="860">
    <w:name w:val="Subtle Emphasis"/>
    <w:basedOn w:val="8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1">
    <w:name w:val="Emphasis"/>
    <w:basedOn w:val="837"/>
    <w:uiPriority w:val="20"/>
    <w:qFormat/>
    <w:pPr>
      <w:pBdr/>
      <w:spacing/>
      <w:ind/>
    </w:pPr>
    <w:rPr>
      <w:i/>
      <w:iCs/>
    </w:rPr>
  </w:style>
  <w:style w:type="character" w:styleId="862">
    <w:name w:val="Strong"/>
    <w:basedOn w:val="837"/>
    <w:uiPriority w:val="22"/>
    <w:qFormat/>
    <w:pPr>
      <w:pBdr/>
      <w:spacing/>
      <w:ind/>
    </w:pPr>
    <w:rPr>
      <w:b/>
      <w:bCs/>
    </w:rPr>
  </w:style>
  <w:style w:type="character" w:styleId="863">
    <w:name w:val="Subtle Reference"/>
    <w:basedOn w:val="8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4">
    <w:name w:val="Book Title"/>
    <w:basedOn w:val="8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5">
    <w:name w:val="Header"/>
    <w:basedOn w:val="890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Header Char"/>
    <w:basedOn w:val="837"/>
    <w:link w:val="865"/>
    <w:uiPriority w:val="99"/>
    <w:pPr>
      <w:pBdr/>
      <w:spacing/>
      <w:ind/>
    </w:pPr>
  </w:style>
  <w:style w:type="paragraph" w:styleId="867">
    <w:name w:val="Footer"/>
    <w:basedOn w:val="890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Footer Char"/>
    <w:basedOn w:val="837"/>
    <w:link w:val="867"/>
    <w:uiPriority w:val="99"/>
    <w:pPr>
      <w:pBdr/>
      <w:spacing/>
      <w:ind/>
    </w:pPr>
  </w:style>
  <w:style w:type="paragraph" w:styleId="869">
    <w:name w:val="Caption"/>
    <w:basedOn w:val="890"/>
    <w:next w:val="8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0">
    <w:name w:val="footnote text"/>
    <w:basedOn w:val="890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Footnote Text Char"/>
    <w:basedOn w:val="837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foot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paragraph" w:styleId="873">
    <w:name w:val="endnote text"/>
    <w:basedOn w:val="890"/>
    <w:link w:val="87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4">
    <w:name w:val="Endnote Text Char"/>
    <w:basedOn w:val="837"/>
    <w:link w:val="873"/>
    <w:uiPriority w:val="99"/>
    <w:semiHidden/>
    <w:pPr>
      <w:pBdr/>
      <w:spacing/>
      <w:ind/>
    </w:pPr>
    <w:rPr>
      <w:sz w:val="20"/>
      <w:szCs w:val="20"/>
    </w:rPr>
  </w:style>
  <w:style w:type="character" w:styleId="875">
    <w:name w:val="end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character" w:styleId="876">
    <w:name w:val="Hyperlink"/>
    <w:basedOn w:val="8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7">
    <w:name w:val="FollowedHyperlink"/>
    <w:basedOn w:val="8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8">
    <w:name w:val="toc 1"/>
    <w:basedOn w:val="890"/>
    <w:next w:val="890"/>
    <w:uiPriority w:val="39"/>
    <w:unhideWhenUsed/>
    <w:pPr>
      <w:pBdr/>
      <w:spacing w:after="100"/>
      <w:ind/>
    </w:pPr>
  </w:style>
  <w:style w:type="paragraph" w:styleId="879">
    <w:name w:val="toc 2"/>
    <w:basedOn w:val="890"/>
    <w:next w:val="890"/>
    <w:uiPriority w:val="39"/>
    <w:unhideWhenUsed/>
    <w:pPr>
      <w:pBdr/>
      <w:spacing w:after="100"/>
      <w:ind w:left="220"/>
    </w:pPr>
  </w:style>
  <w:style w:type="paragraph" w:styleId="880">
    <w:name w:val="toc 3"/>
    <w:basedOn w:val="890"/>
    <w:next w:val="890"/>
    <w:uiPriority w:val="39"/>
    <w:unhideWhenUsed/>
    <w:pPr>
      <w:pBdr/>
      <w:spacing w:after="100"/>
      <w:ind w:left="440"/>
    </w:pPr>
  </w:style>
  <w:style w:type="paragraph" w:styleId="881">
    <w:name w:val="toc 4"/>
    <w:basedOn w:val="890"/>
    <w:next w:val="890"/>
    <w:uiPriority w:val="39"/>
    <w:unhideWhenUsed/>
    <w:pPr>
      <w:pBdr/>
      <w:spacing w:after="100"/>
      <w:ind w:left="660"/>
    </w:pPr>
  </w:style>
  <w:style w:type="paragraph" w:styleId="882">
    <w:name w:val="toc 5"/>
    <w:basedOn w:val="890"/>
    <w:next w:val="890"/>
    <w:uiPriority w:val="39"/>
    <w:unhideWhenUsed/>
    <w:pPr>
      <w:pBdr/>
      <w:spacing w:after="100"/>
      <w:ind w:left="880"/>
    </w:pPr>
  </w:style>
  <w:style w:type="paragraph" w:styleId="883">
    <w:name w:val="toc 6"/>
    <w:basedOn w:val="890"/>
    <w:next w:val="890"/>
    <w:uiPriority w:val="39"/>
    <w:unhideWhenUsed/>
    <w:pPr>
      <w:pBdr/>
      <w:spacing w:after="100"/>
      <w:ind w:left="1100"/>
    </w:pPr>
  </w:style>
  <w:style w:type="paragraph" w:styleId="884">
    <w:name w:val="toc 7"/>
    <w:basedOn w:val="890"/>
    <w:next w:val="890"/>
    <w:uiPriority w:val="39"/>
    <w:unhideWhenUsed/>
    <w:pPr>
      <w:pBdr/>
      <w:spacing w:after="100"/>
      <w:ind w:left="1320"/>
    </w:pPr>
  </w:style>
  <w:style w:type="paragraph" w:styleId="885">
    <w:name w:val="toc 8"/>
    <w:basedOn w:val="890"/>
    <w:next w:val="890"/>
    <w:uiPriority w:val="39"/>
    <w:unhideWhenUsed/>
    <w:pPr>
      <w:pBdr/>
      <w:spacing w:after="100"/>
      <w:ind w:left="1540"/>
    </w:pPr>
  </w:style>
  <w:style w:type="paragraph" w:styleId="886">
    <w:name w:val="toc 9"/>
    <w:basedOn w:val="890"/>
    <w:next w:val="890"/>
    <w:uiPriority w:val="39"/>
    <w:unhideWhenUsed/>
    <w:pPr>
      <w:pBdr/>
      <w:spacing w:after="100"/>
      <w:ind w:left="1760"/>
    </w:pPr>
  </w:style>
  <w:style w:type="character" w:styleId="887">
    <w:name w:val="Placeholder Text"/>
    <w:basedOn w:val="837"/>
    <w:uiPriority w:val="99"/>
    <w:semiHidden/>
    <w:pPr>
      <w:pBdr/>
      <w:spacing/>
      <w:ind/>
    </w:pPr>
    <w:rPr>
      <w:color w:val="666666"/>
    </w:rPr>
  </w:style>
  <w:style w:type="paragraph" w:styleId="888">
    <w:name w:val="TOC Heading"/>
    <w:uiPriority w:val="39"/>
    <w:unhideWhenUsed/>
    <w:pPr>
      <w:pBdr/>
      <w:spacing/>
      <w:ind/>
    </w:pPr>
  </w:style>
  <w:style w:type="paragraph" w:styleId="889">
    <w:name w:val="table of figures"/>
    <w:basedOn w:val="890"/>
    <w:next w:val="890"/>
    <w:uiPriority w:val="99"/>
    <w:unhideWhenUsed/>
    <w:pPr>
      <w:pBdr/>
      <w:spacing w:after="0" w:afterAutospacing="0"/>
      <w:ind/>
    </w:pPr>
  </w:style>
  <w:style w:type="paragraph" w:styleId="890" w:default="1">
    <w:name w:val="Normal"/>
    <w:next w:val="890"/>
    <w:link w:val="890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91">
    <w:name w:val="Заголовок 1"/>
    <w:basedOn w:val="890"/>
    <w:next w:val="891"/>
    <w:link w:val="895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92">
    <w:name w:val="Шрифт абзацу за промовчанням"/>
    <w:next w:val="892"/>
    <w:link w:val="890"/>
    <w:semiHidden/>
    <w:pPr>
      <w:pBdr/>
      <w:spacing/>
      <w:ind/>
    </w:pPr>
  </w:style>
  <w:style w:type="table" w:styleId="893">
    <w:name w:val="Звичайна таблиця"/>
    <w:next w:val="893"/>
    <w:link w:val="890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4">
    <w:name w:val="Немає списку"/>
    <w:next w:val="894"/>
    <w:link w:val="890"/>
    <w:semiHidden/>
    <w:pPr>
      <w:pBdr/>
      <w:spacing/>
      <w:ind/>
    </w:pPr>
  </w:style>
  <w:style w:type="character" w:styleId="895">
    <w:name w:val="Заголовок 1 Знак"/>
    <w:next w:val="895"/>
    <w:link w:val="891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table" w:styleId="896">
    <w:name w:val="Сітка таблиці"/>
    <w:basedOn w:val="893"/>
    <w:next w:val="896"/>
    <w:link w:val="890"/>
    <w:pPr>
      <w:widowControl w:val="false"/>
      <w:pBdr/>
      <w:spacing/>
      <w:ind/>
    </w:pPr>
    <w:tblPr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7">
    <w:name w:val="docdata"/>
    <w:basedOn w:val="890"/>
    <w:next w:val="897"/>
    <w:link w:val="890"/>
    <w:pPr>
      <w:widowControl w:val="true"/>
      <w:pBdr/>
      <w:spacing w:after="100" w:afterAutospacing="1" w:before="100" w:beforeAutospacing="1"/>
      <w:ind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styleId="898">
    <w:name w:val="Звичайний (веб)"/>
    <w:basedOn w:val="890"/>
    <w:next w:val="898"/>
    <w:link w:val="890"/>
    <w:uiPriority w:val="99"/>
    <w:unhideWhenUsed/>
    <w:pPr>
      <w:widowControl w:val="true"/>
      <w:pBdr/>
      <w:spacing w:after="100" w:afterAutospacing="1" w:before="100" w:beforeAutospacing="1"/>
      <w:ind/>
    </w:pPr>
    <w:rPr>
      <w:rFonts w:ascii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RePack by SPecialiST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Usher</dc:creator>
  <cp:lastModifiedBy>СТАЛЬНИЧЕНКО Юрій Валерійович</cp:lastModifiedBy>
  <cp:revision>9</cp:revision>
  <dcterms:created xsi:type="dcterms:W3CDTF">2026-04-09T09:48:00Z</dcterms:created>
  <dcterms:modified xsi:type="dcterms:W3CDTF">2026-04-18T09:35:15Z</dcterms:modified>
  <cp:version>1048576</cp:version>
</cp:coreProperties>
</file>