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02"/>
        <w:pBdr/>
        <w:spacing/>
        <w:ind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Style w:val="902"/>
        <w:pBdr/>
        <w:spacing/>
        <w:ind w:right="0" w:firstLine="0" w:left="0"/>
        <w:jc w:val="center"/>
        <w:rPr>
          <w:rFonts w:ascii="Times New Roman" w:hAnsi="Times New Roman" w:cs="Mangal"/>
          <w:b/>
          <w:bCs/>
          <w:color w:val="000000" w:themeColor="text1"/>
          <w:sz w:val="28"/>
          <w:szCs w:val="28"/>
          <w:highlight w:val="none"/>
          <w:lang w:eastAsia="hi-IN" w:bidi="hi-IN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b/>
          <w:bCs/>
          <w:color w:val="000000" w:themeColor="text1"/>
          <w:sz w:val="28"/>
          <w:szCs w:val="28"/>
          <w:highlight w:val="none"/>
          <w:lang w:eastAsia="hi-IN" w:bidi="hi-IN"/>
        </w:rPr>
      </w:r>
      <w:r>
        <w:rPr>
          <w:rFonts w:ascii="Times New Roman" w:hAnsi="Times New Roman" w:cs="Mangal"/>
          <w:b/>
          <w:bCs/>
          <w:color w:val="000000" w:themeColor="text1"/>
          <w:sz w:val="28"/>
          <w:szCs w:val="28"/>
          <w:highlight w:val="none"/>
          <w:lang w:eastAsia="hi-IN" w:bidi="hi-IN"/>
        </w:rPr>
      </w:r>
    </w:p>
    <w:p>
      <w:pPr>
        <w:pStyle w:val="902"/>
        <w:pBdr/>
        <w:spacing/>
        <w:ind w:right="0" w:firstLine="0" w:left="0"/>
        <w:jc w:val="center"/>
        <w:rPr>
          <w:rFonts w:ascii="Times New Roman" w:hAnsi="Times New Roman" w:cs="Mangal"/>
          <w:color w:val="000000"/>
          <w:sz w:val="16"/>
          <w:szCs w:val="16"/>
        </w:rPr>
      </w:pPr>
      <w:r>
        <w:rPr>
          <w:rFonts w:ascii="Times New Roman" w:hAnsi="Times New Roman" w:cs="Mangal"/>
          <w:b/>
          <w:color w:val="000000" w:themeColor="text1"/>
          <w:sz w:val="16"/>
          <w:szCs w:val="16"/>
          <w:highlight w:val="none"/>
          <w:lang w:eastAsia="hi-IN" w:bidi="hi-IN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</w:p>
    <w:p>
      <w:pPr>
        <w:widowControl w:val="false"/>
        <w:pBdr/>
        <w:spacing w:after="0" w:line="240" w:lineRule="auto"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0"/>
          <w:szCs w:val="28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1134"/>
          <w:tab w:val="left" w:leader="none" w:pos="4395"/>
          <w:tab w:val="left" w:leader="none" w:pos="7370"/>
          <w:tab w:val="left" w:leader="none" w:pos="7513"/>
        </w:tabs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14 квітня 2026 року</w:t>
        <w:tab/>
        <w:t xml:space="preserve">м. Мена</w:t>
        <w:tab/>
        <w:t xml:space="preserve">№ 111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1134"/>
          <w:tab w:val="left" w:leader="none" w:pos="4395"/>
          <w:tab w:val="left" w:leader="none" w:pos="7370"/>
          <w:tab w:val="left" w:leader="none" w:pos="7513"/>
        </w:tabs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1134"/>
          <w:tab w:val="left" w:leader="none" w:pos="4395"/>
          <w:tab w:val="left" w:leader="none" w:pos="7372"/>
          <w:tab w:val="left" w:leader="none" w:pos="7514"/>
        </w:tabs>
        <w:spacing w:after="0" w:before="0"/>
        <w:ind w:right="5386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нагородження Почесною грамотою та оголошення Подяки 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Менської міської ради </w:t>
      </w: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 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42"/>
          <w:tab w:val="clear" w:leader="none" w:pos="1134"/>
        </w:tabs>
        <w:spacing/>
        <w:ind w:right="0" w:firstLine="0" w:left="0"/>
        <w:jc w:val="both"/>
        <w:rPr/>
      </w:pPr>
      <w:r>
        <w:rPr>
          <w:rFonts w:ascii="Calibri" w:hAnsi="Calibri" w:eastAsia="Calibri" w:cs="Calibri"/>
          <w:color w:val="000000"/>
          <w:sz w:val="2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Відповідно до Положень про Почесну грамоту та Подяку Менської міської ради,  затверджених рішенням 66 сесії Менської міської ради 8 скликання від    22 жовтня 2025 року № 593 «Про Почесні відзнаки Менської міської ради»,  Програми вшанування громадян Менсь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кої міської територіальної громади Почесними відзнаками Менської міської ради на 2025 - 2027 роки, затвердженої рішенням 56 сесії Менської міської ради 8 скликання від 19 грудня 2024 року № 744 «Про вшанування громадян Менської міської територіальної грома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ди Почесними відзнаками Менської міської ради», зі змінами, внесеними рішенням 57 сесії Менської міської ради 8 скликання 24 січня 2025 року № 14 «Про внесення змін до Програми вшанування громадян Менської міської територіальної громади Почесними відзнакам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и Менської міської ради на 2025-2027 роки»,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враховуючи лист-подання 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голови Менської спілки Українського національного фонду допомоги інвалідам Чорнобиля В.Зимницького від 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14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.04.2026: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та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керуючись   п. 20 ч. 4 ст. 42, ст. 50 Закону України «Про місцеве самоврядування в Україні»: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 Нагородити Почесною грамотою Менської місь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кої ради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за особистий внесок у ліквідацію наслідків аварії на Чорнобильській АЕС, </w:t>
      </w:r>
      <w:r>
        <w:rPr>
          <w:rFonts w:ascii="Calibri" w:hAnsi="Calibri" w:eastAsia="Calibri" w:cs="Calibri"/>
          <w:color w:val="000000"/>
          <w:sz w:val="22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незламність перед складними випробуваннями, активну</w:t>
      </w:r>
      <w:r>
        <w:rPr>
          <w:rFonts w:ascii="Calibri" w:hAnsi="Calibri" w:eastAsia="Calibri" w:cs="Calibri"/>
          <w:color w:val="000000"/>
          <w:sz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життєву позицію, громадську діяльність та з нагоди 40-ї річниці Чорнобильської трагедії:  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 </w:t>
      </w:r>
      <w:r>
        <w:rPr>
          <w:rFonts w:ascii="Calibri" w:hAnsi="Calibri" w:eastAsia="Calibri" w:cs="Calibri"/>
          <w:sz w:val="22"/>
        </w:rPr>
      </w:r>
      <w:r/>
    </w:p>
    <w:p>
      <w:pPr>
        <w:numPr>
          <w:ilvl w:val="0"/>
          <w:numId w:val="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ВИШНЯКА Леоніда Петровича, учасника ліквідації аварії на Чорнобильській АЕС;</w:t>
      </w:r>
      <w:r/>
    </w:p>
    <w:p>
      <w:pPr>
        <w:numPr>
          <w:ilvl w:val="0"/>
          <w:numId w:val="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СИВОРАКШУ Григорія Михайловича, учасника ліквідації аварії на Чорнобильській АЕС;</w:t>
      </w:r>
      <w:r/>
    </w:p>
    <w:p>
      <w:pPr>
        <w:numPr>
          <w:ilvl w:val="0"/>
          <w:numId w:val="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ПАНФЬОРОВА Ігоря Володимировича, учасника ліквідації аварії на Чорнобильській АЕС;</w:t>
      </w:r>
      <w:r/>
    </w:p>
    <w:p>
      <w:pPr>
        <w:numPr>
          <w:ilvl w:val="0"/>
          <w:numId w:val="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/>
        <w:jc w:val="left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ХРОЛЕНКА Сергія Павловича, учасника ліквідації аварії на Чорнобильській АЕС;</w:t>
      </w:r>
      <w:r/>
    </w:p>
    <w:p>
      <w:pPr>
        <w:numPr>
          <w:ilvl w:val="0"/>
          <w:numId w:val="7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ГНИПА Анатолія Михайловича, учасника ліквідації аварії на Чорнобильській АЕС.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1134"/>
        </w:tabs>
        <w:spacing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 Оголосити Подяку Менської міської ради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за особистий внесок у ліквідацію наслідків аварії на Чорнобильській АЕС, </w:t>
      </w:r>
      <w:r>
        <w:rPr>
          <w:rFonts w:ascii="Calibri" w:hAnsi="Calibri" w:eastAsia="Calibri" w:cs="Calibri"/>
          <w:color w:val="000000"/>
          <w:sz w:val="22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незламність перед складними випробуваннями, активну</w:t>
      </w:r>
      <w:r>
        <w:rPr>
          <w:rFonts w:ascii="Calibri" w:hAnsi="Calibri" w:eastAsia="Calibri" w:cs="Calibri"/>
          <w:color w:val="000000"/>
          <w:sz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життєву позицію, громадську діяльність та з нагоди 40-ї річниці Чорнобильської трагедії: 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c00000"/>
          <w:sz w:val="28"/>
        </w:rPr>
        <w:t xml:space="preserve"> </w:t>
      </w:r>
      <w:r/>
    </w:p>
    <w:p>
      <w:pPr>
        <w:pStyle w:val="901"/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1134"/>
        </w:tabs>
        <w:spacing/>
        <w:ind w:righ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РУДЕНКУ Івану Михайловичу,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учаснику ліквідації аварії на Чорнобильській АЕС;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901"/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1134"/>
        </w:tabs>
        <w:spacing/>
        <w:ind w:righ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ТЕРЕЩЕНКУ Анатолію Миколайовичу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учаснику ліквідації аварії на Чорнобильській АЕС;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901"/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1134"/>
        </w:tabs>
        <w:spacing/>
        <w:ind w:righ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МАРТОВИЦЬКОМУ Івану Михайловичу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учаснику ліквідації аварії на Чорнобильській АЕС;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901"/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1134"/>
        </w:tabs>
        <w:spacing/>
        <w:ind w:right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highlight w:val="none"/>
        </w:rPr>
        <w:t xml:space="preserve">ЛИСОМУ Вячеславу Васильовичу, 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учаснику ліквідації аварії на Чорнобильській АЕС;</w:t>
      </w:r>
      <w:r>
        <w:rPr>
          <w:rFonts w:ascii="Times New Roman" w:hAnsi="Times New Roman" w:eastAsia="Times New Roman" w:cs="Times New Roman"/>
          <w:color w:val="000000" w:themeColor="text1"/>
          <w:sz w:val="28"/>
          <w:highlight w:val="none"/>
        </w:rPr>
        <w:t xml:space="preserve"> (без подання, с. Киселівка)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Style w:val="901"/>
        <w:numPr>
          <w:ilvl w:val="0"/>
          <w:numId w:val="6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1134"/>
        </w:tabs>
        <w:spacing/>
        <w:ind w:right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highlight w:val="none"/>
        </w:rPr>
        <w:t xml:space="preserve">СИЗОНЕНКУ Леоніду Семеновичу, </w:t>
      </w: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учаснику ліквідації аварії на Чорнобильській АЕС;</w:t>
      </w:r>
      <w:r>
        <w:rPr>
          <w:rFonts w:ascii="Times New Roman" w:hAnsi="Times New Roman" w:eastAsia="Times New Roman" w:cs="Times New Roman"/>
          <w:color w:val="000000" w:themeColor="text1"/>
          <w:sz w:val="28"/>
          <w:highlight w:val="none"/>
        </w:rPr>
        <w:t xml:space="preserve"> (без подання, с. Киселівка)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1134"/>
        </w:tabs>
        <w:spacing/>
        <w:ind w:right="0" w:firstLine="567" w:left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</w:rPr>
        <w:t xml:space="preserve">Ваша мужність і самопожертва назавжди вписані в історію як символ справжнього героїзму. Нехай доля дарує вам міцне здоров’я, повагу, вдячність людей і світлі, спокійні дні.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clear" w:leader="none" w:pos="1134"/>
        </w:tabs>
        <w:spacing/>
        <w:ind w:right="0" w:firstLine="709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 Вручити нагородженим Почесною грамотою Менської міської ради  грошову винагороду в розмірі 519 грн. 48 коп. (кожному) з урахуванням податку з доходів фізичних осіб та військового збору.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9"/>
          <w:tab w:val="clear" w:leader="none" w:pos="1134"/>
          <w:tab w:val="left" w:leader="none" w:pos="7088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4. Кошти без урахування податку з доходів фізичних осіб, військового збору зарахувати на картковий рахунок начальника відділу документування та забезпечення діяльності апарату ради Менської міської ради Четвертакової Н.В. для подальшого вручення особам, я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кі нагороджуються Почесною грамотою.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9"/>
          <w:tab w:val="clear" w:leader="none" w:pos="1134"/>
          <w:tab w:val="left" w:leader="none" w:pos="7088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ab/>
        <w:t xml:space="preserve">5. Контроль за виконанням розпорядження покласти на керуючого справами виконавчого комітету Менської міської ради Стародуб Л.О.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spacing/>
        <w:ind w:right="0" w:firstLine="567" w:left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  <w:tabs>
          <w:tab w:val="left" w:leader="none" w:pos="709"/>
          <w:tab w:val="clear" w:leader="none" w:pos="1134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ab/>
        <w:tab/>
        <w:tab/>
        <w:tab/>
        <w:tab/>
        <w:tab/>
        <w:t xml:space="preserve">Юрій СТАЛЬНИЧЕНКО</w:t>
      </w:r>
      <w:r>
        <w:rPr>
          <w:rFonts w:ascii="Times New Roman" w:hAnsi="Times New Roman" w:eastAsia="Times New Roman" w:cs="Times New Roman"/>
          <w:sz w:val="24"/>
        </w:rPr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1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36283759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)"/>
      <w:numFmt w:val="decimal"/>
      <w:pPr>
        <w:pBdr/>
        <w:spacing/>
        <w:ind w:hanging="360" w:left="141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8"/>
      </w:pPr>
      <w:rPr/>
      <w:start w:val="1"/>
      <w:suff w:val="tab"/>
    </w:lvl>
  </w:abstractNum>
  <w:abstractNum w:abstractNumId="5">
    <w:nsid w:val="7A39B4C5"/>
    <w:lvl w:ilvl="0">
      <w:isLgl w:val="false"/>
      <w:lvlJc w:val="left"/>
      <w:lvlText w:val="%1)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6">
    <w:nsid w:val="3B2A3E0D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360" w:left="6480"/>
      </w:pPr>
      <w:rPr/>
      <w:start w:val="1"/>
      <w:suff w:val="tab"/>
    </w:lvl>
  </w:abstractNum>
  <w:abstractNum w:abstractNumId="7">
    <w:nsid w:val="7A39B4C5"/>
    <w:lvl w:ilvl="0">
      <w:isLgl w:val="false"/>
      <w:lvlJc w:val="left"/>
      <w:lvlText w:val="%1)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abstractNum w:abstractNumId="8">
    <w:nsid w:val="7A39B4C5"/>
    <w:lvl w:ilvl="0">
      <w:isLgl w:val="false"/>
      <w:lvlJc w:val="left"/>
      <w:lvlText w:val="%1)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62">
    <w:name w:val="Placeholder Text"/>
    <w:basedOn w:val="952"/>
    <w:uiPriority w:val="99"/>
    <w:semiHidden/>
    <w:pPr>
      <w:pBdr/>
      <w:spacing/>
      <w:ind/>
    </w:pPr>
    <w:rPr>
      <w:color w:val="666666"/>
    </w:rPr>
  </w:style>
  <w:style w:type="character" w:styleId="763">
    <w:name w:val="Intense Emphasis"/>
    <w:basedOn w:val="95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64">
    <w:name w:val="Intense Reference"/>
    <w:basedOn w:val="95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65">
    <w:name w:val="Subtle Emphasis"/>
    <w:basedOn w:val="95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66">
    <w:name w:val="Emphasis"/>
    <w:basedOn w:val="952"/>
    <w:uiPriority w:val="20"/>
    <w:qFormat/>
    <w:pPr>
      <w:pBdr/>
      <w:spacing/>
      <w:ind/>
    </w:pPr>
    <w:rPr>
      <w:i/>
      <w:iCs/>
    </w:rPr>
  </w:style>
  <w:style w:type="character" w:styleId="767">
    <w:name w:val="Strong"/>
    <w:basedOn w:val="952"/>
    <w:uiPriority w:val="22"/>
    <w:qFormat/>
    <w:pPr>
      <w:pBdr/>
      <w:spacing/>
      <w:ind/>
    </w:pPr>
    <w:rPr>
      <w:b/>
      <w:bCs/>
    </w:rPr>
  </w:style>
  <w:style w:type="character" w:styleId="768">
    <w:name w:val="Subtle Reference"/>
    <w:basedOn w:val="95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69">
    <w:name w:val="Book Title"/>
    <w:basedOn w:val="95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70">
    <w:name w:val="FollowedHyperlink"/>
    <w:basedOn w:val="95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71">
    <w:name w:val="Caption"/>
    <w:basedOn w:val="951"/>
    <w:next w:val="95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72">
    <w:name w:val="Caption Char"/>
    <w:basedOn w:val="771"/>
    <w:link w:val="913"/>
    <w:uiPriority w:val="99"/>
    <w:pPr>
      <w:pBdr/>
      <w:spacing/>
      <w:ind/>
    </w:pPr>
  </w:style>
  <w:style w:type="paragraph" w:styleId="773">
    <w:name w:val="endnote text"/>
    <w:basedOn w:val="951"/>
    <w:link w:val="774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74">
    <w:name w:val="Endnote Text Char"/>
    <w:link w:val="773"/>
    <w:uiPriority w:val="99"/>
    <w:pPr>
      <w:pBdr/>
      <w:spacing/>
      <w:ind/>
    </w:pPr>
    <w:rPr>
      <w:sz w:val="20"/>
    </w:rPr>
  </w:style>
  <w:style w:type="character" w:styleId="775">
    <w:name w:val="endnote reference"/>
    <w:basedOn w:val="952"/>
    <w:uiPriority w:val="99"/>
    <w:semiHidden/>
    <w:unhideWhenUsed/>
    <w:pPr>
      <w:pBdr/>
      <w:spacing/>
      <w:ind/>
    </w:pPr>
    <w:rPr>
      <w:vertAlign w:val="superscript"/>
    </w:rPr>
  </w:style>
  <w:style w:type="paragraph" w:styleId="776">
    <w:name w:val="table of figures"/>
    <w:basedOn w:val="951"/>
    <w:next w:val="951"/>
    <w:uiPriority w:val="99"/>
    <w:unhideWhenUsed/>
    <w:pPr>
      <w:pBdr/>
      <w:spacing w:after="0" w:afterAutospacing="0"/>
      <w:ind/>
    </w:pPr>
  </w:style>
  <w:style w:type="table" w:styleId="777">
    <w:name w:val="Table Grid Light"/>
    <w:basedOn w:val="95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Plain Table 1"/>
    <w:basedOn w:val="95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Plain Table 2"/>
    <w:basedOn w:val="95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Plain Table 3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Plain Table 4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Plain Table 5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1 Light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1 Light - Accent 1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1 Light - Accent 2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1 Light - Accent 3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1 Light - Accent 4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1 Light - Accent 5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1 Light - Accent 6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2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2 - Accent 1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2 - Accent 2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2 - Accent 3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2 - Accent 4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2 - Accent 5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2 - Accent 6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3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3 - Accent 1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3 - Accent 2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3 - Accent 3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3 - Accent 4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3 - Accent 5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3 - Accent 6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4"/>
    <w:basedOn w:val="95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4 - Accent 1"/>
    <w:basedOn w:val="95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4 - Accent 2"/>
    <w:basedOn w:val="95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4 - Accent 3"/>
    <w:basedOn w:val="95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4 - Accent 4"/>
    <w:basedOn w:val="95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4 - Accent 5"/>
    <w:basedOn w:val="95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4 - Accent 6"/>
    <w:basedOn w:val="95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5 Dark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5 Dark- Accent 1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5 Dark - Accent 2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5 Dark - Accent 3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5 Dark- Accent 4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5 Dark - Accent 5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5 Dark - Accent 6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6 Colorful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6 Colorful - Accent 1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6 Colorful - Accent 2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6 Colorful - Accent 3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6 Colorful - Accent 4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6 Colorful - Accent 5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6 Colorful - Accent 6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7 Colorful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7 Colorful - Accent 1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7 Colorful - Accent 2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7 Colorful - Accent 3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7 Colorful - Accent 4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7 Colorful - Accent 5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7 Colorful - Accent 6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1 Light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1 Light - Accent 1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1 Light - Accent 2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1 Light - Accent 3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1 Light - Accent 4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1 Light - Accent 5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1 Light - Accent 6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2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2 - Accent 1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2 - Accent 2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2 - Accent 3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2 - Accent 4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2 - Accent 5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2 - Accent 6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3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3 - Accent 1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3 - Accent 2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3 - Accent 3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3 - Accent 4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3 - Accent 5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3 - Accent 6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4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4 - Accent 1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4 - Accent 2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4 - Accent 3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4 - Accent 4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4 - Accent 5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4 - Accent 6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5 Dark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5 Dark - Accent 1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5 Dark - Accent 2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5 Dark - Accent 3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5 Dark - Accent 4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5 Dark - Accent 5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5 Dark - Accent 6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6 Colorful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6 Colorful - Accent 1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6 Colorful - Accent 2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6 Colorful - Accent 3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6 Colorful - Accent 4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6 Colorful - Accent 5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6 Colorful - Accent 6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7 Colorful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7 Colorful - Accent 1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7 Colorful - Accent 2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7 Colorful - Accent 3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7 Colorful - Accent 4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7 Colorful - Accent 5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7 Colorful - Accent 6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ned - Accent"/>
    <w:basedOn w:val="9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&amp; Lined - Accent"/>
    <w:basedOn w:val="9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83">
    <w:name w:val="Heading 1"/>
    <w:basedOn w:val="951"/>
    <w:next w:val="951"/>
    <w:link w:val="88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84">
    <w:name w:val="Heading 1 Char"/>
    <w:basedOn w:val="952"/>
    <w:link w:val="88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85">
    <w:name w:val="Heading 2"/>
    <w:basedOn w:val="951"/>
    <w:next w:val="951"/>
    <w:link w:val="88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86">
    <w:name w:val="Heading 2 Char"/>
    <w:basedOn w:val="952"/>
    <w:link w:val="88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87">
    <w:name w:val="Heading 3"/>
    <w:basedOn w:val="951"/>
    <w:next w:val="951"/>
    <w:link w:val="88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88">
    <w:name w:val="Heading 3 Char"/>
    <w:basedOn w:val="952"/>
    <w:link w:val="88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89">
    <w:name w:val="Heading 4"/>
    <w:basedOn w:val="951"/>
    <w:next w:val="951"/>
    <w:link w:val="89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90">
    <w:name w:val="Heading 4 Char"/>
    <w:basedOn w:val="952"/>
    <w:link w:val="88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91">
    <w:name w:val="Heading 5"/>
    <w:basedOn w:val="951"/>
    <w:next w:val="951"/>
    <w:link w:val="89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92">
    <w:name w:val="Heading 5 Char"/>
    <w:basedOn w:val="952"/>
    <w:link w:val="89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93">
    <w:name w:val="Heading 6"/>
    <w:basedOn w:val="951"/>
    <w:next w:val="951"/>
    <w:link w:val="89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94">
    <w:name w:val="Heading 6 Char"/>
    <w:basedOn w:val="952"/>
    <w:link w:val="89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95">
    <w:name w:val="Heading 7"/>
    <w:basedOn w:val="951"/>
    <w:next w:val="951"/>
    <w:link w:val="89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96">
    <w:name w:val="Heading 7 Char"/>
    <w:basedOn w:val="952"/>
    <w:link w:val="89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97">
    <w:name w:val="Heading 8"/>
    <w:basedOn w:val="951"/>
    <w:next w:val="951"/>
    <w:link w:val="89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98">
    <w:name w:val="Heading 8 Char"/>
    <w:basedOn w:val="952"/>
    <w:link w:val="89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99">
    <w:name w:val="Heading 9"/>
    <w:basedOn w:val="951"/>
    <w:next w:val="951"/>
    <w:link w:val="90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00">
    <w:name w:val="Heading 9 Char"/>
    <w:basedOn w:val="952"/>
    <w:link w:val="89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901">
    <w:name w:val="List Paragraph"/>
    <w:basedOn w:val="951"/>
    <w:uiPriority w:val="34"/>
    <w:qFormat/>
    <w:pPr>
      <w:pBdr/>
      <w:spacing/>
      <w:ind w:left="720"/>
      <w:contextualSpacing w:val="true"/>
    </w:pPr>
  </w:style>
  <w:style w:type="paragraph" w:styleId="902">
    <w:name w:val="No Spacing"/>
    <w:uiPriority w:val="1"/>
    <w:qFormat/>
    <w:pPr>
      <w:pBdr/>
      <w:spacing w:after="0" w:before="0" w:line="240" w:lineRule="auto"/>
      <w:ind/>
    </w:pPr>
  </w:style>
  <w:style w:type="paragraph" w:styleId="903">
    <w:name w:val="Title"/>
    <w:basedOn w:val="951"/>
    <w:next w:val="951"/>
    <w:link w:val="90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904">
    <w:name w:val="Title Char"/>
    <w:basedOn w:val="952"/>
    <w:link w:val="903"/>
    <w:uiPriority w:val="10"/>
    <w:pPr>
      <w:pBdr/>
      <w:spacing/>
      <w:ind/>
    </w:pPr>
    <w:rPr>
      <w:sz w:val="48"/>
      <w:szCs w:val="48"/>
    </w:rPr>
  </w:style>
  <w:style w:type="paragraph" w:styleId="905">
    <w:name w:val="Subtitle"/>
    <w:basedOn w:val="951"/>
    <w:next w:val="951"/>
    <w:link w:val="90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906">
    <w:name w:val="Subtitle Char"/>
    <w:basedOn w:val="952"/>
    <w:link w:val="905"/>
    <w:uiPriority w:val="11"/>
    <w:pPr>
      <w:pBdr/>
      <w:spacing/>
      <w:ind/>
    </w:pPr>
    <w:rPr>
      <w:sz w:val="24"/>
      <w:szCs w:val="24"/>
    </w:rPr>
  </w:style>
  <w:style w:type="paragraph" w:styleId="907">
    <w:name w:val="Quote"/>
    <w:basedOn w:val="951"/>
    <w:next w:val="951"/>
    <w:link w:val="908"/>
    <w:uiPriority w:val="29"/>
    <w:qFormat/>
    <w:pPr>
      <w:pBdr/>
      <w:spacing/>
      <w:ind w:right="720" w:left="720"/>
    </w:pPr>
    <w:rPr>
      <w:i/>
    </w:rPr>
  </w:style>
  <w:style w:type="character" w:styleId="908">
    <w:name w:val="Quote Char"/>
    <w:link w:val="907"/>
    <w:uiPriority w:val="29"/>
    <w:pPr>
      <w:pBdr/>
      <w:spacing/>
      <w:ind/>
    </w:pPr>
    <w:rPr>
      <w:i/>
    </w:rPr>
  </w:style>
  <w:style w:type="paragraph" w:styleId="909">
    <w:name w:val="Intense Quote"/>
    <w:basedOn w:val="951"/>
    <w:next w:val="951"/>
    <w:link w:val="91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910">
    <w:name w:val="Intense Quote Char"/>
    <w:link w:val="909"/>
    <w:uiPriority w:val="30"/>
    <w:pPr>
      <w:pBdr/>
      <w:spacing/>
      <w:ind/>
    </w:pPr>
    <w:rPr>
      <w:i/>
    </w:rPr>
  </w:style>
  <w:style w:type="paragraph" w:styleId="911">
    <w:name w:val="Header"/>
    <w:basedOn w:val="951"/>
    <w:link w:val="91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912">
    <w:name w:val="Header Char"/>
    <w:basedOn w:val="952"/>
    <w:link w:val="911"/>
    <w:uiPriority w:val="99"/>
    <w:pPr>
      <w:pBdr/>
      <w:spacing/>
      <w:ind/>
    </w:pPr>
  </w:style>
  <w:style w:type="paragraph" w:styleId="913">
    <w:name w:val="Footer"/>
    <w:basedOn w:val="951"/>
    <w:link w:val="91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914">
    <w:name w:val="Footer Char"/>
    <w:basedOn w:val="952"/>
    <w:link w:val="913"/>
    <w:uiPriority w:val="99"/>
    <w:pPr>
      <w:pBdr/>
      <w:spacing/>
      <w:ind/>
    </w:pPr>
  </w:style>
  <w:style w:type="table" w:styleId="915">
    <w:name w:val="Table Grid"/>
    <w:basedOn w:val="95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ned"/>
    <w:basedOn w:val="9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Lined - Accent 1"/>
    <w:basedOn w:val="9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Lined - Accent 2"/>
    <w:basedOn w:val="9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Lined - Accent 3"/>
    <w:basedOn w:val="9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ned - Accent 4"/>
    <w:basedOn w:val="9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Lined - Accent 5"/>
    <w:basedOn w:val="9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Lined - Accent 6"/>
    <w:basedOn w:val="9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Bordered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Bordered - Accent 1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Bordered - Accent 2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Bordered - Accent 3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Bordered - Accent 4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Bordered - Accent 5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Bordered - Accent 6"/>
    <w:basedOn w:val="95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Bordered &amp; Lined"/>
    <w:basedOn w:val="9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Bordered &amp; Lined - Accent 1"/>
    <w:basedOn w:val="9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Bordered &amp; Lined - Accent 2"/>
    <w:basedOn w:val="9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Bordered &amp; Lined - Accent 3"/>
    <w:basedOn w:val="9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Bordered &amp; Lined - Accent 4"/>
    <w:basedOn w:val="9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Bordered &amp; Lined - Accent 5"/>
    <w:basedOn w:val="9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Bordered &amp; Lined - Accent 6"/>
    <w:basedOn w:val="95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7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38">
    <w:name w:val="footnote text"/>
    <w:basedOn w:val="951"/>
    <w:link w:val="939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39">
    <w:name w:val="Footnote Text Char"/>
    <w:link w:val="938"/>
    <w:uiPriority w:val="99"/>
    <w:pPr>
      <w:pBdr/>
      <w:spacing/>
      <w:ind/>
    </w:pPr>
    <w:rPr>
      <w:sz w:val="18"/>
    </w:rPr>
  </w:style>
  <w:style w:type="character" w:styleId="940">
    <w:name w:val="footnote reference"/>
    <w:basedOn w:val="952"/>
    <w:uiPriority w:val="99"/>
    <w:unhideWhenUsed/>
    <w:pPr>
      <w:pBdr/>
      <w:spacing/>
      <w:ind/>
    </w:pPr>
    <w:rPr>
      <w:vertAlign w:val="superscript"/>
    </w:rPr>
  </w:style>
  <w:style w:type="paragraph" w:styleId="941">
    <w:name w:val="toc 1"/>
    <w:basedOn w:val="951"/>
    <w:next w:val="951"/>
    <w:uiPriority w:val="39"/>
    <w:unhideWhenUsed/>
    <w:pPr>
      <w:pBdr/>
      <w:spacing w:after="57"/>
      <w:ind w:right="0" w:firstLine="0" w:left="0"/>
    </w:pPr>
  </w:style>
  <w:style w:type="paragraph" w:styleId="942">
    <w:name w:val="toc 2"/>
    <w:basedOn w:val="951"/>
    <w:next w:val="951"/>
    <w:uiPriority w:val="39"/>
    <w:unhideWhenUsed/>
    <w:pPr>
      <w:pBdr/>
      <w:spacing w:after="57"/>
      <w:ind w:right="0" w:firstLine="0" w:left="283"/>
    </w:pPr>
  </w:style>
  <w:style w:type="paragraph" w:styleId="943">
    <w:name w:val="toc 3"/>
    <w:basedOn w:val="951"/>
    <w:next w:val="951"/>
    <w:uiPriority w:val="39"/>
    <w:unhideWhenUsed/>
    <w:pPr>
      <w:pBdr/>
      <w:spacing w:after="57"/>
      <w:ind w:right="0" w:firstLine="0" w:left="567"/>
    </w:pPr>
  </w:style>
  <w:style w:type="paragraph" w:styleId="944">
    <w:name w:val="toc 4"/>
    <w:basedOn w:val="951"/>
    <w:next w:val="951"/>
    <w:uiPriority w:val="39"/>
    <w:unhideWhenUsed/>
    <w:pPr>
      <w:pBdr/>
      <w:spacing w:after="57"/>
      <w:ind w:right="0" w:firstLine="0" w:left="850"/>
    </w:pPr>
  </w:style>
  <w:style w:type="paragraph" w:styleId="945">
    <w:name w:val="toc 5"/>
    <w:basedOn w:val="951"/>
    <w:next w:val="951"/>
    <w:uiPriority w:val="39"/>
    <w:unhideWhenUsed/>
    <w:pPr>
      <w:pBdr/>
      <w:spacing w:after="57"/>
      <w:ind w:right="0" w:firstLine="0" w:left="1134"/>
    </w:pPr>
  </w:style>
  <w:style w:type="paragraph" w:styleId="946">
    <w:name w:val="toc 6"/>
    <w:basedOn w:val="951"/>
    <w:next w:val="951"/>
    <w:uiPriority w:val="39"/>
    <w:unhideWhenUsed/>
    <w:pPr>
      <w:pBdr/>
      <w:spacing w:after="57"/>
      <w:ind w:right="0" w:firstLine="0" w:left="1417"/>
    </w:pPr>
  </w:style>
  <w:style w:type="paragraph" w:styleId="947">
    <w:name w:val="toc 7"/>
    <w:basedOn w:val="951"/>
    <w:next w:val="951"/>
    <w:uiPriority w:val="39"/>
    <w:unhideWhenUsed/>
    <w:pPr>
      <w:pBdr/>
      <w:spacing w:after="57"/>
      <w:ind w:right="0" w:firstLine="0" w:left="1701"/>
    </w:pPr>
  </w:style>
  <w:style w:type="paragraph" w:styleId="948">
    <w:name w:val="toc 8"/>
    <w:basedOn w:val="951"/>
    <w:next w:val="951"/>
    <w:uiPriority w:val="39"/>
    <w:unhideWhenUsed/>
    <w:pPr>
      <w:pBdr/>
      <w:spacing w:after="57"/>
      <w:ind w:right="0" w:firstLine="0" w:left="1984"/>
    </w:pPr>
  </w:style>
  <w:style w:type="paragraph" w:styleId="949">
    <w:name w:val="toc 9"/>
    <w:basedOn w:val="951"/>
    <w:next w:val="951"/>
    <w:uiPriority w:val="39"/>
    <w:unhideWhenUsed/>
    <w:pPr>
      <w:pBdr/>
      <w:spacing w:after="57"/>
      <w:ind w:right="0" w:firstLine="0" w:left="2268"/>
    </w:pPr>
  </w:style>
  <w:style w:type="paragraph" w:styleId="950">
    <w:name w:val="TOC Heading"/>
    <w:uiPriority w:val="39"/>
    <w:unhideWhenUsed/>
    <w:pPr>
      <w:pBdr/>
      <w:spacing/>
      <w:ind/>
    </w:pPr>
  </w:style>
  <w:style w:type="paragraph" w:styleId="951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952" w:default="1">
    <w:name w:val="Default Paragraph Font"/>
    <w:uiPriority w:val="1"/>
    <w:semiHidden/>
    <w:unhideWhenUsed/>
    <w:pPr>
      <w:pBdr/>
      <w:spacing/>
      <w:ind/>
    </w:pPr>
  </w:style>
  <w:style w:type="table" w:styleId="95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54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ONLYOFFICE/9.0.4.50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31</cp:revision>
  <dcterms:modified xsi:type="dcterms:W3CDTF">2026-04-21T07:36:49Z</dcterms:modified>
</cp:coreProperties>
</file>