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3"/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spacing/>
        <w:ind/>
        <w:rPr>
          <w:rFonts w:ascii="Times New Roman" w:hAnsi="Times New Roman" w:eastAsia="Lucida Sans Unicode" w:cs="Mangal"/>
          <w:color w:val="000000"/>
          <w:sz w:val="16"/>
          <w:szCs w:val="16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  <w:r>
        <w:rPr>
          <w:rFonts w:ascii="Times New Roman" w:hAnsi="Times New Roman" w:eastAsia="Lucida Sans Unicode" w:cs="Mangal"/>
          <w:color w:val="000000"/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8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лютого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88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82"/>
        <w:pBdr/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погодження Меморандуму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про співробітництво територіальних громад у формі партнерства між Менською міською радою та Миронівською міською радою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8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782"/>
        <w:pBdr/>
        <w:spacing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ab/>
        <w:t xml:space="preserve">На виконання постанови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Кабінету Міністрів України №97 від 31 січня 2025 року “Про реалізацію експериментального проекту із сприяння налагоджен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керуючись ст.26 Закону України “Про місцеве самоврядування в Україні” Менська міська рада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82"/>
        <w:pBdr/>
        <w:spacing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ВИРІШИЛА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82"/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clear" w:leader="none" w:pos="4678"/>
          <w:tab w:val="clear" w:leader="none" w:pos="5812"/>
        </w:tabs>
        <w:spacing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Погодити Меморандум про співробітництво територіальних громад у формі партнерства між Менською міською радою та Миронівською міською радою (додається).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82"/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clear" w:leader="none" w:pos="4678"/>
          <w:tab w:val="clear" w:leader="none" w:pos="5812"/>
        </w:tabs>
        <w:spacing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Упов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новажити секретаря Менської міської ради Юрія Стальниченка підписати Меморандум, вказаний у п.1 цього рішення.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82"/>
        <w:numPr>
          <w:ilvl w:val="0"/>
          <w:numId w:val="2"/>
        </w:numPr>
        <w:pBdr/>
        <w:tabs>
          <w:tab w:val="clear" w:leader="none" w:pos="709"/>
          <w:tab w:val="left" w:leader="none" w:pos="850"/>
          <w:tab w:val="clear" w:leader="none" w:pos="4678"/>
          <w:tab w:val="clear" w:leader="none" w:pos="5812"/>
        </w:tabs>
        <w:spacing/>
        <w:ind w:right="0" w:firstLine="567" w:left="0"/>
        <w:rPr>
          <w:rFonts w:ascii="Times New Roman" w:hAnsi="Times New Roman" w:eastAsia="Times New Roman" w:cs="Times New Roman"/>
          <w:b w:val="0"/>
          <w:bCs w:val="0"/>
          <w:color w:val="00000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Контроль за виконанням рішення покласти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постійну комісію міської ради з пи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тань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66FD54E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66FD54E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6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paragraph" w:styleId="763">
    <w:name w:val="Heading 1"/>
    <w:basedOn w:val="941"/>
    <w:next w:val="941"/>
    <w:link w:val="76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4">
    <w:name w:val="Heading 1 Char"/>
    <w:link w:val="76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5">
    <w:name w:val="Heading 2"/>
    <w:basedOn w:val="941"/>
    <w:next w:val="941"/>
    <w:link w:val="76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6">
    <w:name w:val="Heading 2 Char"/>
    <w:link w:val="76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7">
    <w:name w:val="Heading 3"/>
    <w:basedOn w:val="941"/>
    <w:next w:val="941"/>
    <w:link w:val="76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8">
    <w:name w:val="Heading 3 Char"/>
    <w:link w:val="76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9">
    <w:name w:val="Heading 4"/>
    <w:basedOn w:val="941"/>
    <w:next w:val="94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42"/>
    <w:link w:val="7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41"/>
    <w:next w:val="94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42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41"/>
    <w:next w:val="94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42"/>
    <w:link w:val="7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41"/>
    <w:next w:val="94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42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41"/>
    <w:next w:val="94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42"/>
    <w:link w:val="7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41"/>
    <w:next w:val="94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42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782">
    <w:name w:val="No Spacing"/>
    <w:basedOn w:val="94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3">
    <w:name w:val="Title"/>
    <w:basedOn w:val="941"/>
    <w:next w:val="941"/>
    <w:link w:val="7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4">
    <w:name w:val="Title Char"/>
    <w:basedOn w:val="942"/>
    <w:link w:val="783"/>
    <w:uiPriority w:val="10"/>
    <w:pPr>
      <w:pBdr/>
      <w:spacing/>
      <w:ind/>
    </w:pPr>
    <w:rPr>
      <w:sz w:val="48"/>
      <w:szCs w:val="48"/>
    </w:rPr>
  </w:style>
  <w:style w:type="paragraph" w:styleId="785">
    <w:name w:val="Subtitle"/>
    <w:basedOn w:val="941"/>
    <w:next w:val="941"/>
    <w:link w:val="7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6">
    <w:name w:val="Subtitle Char"/>
    <w:basedOn w:val="942"/>
    <w:link w:val="785"/>
    <w:uiPriority w:val="11"/>
    <w:pPr>
      <w:pBdr/>
      <w:spacing/>
      <w:ind/>
    </w:pPr>
    <w:rPr>
      <w:sz w:val="24"/>
      <w:szCs w:val="24"/>
    </w:rPr>
  </w:style>
  <w:style w:type="paragraph" w:styleId="787">
    <w:name w:val="Quote"/>
    <w:basedOn w:val="941"/>
    <w:next w:val="941"/>
    <w:link w:val="788"/>
    <w:uiPriority w:val="29"/>
    <w:qFormat/>
    <w:pPr>
      <w:pBdr/>
      <w:spacing/>
      <w:ind w:right="720" w:left="720"/>
    </w:pPr>
    <w:rPr>
      <w:i/>
    </w:rPr>
  </w:style>
  <w:style w:type="character" w:styleId="788">
    <w:name w:val="Quote Char"/>
    <w:link w:val="787"/>
    <w:uiPriority w:val="29"/>
    <w:pPr>
      <w:pBdr/>
      <w:spacing/>
      <w:ind/>
    </w:pPr>
    <w:rPr>
      <w:i/>
    </w:rPr>
  </w:style>
  <w:style w:type="paragraph" w:styleId="789">
    <w:name w:val="Intense Quote"/>
    <w:basedOn w:val="941"/>
    <w:next w:val="941"/>
    <w:link w:val="7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0">
    <w:name w:val="Intense Quote Char"/>
    <w:link w:val="789"/>
    <w:uiPriority w:val="30"/>
    <w:pPr>
      <w:pBdr/>
      <w:spacing/>
      <w:ind/>
    </w:pPr>
    <w:rPr>
      <w:i/>
    </w:rPr>
  </w:style>
  <w:style w:type="paragraph" w:styleId="791">
    <w:name w:val="Header"/>
    <w:basedOn w:val="941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Header Char"/>
    <w:basedOn w:val="942"/>
    <w:link w:val="791"/>
    <w:uiPriority w:val="99"/>
    <w:pPr>
      <w:pBdr/>
      <w:spacing/>
      <w:ind/>
    </w:pPr>
  </w:style>
  <w:style w:type="paragraph" w:styleId="793">
    <w:name w:val="Footer"/>
    <w:basedOn w:val="941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>
    <w:name w:val="Footer Char"/>
    <w:basedOn w:val="942"/>
    <w:link w:val="793"/>
    <w:uiPriority w:val="99"/>
    <w:pPr>
      <w:pBdr/>
      <w:spacing/>
      <w:ind/>
    </w:pPr>
  </w:style>
  <w:style w:type="paragraph" w:styleId="795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793"/>
    <w:uiPriority w:val="99"/>
    <w:pPr>
      <w:pBdr/>
      <w:spacing/>
      <w:ind/>
    </w:pPr>
  </w:style>
  <w:style w:type="table" w:styleId="797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4">
    <w:name w:val="footnote text"/>
    <w:basedOn w:val="941"/>
    <w:link w:val="92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5">
    <w:name w:val="Footnote Text Char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8">
    <w:name w:val="Endnote Text Char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2026-02-24T11:30:35Z</dcterms:modified>
</cp:coreProperties>
</file>