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bin" ContentType="application/vnd.openxmlformats-officedocument.oleObject"/>
  <Default Extension="rels" ContentType="application/vnd.openxmlformats-package.relationships+xml"/>
  <Default Extension="jpeg" ContentType="image/jpeg"/>
  <Default Extension="png" ContentType="image/png"/>
  <Override PartName="/docProps/core.xml" ContentType="application/vnd.openxmlformats-package.core-properties+xml"/>
  <Override PartName="/word/header2.xml" ContentType="application/vnd.openxmlformats-officedocument.wordprocessingml.header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endnotes.xml" ContentType="application/vnd.openxmlformats-officedocument.wordprocessingml.endnot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92"/>
        <w:pBdr/>
        <w:tabs>
          <w:tab w:val="left" w:leader="none" w:pos="8921"/>
        </w:tabs>
        <w:spacing w:line="230" w:lineRule="auto"/>
        <w:ind/>
        <w:jc w:val="left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  <w:tab/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Style w:val="892"/>
        <w:pBdr/>
        <w:spacing w:line="230" w:lineRule="auto"/>
        <w:ind w:right="0" w:firstLine="0" w:left="0"/>
        <w:jc w:val="center"/>
        <w:rPr>
          <w:rFonts w:ascii="Times New Roman" w:hAnsi="Times New Roman" w:cs="Mangal"/>
          <w:color w:val="000000"/>
          <w:highlight w:val="none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  <w:highlight w:val="none"/>
        </w:rPr>
      </w:r>
      <w:r>
        <w:rPr>
          <w:rFonts w:ascii="Times New Roman" w:hAnsi="Times New Roman" w:cs="Mangal"/>
          <w:color w:val="000000"/>
          <w:highlight w:val="none"/>
        </w:rPr>
      </w:r>
    </w:p>
    <w:p>
      <w:pPr>
        <w:pStyle w:val="892"/>
        <w:pBdr/>
        <w:spacing w:line="230" w:lineRule="auto"/>
        <w:ind w:right="0" w:firstLine="0" w:left="0"/>
        <w:jc w:val="center"/>
        <w:rPr>
          <w:rFonts w:ascii="Times New Roman" w:hAnsi="Times New Roman" w:cs="Mangal"/>
          <w:color w:val="000000"/>
          <w:sz w:val="16"/>
          <w:szCs w:val="16"/>
        </w:rPr>
      </w:pPr>
      <w:r>
        <w:rPr>
          <w:rFonts w:ascii="Times New Roman" w:hAnsi="Times New Roman" w:cs="Mangal"/>
          <w:color w:val="000000"/>
          <w:sz w:val="16"/>
          <w:szCs w:val="16"/>
          <w:highlight w:val="none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  <w:r>
        <w:rPr>
          <w:rFonts w:ascii="Times New Roman" w:hAnsi="Times New Roman" w:cs="Mangal"/>
          <w:color w:val="000000"/>
          <w:sz w:val="16"/>
          <w:szCs w:val="16"/>
        </w:rPr>
      </w:r>
    </w:p>
    <w:p>
      <w:pPr>
        <w:widowControl w:val="false"/>
        <w:pBdr/>
        <w:spacing w:after="0" w:line="230" w:lineRule="auto"/>
        <w:ind w:right="0" w:firstLine="0" w:left="0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РОЗПОРЯДЖЕННЯ 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 w:after="0" w:line="230" w:lineRule="auto"/>
        <w:ind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0"/>
          <w:szCs w:val="28"/>
          <w:lang w:eastAsia="hi-IN" w:bidi="hi-IN"/>
        </w:rPr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 w:after="0" w:before="0" w:beforeAutospacing="0" w:line="230" w:lineRule="auto"/>
        <w:ind w:firstLine="0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30 січня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2026 року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м.</w:t>
      </w:r>
      <w:r>
        <w:rPr>
          <w:rFonts w:ascii="Times New Roman" w:hAnsi="Times New Roman" w:cs="Mangal"/>
          <w:color w:val="000000" w:themeColor="text1"/>
          <w:sz w:val="28"/>
          <w:szCs w:val="28"/>
          <w:lang w:val="en-US" w:eastAsia="hi-IN" w:bidi="hi-IN"/>
        </w:rPr>
        <w:t xml:space="preserve"> 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Мена</w:t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ab/>
      </w:r>
      <w:r>
        <w:rPr>
          <w:rFonts w:ascii="Times New Roman" w:hAnsi="Times New Roman" w:cs="Mangal"/>
          <w:color w:val="000000" w:themeColor="text1"/>
          <w:sz w:val="28"/>
          <w:szCs w:val="28"/>
          <w:lang w:eastAsia="hi-IN" w:bidi="hi-IN"/>
        </w:rPr>
        <w:t xml:space="preserve">№ 38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left" w:leader="none" w:pos="1134"/>
        </w:tabs>
        <w:spacing w:after="0" w:before="0" w:line="230" w:lineRule="auto"/>
        <w:ind w:right="0" w:firstLine="0" w:left="0"/>
        <w:rPr>
          <w:rFonts w:ascii="Times New Roman" w:hAnsi="Times New Roman" w:eastAsia="Times New Roman" w:cs="Times New Roman"/>
          <w:sz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  <w:r>
        <w:rPr>
          <w:rFonts w:ascii="Times New Roman" w:hAnsi="Times New Roman" w:eastAsia="Times New Roman" w:cs="Times New Roman"/>
          <w:sz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5669" w:firstLine="0" w:left="0"/>
        <w:rPr>
          <w:b/>
          <w:bCs/>
        </w:rPr>
      </w:pP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Про стан військового обліку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за 2025 рік та завдання з військового </w:t>
      </w:r>
      <w:r>
        <w:rPr>
          <w:rFonts w:ascii="Times New Roman" w:hAnsi="Times New Roman" w:eastAsia="Times New Roman" w:cs="Times New Roman"/>
          <w:b/>
          <w:bCs/>
          <w:color w:val="000000"/>
          <w:sz w:val="28"/>
        </w:rPr>
        <w:t xml:space="preserve">обліку на 2026 рік</w:t>
      </w:r>
      <w:r>
        <w:rPr>
          <w:b/>
          <w:bCs/>
        </w:rPr>
      </w:r>
      <w:r>
        <w:rPr>
          <w:b/>
          <w:bCs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0" w:left="0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 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tabs>
          <w:tab w:val="clear" w:leader="none" w:pos="1134"/>
        </w:tabs>
        <w:spacing w:line="230" w:lineRule="auto"/>
        <w:ind w:right="0" w:firstLine="567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На виконання пункту 72 Порядку організації та ведення військового обліку призовників, військовозобов’язаних та резервістів, затвердженого постановою Кабінету Міністрів України від 30 грудня 2022 р. № 1487 (далі – Порядок), враховуючи результати перевірки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 стану ведення військового обліку призовників, військовозобов’язаних та резервістів в Менській міській раді за 2025 рік 1 відділом Корюківського РТЦК та СП та Корюківською районною державною адміністрацією, та керуючись статтями 42, 50 Закону України «Про м</w:t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ісцеве самоврядування в Україні»: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708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1. Визнати стан ведення військового обліку в Менській міській раді як задовільний.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</w:r>
      <w:r>
        <w:rPr>
          <w:rFonts w:ascii="Times New Roman" w:hAnsi="Times New Roman" w:eastAsia="Times New Roman" w:cs="Times New Roman"/>
          <w:color w:val="000000"/>
          <w:sz w:val="28"/>
        </w:rPr>
        <w:t xml:space="preserve">2. Визначити основні завдання з організації та ведення військового обліку у Менській міській раді у 2026 році: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2.1. Відповідальним за ведення військового обліку в Менській міській раді Осєдач Раїсі Миколаївні та Валуй Вікторії Миколаївні: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дотримуватися вимог Порядку, врахувати в роботі результати перевірки стану військового обліку в Менській міській раді та результати звіряння списків персонального військового обліку з обліковими документами РТЦК та СП у 2026 році.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постійно взаємодіяти з РТЦК та СП щодо питань ведення персонального військового обліку, зокрема звіряння військово-облікових даних працівників та оповіщення їх про виклик до РТЦК та СП.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затвердити до 10 лютого 2026 року плани-графіки звіряння списків персонального військового обліку призовників, військовозобов’язаних та резервістів, які працюють в Менській міській раді з обліковими даними документів відповідних РТЦК та СП.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під час прийняття на роботу перевіряти наявність у призовників, військовозобов’язаних та резервістів військово-облікових документів та відмітки у них про взяття на військовий облік РТЦК та СП. 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- забезпечити доведення під особистий підпис до призовників, військовозобов’язаних та резервістів Менської міської ради Правила військового обліку.</w:t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708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3. Контроль за виконанням даного розпорядження залишаю за собою.</w:t>
      </w:r>
      <w:r>
        <w:rPr>
          <w:sz w:val="22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0" w:left="0"/>
        <w:jc w:val="both"/>
        <w:rPr/>
      </w:pP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highlight w:val="none"/>
        </w:rPr>
      </w:r>
      <w:r/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230" w:lineRule="auto"/>
        <w:ind w:right="0" w:firstLine="0" w:left="0"/>
        <w:jc w:val="both"/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color w:val="000000"/>
          <w:sz w:val="28"/>
        </w:rPr>
        <w:t xml:space="preserve">Секретар ради</w:t>
        <w:tab/>
        <w:tab/>
        <w:tab/>
        <w:tab/>
        <w:tab/>
        <w:tab/>
        <w:tab/>
        <w:t xml:space="preserve">Юрій СТАЛЬНИЧЕНКО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  <w:highlight w:val="none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h="16838" w:orient="portrait" w:w="11906"/>
      <w:pgMar w:top="0" w:right="567" w:bottom="255" w:left="1701" w:header="283" w:footer="708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3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pBdr/>
      <w:spacing/>
      <w:ind/>
      <w:jc w:val="center"/>
      <w:rPr/>
    </w:pPr>
    <w:fldSimple w:instr="PAGE \* MERGEFORMAT">
      <w:r>
        <w:t xml:space="preserve">1</w:t>
      </w:r>
    </w:fldSimple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right="0" w:firstLine="0" w:left="0"/>
      <w:jc w:val="center"/>
      <w:rPr/>
    </w:pPr>
    <w: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 hidden="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 hidden="0"/>
                      <pic:cNvPicPr>
                        <a:picLocks noChangeAspect="1"/>
                      </pic:cNvPicPr>
                      <pic:nvPr isPhoto="0" userDrawn="0"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1">
    <w:lvl w:ilvl="0">
      <w:isLgl w:val="false"/>
      <w:lvlJc w:val="left"/>
      <w:lvlText w:val="–"/>
      <w:numFmt w:val="bullet"/>
      <w:pPr>
        <w:pBdr/>
        <w:spacing/>
        <w:ind w:hanging="360" w:left="709"/>
      </w:pPr>
      <w:rPr>
        <w:rFonts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29"/>
      </w:pPr>
      <w:rPr>
        <w:rFonts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pBdr/>
        <w:spacing/>
        <w:ind w:hanging="360" w:left="2149"/>
      </w:pPr>
      <w:rPr>
        <w:rFonts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pBdr/>
        <w:spacing/>
        <w:ind w:hanging="360" w:left="2869"/>
      </w:pPr>
      <w:rPr>
        <w:rFonts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589"/>
      </w:pPr>
      <w:rPr>
        <w:rFonts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pBdr/>
        <w:spacing/>
        <w:ind w:hanging="360" w:left="4309"/>
      </w:pPr>
      <w:rPr>
        <w:rFonts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pBdr/>
        <w:spacing/>
        <w:ind w:hanging="360" w:left="5029"/>
      </w:pPr>
      <w:rPr>
        <w:rFonts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49"/>
      </w:pPr>
      <w:rPr>
        <w:rFonts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pBdr/>
        <w:spacing/>
        <w:ind w:hanging="360" w:left="6469"/>
      </w:pPr>
      <w:rPr>
        <w:rFonts w:ascii="Wingdings" w:hAnsi="Wingdings" w:eastAsia="Wingdings" w:cs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155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27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99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71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43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515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87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59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319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720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52">
    <w:name w:val="Placeholder Text"/>
    <w:basedOn w:val="942"/>
    <w:uiPriority w:val="99"/>
    <w:semiHidden/>
    <w:pPr>
      <w:pBdr/>
      <w:spacing/>
      <w:ind/>
    </w:pPr>
    <w:rPr>
      <w:color w:val="666666"/>
    </w:rPr>
  </w:style>
  <w:style w:type="character" w:styleId="753">
    <w:name w:val="Intense Emphasis"/>
    <w:basedOn w:val="942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54">
    <w:name w:val="Intense Reference"/>
    <w:basedOn w:val="942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55">
    <w:name w:val="Subtle Emphasis"/>
    <w:basedOn w:val="942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56">
    <w:name w:val="Emphasis"/>
    <w:basedOn w:val="942"/>
    <w:uiPriority w:val="20"/>
    <w:qFormat/>
    <w:pPr>
      <w:pBdr/>
      <w:spacing/>
      <w:ind/>
    </w:pPr>
    <w:rPr>
      <w:i/>
      <w:iCs/>
    </w:rPr>
  </w:style>
  <w:style w:type="character" w:styleId="757">
    <w:name w:val="Strong"/>
    <w:basedOn w:val="942"/>
    <w:uiPriority w:val="22"/>
    <w:qFormat/>
    <w:pPr>
      <w:pBdr/>
      <w:spacing/>
      <w:ind/>
    </w:pPr>
    <w:rPr>
      <w:b/>
      <w:bCs/>
    </w:rPr>
  </w:style>
  <w:style w:type="character" w:styleId="758">
    <w:name w:val="Subtle Reference"/>
    <w:basedOn w:val="942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59">
    <w:name w:val="Book Title"/>
    <w:basedOn w:val="942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60">
    <w:name w:val="FollowedHyperlink"/>
    <w:basedOn w:val="942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61">
    <w:name w:val="Caption"/>
    <w:basedOn w:val="941"/>
    <w:next w:val="941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62">
    <w:name w:val="Caption Char"/>
    <w:basedOn w:val="761"/>
    <w:link w:val="903"/>
    <w:uiPriority w:val="99"/>
    <w:pPr>
      <w:pBdr/>
      <w:spacing/>
      <w:ind/>
    </w:pPr>
  </w:style>
  <w:style w:type="paragraph" w:styleId="763">
    <w:name w:val="endnote text"/>
    <w:basedOn w:val="941"/>
    <w:link w:val="76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764">
    <w:name w:val="Endnote Text Char"/>
    <w:link w:val="763"/>
    <w:uiPriority w:val="99"/>
    <w:pPr>
      <w:pBdr/>
      <w:spacing/>
      <w:ind/>
    </w:pPr>
    <w:rPr>
      <w:sz w:val="20"/>
    </w:rPr>
  </w:style>
  <w:style w:type="character" w:styleId="765">
    <w:name w:val="endnote reference"/>
    <w:basedOn w:val="942"/>
    <w:uiPriority w:val="99"/>
    <w:semiHidden/>
    <w:unhideWhenUsed/>
    <w:pPr>
      <w:pBdr/>
      <w:spacing/>
      <w:ind/>
    </w:pPr>
    <w:rPr>
      <w:vertAlign w:val="superscript"/>
    </w:rPr>
  </w:style>
  <w:style w:type="paragraph" w:styleId="766">
    <w:name w:val="table of figures"/>
    <w:basedOn w:val="941"/>
    <w:next w:val="941"/>
    <w:uiPriority w:val="99"/>
    <w:unhideWhenUsed/>
    <w:pPr>
      <w:pBdr/>
      <w:spacing w:after="0" w:afterAutospacing="0"/>
      <w:ind/>
    </w:pPr>
  </w:style>
  <w:style w:type="table" w:styleId="767">
    <w:name w:val="Table Grid Light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Plain Table 1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Plain Table 2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Plain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Plain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Plain Table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Grid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Grid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Grid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Grid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Grid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Grid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Grid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Grid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Grid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Grid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Grid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Grid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Grid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Grid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Grid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Grid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Grid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Grid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Grid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Grid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Grid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Grid Table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Grid Table 4 - Accent 1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Grid Table 4 - Accent 2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Grid Table 4 - Accent 3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Grid Table 4 - Accent 4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Grid Table 4 - Accent 5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Grid Table 4 - Accent 6"/>
    <w:basedOn w:val="943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Grid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Grid Table 5 Dark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Grid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Grid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Grid Table 5 Dark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Grid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Grid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Grid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Grid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70a3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Grid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Grid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0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Grid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Grid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Grid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7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Grid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Grid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Grid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Grid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Grid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Grid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Grid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List Table 1 Light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List Table 1 Light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List Table 1 Light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List Table 1 Light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>
    <w:name w:val="List Table 1 Light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>
    <w:name w:val="List Table 1 Light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>
    <w:name w:val="List Table 1 Light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>
    <w:name w:val="List Table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>
    <w:name w:val="List Table 2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>
    <w:name w:val="List Table 2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>
    <w:name w:val="List Table 2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>
    <w:name w:val="List Table 2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>
    <w:name w:val="List Table 2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>
    <w:name w:val="List Table 2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>
    <w:name w:val="List Table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>
    <w:name w:val="List Table 3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>
    <w:name w:val="List Table 3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>
    <w:name w:val="List Table 3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>
    <w:name w:val="List Table 3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>
    <w:name w:val="List Table 3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>
    <w:name w:val="List Table 3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>
    <w:name w:val="List Table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>
    <w:name w:val="List Table 4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>
    <w:name w:val="List Table 4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>
    <w:name w:val="List Table 4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>
    <w:name w:val="List Table 4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>
    <w:name w:val="List Table 4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>
    <w:name w:val="List Table 4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>
    <w:name w:val="List Table 5 Dark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1">
    <w:name w:val="List Table 5 Dark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2">
    <w:name w:val="List Table 5 Dark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3">
    <w:name w:val="List Table 5 Dark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4">
    <w:name w:val="List Table 5 Dark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5">
    <w:name w:val="List Table 5 Dark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6">
    <w:name w:val="List Table 5 Dark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57">
    <w:name w:val="List Table 6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>
    <w:name w:val="List Table 6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b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List Table 6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c3a37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>
    <w:name w:val="List Table 6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8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>
    <w:name w:val="List Table 6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2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>
    <w:name w:val="List Table 6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a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>
    <w:name w:val="List Table 6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680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>
    <w:name w:val="List Table 7 Colorful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5">
    <w:name w:val="List Table 7 Colorful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a4b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6">
    <w:name w:val="List Table 7 Colorful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7">
    <w:name w:val="List Table 7 Colorful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8">
    <w:name w:val="List Table 7 Colorful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69">
    <w:name w:val="List Table 7 Colorful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0">
    <w:name w:val="List Table 7 Colorful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71">
    <w:name w:val="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>
    <w:name w:val="Bordered &amp; Lined - Accent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73">
    <w:name w:val="Heading 1"/>
    <w:basedOn w:val="941"/>
    <w:next w:val="941"/>
    <w:link w:val="874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874">
    <w:name w:val="Heading 1 Char"/>
    <w:basedOn w:val="942"/>
    <w:link w:val="873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875">
    <w:name w:val="Heading 2"/>
    <w:basedOn w:val="941"/>
    <w:next w:val="941"/>
    <w:link w:val="876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876">
    <w:name w:val="Heading 2 Char"/>
    <w:basedOn w:val="942"/>
    <w:link w:val="875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877">
    <w:name w:val="Heading 3"/>
    <w:basedOn w:val="941"/>
    <w:next w:val="941"/>
    <w:link w:val="878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878">
    <w:name w:val="Heading 3 Char"/>
    <w:basedOn w:val="942"/>
    <w:link w:val="87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879">
    <w:name w:val="Heading 4"/>
    <w:basedOn w:val="941"/>
    <w:next w:val="941"/>
    <w:link w:val="880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80">
    <w:name w:val="Heading 4 Char"/>
    <w:basedOn w:val="942"/>
    <w:link w:val="879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881">
    <w:name w:val="Heading 5"/>
    <w:basedOn w:val="941"/>
    <w:next w:val="941"/>
    <w:link w:val="88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82">
    <w:name w:val="Heading 5 Char"/>
    <w:basedOn w:val="942"/>
    <w:link w:val="881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883">
    <w:name w:val="Heading 6"/>
    <w:basedOn w:val="941"/>
    <w:next w:val="941"/>
    <w:link w:val="88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84">
    <w:name w:val="Heading 6 Char"/>
    <w:basedOn w:val="942"/>
    <w:link w:val="88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885">
    <w:name w:val="Heading 7"/>
    <w:basedOn w:val="941"/>
    <w:next w:val="941"/>
    <w:link w:val="886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86">
    <w:name w:val="Heading 7 Char"/>
    <w:basedOn w:val="942"/>
    <w:link w:val="885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87">
    <w:name w:val="Heading 8"/>
    <w:basedOn w:val="941"/>
    <w:next w:val="941"/>
    <w:link w:val="888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88">
    <w:name w:val="Heading 8 Char"/>
    <w:basedOn w:val="942"/>
    <w:link w:val="88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889">
    <w:name w:val="Heading 9"/>
    <w:basedOn w:val="941"/>
    <w:next w:val="941"/>
    <w:link w:val="890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90">
    <w:name w:val="Heading 9 Char"/>
    <w:basedOn w:val="942"/>
    <w:link w:val="889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891">
    <w:name w:val="List Paragraph"/>
    <w:basedOn w:val="941"/>
    <w:uiPriority w:val="34"/>
    <w:qFormat/>
    <w:pPr>
      <w:pBdr/>
      <w:spacing/>
      <w:ind w:left="720"/>
      <w:contextualSpacing w:val="true"/>
    </w:pPr>
  </w:style>
  <w:style w:type="paragraph" w:styleId="892">
    <w:name w:val="No Spacing"/>
    <w:uiPriority w:val="1"/>
    <w:qFormat/>
    <w:pPr>
      <w:pBdr/>
      <w:spacing w:after="0" w:before="0" w:line="240" w:lineRule="auto"/>
      <w:ind/>
    </w:pPr>
  </w:style>
  <w:style w:type="paragraph" w:styleId="893">
    <w:name w:val="Title"/>
    <w:basedOn w:val="941"/>
    <w:next w:val="941"/>
    <w:link w:val="894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94">
    <w:name w:val="Title Char"/>
    <w:basedOn w:val="942"/>
    <w:link w:val="893"/>
    <w:uiPriority w:val="10"/>
    <w:pPr>
      <w:pBdr/>
      <w:spacing/>
      <w:ind/>
    </w:pPr>
    <w:rPr>
      <w:sz w:val="48"/>
      <w:szCs w:val="48"/>
    </w:rPr>
  </w:style>
  <w:style w:type="paragraph" w:styleId="895">
    <w:name w:val="Subtitle"/>
    <w:basedOn w:val="941"/>
    <w:next w:val="941"/>
    <w:link w:val="896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96">
    <w:name w:val="Subtitle Char"/>
    <w:basedOn w:val="942"/>
    <w:link w:val="895"/>
    <w:uiPriority w:val="11"/>
    <w:pPr>
      <w:pBdr/>
      <w:spacing/>
      <w:ind/>
    </w:pPr>
    <w:rPr>
      <w:sz w:val="24"/>
      <w:szCs w:val="24"/>
    </w:rPr>
  </w:style>
  <w:style w:type="paragraph" w:styleId="897">
    <w:name w:val="Quote"/>
    <w:basedOn w:val="941"/>
    <w:next w:val="941"/>
    <w:link w:val="898"/>
    <w:uiPriority w:val="29"/>
    <w:qFormat/>
    <w:pPr>
      <w:pBdr/>
      <w:spacing/>
      <w:ind w:right="720" w:left="720"/>
    </w:pPr>
    <w:rPr>
      <w:i/>
    </w:rPr>
  </w:style>
  <w:style w:type="character" w:styleId="898">
    <w:name w:val="Quote Char"/>
    <w:link w:val="897"/>
    <w:uiPriority w:val="29"/>
    <w:pPr>
      <w:pBdr/>
      <w:spacing/>
      <w:ind/>
    </w:pPr>
    <w:rPr>
      <w:i/>
    </w:rPr>
  </w:style>
  <w:style w:type="paragraph" w:styleId="899">
    <w:name w:val="Intense Quote"/>
    <w:basedOn w:val="941"/>
    <w:next w:val="941"/>
    <w:link w:val="900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900">
    <w:name w:val="Intense Quote Char"/>
    <w:link w:val="899"/>
    <w:uiPriority w:val="30"/>
    <w:pPr>
      <w:pBdr/>
      <w:spacing/>
      <w:ind/>
    </w:pPr>
    <w:rPr>
      <w:i/>
    </w:rPr>
  </w:style>
  <w:style w:type="paragraph" w:styleId="901">
    <w:name w:val="Header"/>
    <w:basedOn w:val="941"/>
    <w:link w:val="90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2">
    <w:name w:val="Header Char"/>
    <w:basedOn w:val="942"/>
    <w:link w:val="901"/>
    <w:uiPriority w:val="99"/>
    <w:pPr>
      <w:pBdr/>
      <w:spacing/>
      <w:ind/>
    </w:pPr>
  </w:style>
  <w:style w:type="paragraph" w:styleId="903">
    <w:name w:val="Footer"/>
    <w:basedOn w:val="941"/>
    <w:link w:val="904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904">
    <w:name w:val="Footer Char"/>
    <w:basedOn w:val="942"/>
    <w:link w:val="903"/>
    <w:uiPriority w:val="99"/>
    <w:pPr>
      <w:pBdr/>
      <w:spacing/>
      <w:ind/>
    </w:pPr>
  </w:style>
  <w:style w:type="table" w:styleId="905">
    <w:name w:val="Table Grid"/>
    <w:basedOn w:val="943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>
    <w:name w:val="Lined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>
    <w:name w:val="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>
    <w:name w:val="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>
    <w:name w:val="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>
    <w:name w:val="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>
    <w:name w:val="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>
    <w:name w:val="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>
    <w:name w:val="Bordered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>
    <w:name w:val="Bordered - Accent 1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>
    <w:name w:val="Bordered - Accent 2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>
    <w:name w:val="Bordered - Accent 3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>
    <w:name w:val="Bordered - Accent 4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>
    <w:name w:val="Bordered - Accent 5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>
    <w:name w:val="Bordered - Accent 6"/>
    <w:basedOn w:val="943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>
    <w:name w:val="Bordered &amp; Lined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>
    <w:name w:val="Bordered &amp; Lined - Accent 1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>
    <w:name w:val="Bordered &amp; Lined - Accent 2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>
    <w:name w:val="Bordered &amp; Lined - Accent 3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>
    <w:name w:val="Bordered &amp; Lined - Accent 4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>
    <w:name w:val="Bordered &amp; Lined - Accent 5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>
    <w:name w:val="Bordered &amp; Lined - Accent 6"/>
    <w:basedOn w:val="943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CellMar>
        <w:left w:w="170" w:type="dxa"/>
        <w:top w:w="96" w:type="dxa"/>
        <w:right w:w="170" w:type="dxa"/>
        <w:bottom w:w="96" w:type="dxa"/>
      </w:tblCellMar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27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28">
    <w:name w:val="footnote text"/>
    <w:basedOn w:val="941"/>
    <w:link w:val="929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929">
    <w:name w:val="Footnote Text Char"/>
    <w:link w:val="928"/>
    <w:uiPriority w:val="99"/>
    <w:pPr>
      <w:pBdr/>
      <w:spacing/>
      <w:ind/>
    </w:pPr>
    <w:rPr>
      <w:sz w:val="18"/>
    </w:rPr>
  </w:style>
  <w:style w:type="character" w:styleId="930">
    <w:name w:val="footnote reference"/>
    <w:basedOn w:val="942"/>
    <w:uiPriority w:val="99"/>
    <w:unhideWhenUsed/>
    <w:pPr>
      <w:pBdr/>
      <w:spacing/>
      <w:ind/>
    </w:pPr>
    <w:rPr>
      <w:vertAlign w:val="superscript"/>
    </w:rPr>
  </w:style>
  <w:style w:type="paragraph" w:styleId="931">
    <w:name w:val="toc 1"/>
    <w:basedOn w:val="941"/>
    <w:next w:val="941"/>
    <w:uiPriority w:val="39"/>
    <w:unhideWhenUsed/>
    <w:pPr>
      <w:pBdr/>
      <w:spacing w:after="57"/>
      <w:ind w:right="0" w:firstLine="0" w:left="0"/>
    </w:pPr>
  </w:style>
  <w:style w:type="paragraph" w:styleId="932">
    <w:name w:val="toc 2"/>
    <w:basedOn w:val="941"/>
    <w:next w:val="941"/>
    <w:uiPriority w:val="39"/>
    <w:unhideWhenUsed/>
    <w:pPr>
      <w:pBdr/>
      <w:spacing w:after="57"/>
      <w:ind w:right="0" w:firstLine="0" w:left="283"/>
    </w:pPr>
  </w:style>
  <w:style w:type="paragraph" w:styleId="933">
    <w:name w:val="toc 3"/>
    <w:basedOn w:val="941"/>
    <w:next w:val="941"/>
    <w:uiPriority w:val="39"/>
    <w:unhideWhenUsed/>
    <w:pPr>
      <w:pBdr/>
      <w:spacing w:after="57"/>
      <w:ind w:right="0" w:firstLine="0" w:left="567"/>
    </w:pPr>
  </w:style>
  <w:style w:type="paragraph" w:styleId="934">
    <w:name w:val="toc 4"/>
    <w:basedOn w:val="941"/>
    <w:next w:val="941"/>
    <w:uiPriority w:val="39"/>
    <w:unhideWhenUsed/>
    <w:pPr>
      <w:pBdr/>
      <w:spacing w:after="57"/>
      <w:ind w:right="0" w:firstLine="0" w:left="850"/>
    </w:pPr>
  </w:style>
  <w:style w:type="paragraph" w:styleId="935">
    <w:name w:val="toc 5"/>
    <w:basedOn w:val="941"/>
    <w:next w:val="941"/>
    <w:uiPriority w:val="39"/>
    <w:unhideWhenUsed/>
    <w:pPr>
      <w:pBdr/>
      <w:spacing w:after="57"/>
      <w:ind w:right="0" w:firstLine="0" w:left="1134"/>
    </w:pPr>
  </w:style>
  <w:style w:type="paragraph" w:styleId="936">
    <w:name w:val="toc 6"/>
    <w:basedOn w:val="941"/>
    <w:next w:val="941"/>
    <w:uiPriority w:val="39"/>
    <w:unhideWhenUsed/>
    <w:pPr>
      <w:pBdr/>
      <w:spacing w:after="57"/>
      <w:ind w:right="0" w:firstLine="0" w:left="1417"/>
    </w:pPr>
  </w:style>
  <w:style w:type="paragraph" w:styleId="937">
    <w:name w:val="toc 7"/>
    <w:basedOn w:val="941"/>
    <w:next w:val="941"/>
    <w:uiPriority w:val="39"/>
    <w:unhideWhenUsed/>
    <w:pPr>
      <w:pBdr/>
      <w:spacing w:after="57"/>
      <w:ind w:right="0" w:firstLine="0" w:left="1701"/>
    </w:pPr>
  </w:style>
  <w:style w:type="paragraph" w:styleId="938">
    <w:name w:val="toc 8"/>
    <w:basedOn w:val="941"/>
    <w:next w:val="941"/>
    <w:uiPriority w:val="39"/>
    <w:unhideWhenUsed/>
    <w:pPr>
      <w:pBdr/>
      <w:spacing w:after="57"/>
      <w:ind w:right="0" w:firstLine="0" w:left="1984"/>
    </w:pPr>
  </w:style>
  <w:style w:type="paragraph" w:styleId="939">
    <w:name w:val="toc 9"/>
    <w:basedOn w:val="941"/>
    <w:next w:val="941"/>
    <w:uiPriority w:val="39"/>
    <w:unhideWhenUsed/>
    <w:pPr>
      <w:pBdr/>
      <w:spacing w:after="57"/>
      <w:ind w:right="0" w:firstLine="0" w:left="2268"/>
    </w:pPr>
  </w:style>
  <w:style w:type="paragraph" w:styleId="940">
    <w:name w:val="TOC Heading"/>
    <w:uiPriority w:val="39"/>
    <w:unhideWhenUsed/>
    <w:pPr>
      <w:pBdr/>
      <w:spacing/>
      <w:ind/>
    </w:pPr>
  </w:style>
  <w:style w:type="paragraph" w:styleId="941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before="0" w:line="240" w:lineRule="auto"/>
      <w:ind w:right="0" w:firstLine="567" w:left="0"/>
      <w:jc w:val="both"/>
    </w:pPr>
    <w:rPr>
      <w:rFonts w:ascii="Times New Roman" w:hAnsi="Times New Roman" w:eastAsia="Times New Roman" w:cs="Times New Roman"/>
      <w:sz w:val="28"/>
    </w:rPr>
  </w:style>
  <w:style w:type="character" w:styleId="942" w:default="1">
    <w:name w:val="Default Paragraph Font"/>
    <w:uiPriority w:val="1"/>
    <w:semiHidden/>
    <w:unhideWhenUsed/>
    <w:pPr>
      <w:pBdr/>
      <w:spacing/>
      <w:ind/>
    </w:pPr>
  </w:style>
  <w:style w:type="table" w:styleId="943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944" w:default="1">
    <w:name w:val="No List"/>
    <w:uiPriority w:val="99"/>
    <w:semiHidden/>
    <w:unhideWhenUsed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ONLYOFFICE/9.0.4.50</Application>
  <DocSecurity>0</DocSecurity>
  <ScaleCrop>0</ScaleCrop>
  <HeadingPairs>
    <vt:vector size="0" baseType="variant"/>
  </HeadingPairs>
  <TitlesOfParts>
    <vt:vector size="0" baseType="lpstr"/>
  </TitlesOfParts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Марцева  Тетяна  Іванівна</cp:lastModifiedBy>
  <cp:revision>16</cp:revision>
  <dcterms:modified xsi:type="dcterms:W3CDTF">2026-02-12T06:50:07Z</dcterms:modified>
</cp:coreProperties>
</file>