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70"/>
        <w:pBdr/>
        <w:spacing/>
        <w:ind/>
        <w:rPr/>
      </w:pPr>
      <w:r/>
      <w:r/>
    </w:p>
    <w:p>
      <w:pPr>
        <w:pStyle w:val="770"/>
        <w:pBdr/>
        <w:spacing/>
        <w:ind/>
        <w:rPr>
          <w:bCs/>
          <w:color w:val="000000" w:themeColor="text1"/>
          <w:lang w:bidi="en-US"/>
        </w:rPr>
      </w:pPr>
      <w:r>
        <w:rPr>
          <w:color w:val="000000" w:themeColor="text1"/>
          <w:lang w:bidi="en-US"/>
        </w:rPr>
        <w:t xml:space="preserve">МЕНСЬКА МІСЬКА РАДА</w:t>
      </w:r>
      <w:r>
        <w:rPr>
          <w:bCs/>
          <w:color w:val="000000" w:themeColor="text1"/>
          <w:lang w:bidi="en-US"/>
        </w:rPr>
      </w:r>
      <w:r>
        <w:rPr>
          <w:bCs/>
          <w:color w:val="000000" w:themeColor="text1"/>
          <w:lang w:bidi="en-US"/>
        </w:rPr>
      </w:r>
    </w:p>
    <w:p>
      <w:pPr>
        <w:pStyle w:val="813"/>
        <w:pBdr/>
        <w:spacing/>
        <w:ind/>
        <w:jc w:val="center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770"/>
        <w:pBdr/>
        <w:spacing/>
        <w:ind/>
        <w:rPr/>
      </w:pPr>
      <w:r/>
      <w:bookmarkStart w:id="0" w:name="_Hlk82170484"/>
      <w:r>
        <w:rPr>
          <w:color w:val="000000" w:themeColor="text1"/>
          <w:lang w:bidi="en-US"/>
        </w:rPr>
        <w:t xml:space="preserve">(</w:t>
      </w:r>
      <w:r>
        <w:rPr>
          <w:color w:val="000000" w:themeColor="text1"/>
          <w:lang w:val="uk-UA" w:bidi="en-US"/>
        </w:rPr>
        <w:t xml:space="preserve">шістдесят дев</w:t>
      </w:r>
      <w:r>
        <w:rPr>
          <w:color w:val="000000" w:themeColor="text1"/>
          <w:lang w:val="uk-UA" w:bidi="en-US"/>
        </w:rPr>
        <w:t xml:space="preserve">’ята</w:t>
      </w:r>
      <w:r>
        <w:rPr>
          <w:color w:val="000000" w:themeColor="text1"/>
          <w:lang w:bidi="en-US"/>
        </w:rPr>
        <w:t xml:space="preserve"> сесія восьмого скликання) </w:t>
      </w:r>
      <w:bookmarkEnd w:id="0"/>
      <w:r/>
      <w:r/>
    </w:p>
    <w:p>
      <w:pPr>
        <w:pStyle w:val="770"/>
        <w:pBdr/>
        <w:spacing/>
        <w:ind/>
        <w:rPr>
          <w:rFonts w:eastAsia="Lucida Sans Unicode" w:cs="Mangal"/>
        </w:rPr>
      </w:pPr>
      <w:r>
        <w:rPr>
          <w:rFonts w:eastAsia="Lucida Sans Unicode" w:cs="Mangal"/>
          <w:color w:val="000000" w:themeColor="text1"/>
        </w:rPr>
        <w:t xml:space="preserve">РІШЕННЯ</w:t>
      </w:r>
      <w:r>
        <w:rPr>
          <w:rFonts w:eastAsia="Lucida Sans Unicode" w:cs="Mangal"/>
        </w:rPr>
      </w:r>
      <w:r>
        <w:rPr>
          <w:rFonts w:eastAsia="Lucida Sans Unicode" w:cs="Mangal"/>
        </w:rPr>
      </w:r>
    </w:p>
    <w:p>
      <w:pPr>
        <w:pStyle w:val="827"/>
        <w:pBdr/>
        <w:spacing/>
        <w:ind/>
        <w:jc w:val="center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  <w:r>
        <w:rPr>
          <w:rFonts w:eastAsia="Times New Roman"/>
        </w:rPr>
      </w:r>
    </w:p>
    <w:p>
      <w:pPr>
        <w:pStyle w:val="771"/>
        <w:pBdr/>
        <w:tabs>
          <w:tab w:val="left" w:leader="none" w:pos="4535"/>
        </w:tabs>
        <w:spacing/>
        <w:ind/>
        <w:jc w:val="left"/>
        <w:rPr>
          <w:rFonts w:eastAsia="Lucida Sans Unicode" w:cs="Mangal"/>
          <w:lang w:val="uk-UA"/>
        </w:rPr>
      </w:pPr>
      <w:r>
        <w:rPr>
          <w:rFonts w:eastAsia="Lucida Sans Unicode" w:cs="Mangal"/>
          <w:color w:val="000000" w:themeColor="text1"/>
          <w:lang w:val="uk-UA"/>
        </w:rPr>
        <w:t xml:space="preserve">28 січня</w:t>
      </w:r>
      <w:r>
        <w:rPr>
          <w:rFonts w:eastAsia="Lucida Sans Unicode" w:cs="Mangal"/>
          <w:color w:val="000000" w:themeColor="text1"/>
        </w:rPr>
        <w:t xml:space="preserve"> 202</w:t>
      </w:r>
      <w:r>
        <w:rPr>
          <w:rFonts w:eastAsia="Lucida Sans Unicode" w:cs="Mangal"/>
          <w:color w:val="000000" w:themeColor="text1"/>
          <w:lang w:val="uk-UA"/>
        </w:rPr>
        <w:t xml:space="preserve">6</w:t>
      </w:r>
      <w:r>
        <w:rPr>
          <w:rFonts w:eastAsia="Lucida Sans Unicode" w:cs="Mangal"/>
          <w:color w:val="000000" w:themeColor="text1"/>
        </w:rPr>
        <w:t xml:space="preserve"> року</w:t>
      </w:r>
      <w:r>
        <w:rPr>
          <w:rFonts w:eastAsia="Lucida Sans Unicode" w:cs="Mangal"/>
          <w:color w:val="000000" w:themeColor="text1"/>
        </w:rPr>
        <w:tab/>
        <w:t xml:space="preserve">м. Мена</w:t>
      </w:r>
      <w:r>
        <w:rPr>
          <w:rFonts w:eastAsia="Lucida Sans Unicode" w:cs="Mangal"/>
          <w:color w:val="000000" w:themeColor="text1"/>
        </w:rPr>
        <w:tab/>
        <w:t xml:space="preserve">№ 05</w:t>
      </w:r>
      <w:r>
        <w:rPr>
          <w:rFonts w:eastAsia="Lucida Sans Unicode" w:cs="Mangal"/>
          <w:lang w:val="uk-UA"/>
        </w:rPr>
      </w:r>
      <w:r>
        <w:rPr>
          <w:rFonts w:eastAsia="Lucida Sans Unicode" w:cs="Mangal"/>
          <w:lang w:val="uk-UA"/>
        </w:rPr>
      </w:r>
    </w:p>
    <w:p>
      <w:pPr>
        <w:pStyle w:val="813"/>
        <w:pBdr/>
        <w:tabs>
          <w:tab w:val="clear" w:leader="none" w:pos="709"/>
          <w:tab w:val="left" w:leader="none" w:pos="1331"/>
        </w:tabs>
        <w:spacing/>
        <w:ind w:firstLine="0"/>
        <w:jc w:val="left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right="5528"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Про затвердження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Програми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профілактики правопорушень «Безпечна громада»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на 202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5-2027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р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оки в новій редакції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</w:p>
    <w:p>
      <w:pPr>
        <w:pStyle w:val="994"/>
        <w:pBdr/>
        <w:spacing w:after="0" w:afterAutospacing="0" w:before="0" w:beforeAutospacing="0"/>
        <w:ind w:firstLine="708"/>
        <w:jc w:val="both"/>
        <w:rPr>
          <w:rFonts w:eastAsia="Lucida Sans Unicode"/>
          <w:sz w:val="28"/>
          <w:szCs w:val="28"/>
          <w:lang w:eastAsia="hi-IN" w:bidi="hi-IN"/>
        </w:rPr>
      </w:pPr>
      <w:r>
        <w:rPr>
          <w:rFonts w:eastAsia="Lucida Sans Unicode"/>
          <w:sz w:val="28"/>
          <w:szCs w:val="28"/>
          <w:lang w:eastAsia="hi-IN" w:bidi="hi-IN"/>
        </w:rPr>
      </w:r>
      <w:r>
        <w:rPr>
          <w:rFonts w:eastAsia="Lucida Sans Unicode"/>
          <w:sz w:val="28"/>
          <w:szCs w:val="28"/>
          <w:lang w:eastAsia="hi-IN" w:bidi="hi-IN"/>
        </w:rPr>
      </w:r>
      <w:r>
        <w:rPr>
          <w:rFonts w:eastAsia="Lucida Sans Unicode"/>
          <w:sz w:val="28"/>
          <w:szCs w:val="28"/>
          <w:lang w:eastAsia="hi-IN" w:bidi="hi-IN"/>
        </w:rPr>
      </w:r>
    </w:p>
    <w:p>
      <w:pPr>
        <w:pStyle w:val="994"/>
        <w:pBdr/>
        <w:spacing w:after="0" w:afterAutospacing="0" w:before="0" w:beforeAutospacing="0"/>
        <w:ind w:firstLine="567"/>
        <w:jc w:val="both"/>
        <w:rPr>
          <w:rFonts w:eastAsia="Lucida Sans Unicode"/>
          <w:sz w:val="28"/>
          <w:szCs w:val="28"/>
          <w:lang w:val="uk-UA" w:eastAsia="hi-IN" w:bidi="hi-IN"/>
        </w:rPr>
      </w:pPr>
      <w:r>
        <w:rPr>
          <w:sz w:val="28"/>
          <w:szCs w:val="28"/>
        </w:rPr>
        <w:t xml:space="preserve">З метою виконання заходів Програми профілактики правопорушень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«Безпечна громада» на 202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</w:rPr>
        <w:t xml:space="preserve">-202</w:t>
      </w:r>
      <w:r>
        <w:rPr>
          <w:sz w:val="28"/>
          <w:szCs w:val="28"/>
          <w:lang w:val="uk-UA"/>
        </w:rPr>
        <w:t xml:space="preserve">7</w:t>
      </w:r>
      <w:r>
        <w:rPr>
          <w:sz w:val="28"/>
          <w:szCs w:val="28"/>
        </w:rPr>
        <w:t xml:space="preserve"> роки та покращення надання якісних послуг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охорони правопорядку</w:t>
      </w:r>
      <w:r>
        <w:rPr>
          <w:sz w:val="28"/>
          <w:szCs w:val="28"/>
          <w:lang w:val="uk-UA"/>
        </w:rPr>
        <w:t xml:space="preserve">, керуючись статтею 26 Закону України «Про місцеве самоврядування в Україні», розглянувши </w:t>
      </w:r>
      <w:r>
        <w:rPr>
          <w:sz w:val="28"/>
          <w:szCs w:val="28"/>
          <w:lang w:val="uk-UA"/>
        </w:rPr>
        <w:t xml:space="preserve">лист відділення поліції № 1 Корюківського РВП ГУ НП в Чернігівській області № 18415-2026 від 26.01.2026</w:t>
      </w:r>
      <w:r>
        <w:rPr>
          <w:sz w:val="28"/>
          <w:szCs w:val="28"/>
          <w:lang w:val="uk-UA"/>
        </w:rPr>
        <w:t xml:space="preserve">, врахувавши рекомендації постійної комісії міської ради з питань планування, фінансів, бюджету, соціально-економічного розвитку, житлово-комунального господарства та комунального майна, </w:t>
      </w:r>
      <w:r>
        <w:rPr>
          <w:rFonts w:eastAsia="Lucida Sans Unicode"/>
          <w:sz w:val="28"/>
          <w:szCs w:val="28"/>
          <w:lang w:val="uk-UA" w:eastAsia="hi-IN" w:bidi="hi-IN"/>
        </w:rPr>
        <w:t xml:space="preserve">Менська міська рада</w:t>
      </w:r>
      <w:r>
        <w:rPr>
          <w:rFonts w:eastAsia="Lucida Sans Unicode"/>
          <w:sz w:val="28"/>
          <w:szCs w:val="28"/>
          <w:lang w:val="uk-UA" w:eastAsia="hi-IN" w:bidi="hi-IN"/>
        </w:rPr>
      </w:r>
      <w:r>
        <w:rPr>
          <w:rFonts w:eastAsia="Lucida Sans Unicode"/>
          <w:sz w:val="28"/>
          <w:szCs w:val="28"/>
          <w:lang w:val="uk-UA" w:eastAsia="hi-IN" w:bidi="hi-IN"/>
        </w:rPr>
      </w:r>
    </w:p>
    <w:p>
      <w:pPr>
        <w:pStyle w:val="994"/>
        <w:pBdr/>
        <w:spacing w:after="0" w:afterAutospacing="0" w:before="0" w:beforeAutospacing="0"/>
        <w:ind/>
        <w:jc w:val="both"/>
        <w:rPr>
          <w:rFonts w:eastAsia="Lucida Sans Unicode"/>
          <w:sz w:val="28"/>
          <w:szCs w:val="28"/>
          <w:lang w:eastAsia="hi-IN" w:bidi="hi-IN"/>
        </w:rPr>
      </w:pPr>
      <w:r>
        <w:rPr>
          <w:rFonts w:eastAsia="Lucida Sans Unicode"/>
          <w:sz w:val="28"/>
          <w:szCs w:val="28"/>
          <w:lang w:eastAsia="hi-IN" w:bidi="hi-IN"/>
        </w:rPr>
        <w:t xml:space="preserve">ВИРІШИЛА:</w:t>
      </w:r>
      <w:r>
        <w:rPr>
          <w:rFonts w:eastAsia="Lucida Sans Unicode"/>
          <w:sz w:val="28"/>
          <w:szCs w:val="28"/>
          <w:lang w:eastAsia="hi-IN" w:bidi="hi-IN"/>
        </w:rPr>
      </w:r>
      <w:r>
        <w:rPr>
          <w:rFonts w:eastAsia="Lucida Sans Unicode"/>
          <w:sz w:val="28"/>
          <w:szCs w:val="28"/>
          <w:lang w:eastAsia="hi-IN" w:bidi="hi-IN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1. Затвердити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 «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Програму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профілактики правопорушень «Безпечна громада» на 2025-2027 роки»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 згідно додатку до даного рішення в новій редакції-додається. 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2.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Контроль за виконанням даного рішення покласти на заступника міського голови з питань діяльності виконавчих органів ради С.М.</w:t>
      </w:r>
      <w:bookmarkStart w:id="1" w:name="_GoBack"/>
      <w:r/>
      <w:bookmarkEnd w:id="1"/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Гаєвого.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</w:r>
    </w:p>
    <w:p>
      <w:pPr>
        <w:pStyle w:val="813"/>
        <w:pBdr/>
        <w:tabs>
          <w:tab w:val="left" w:leader="none" w:pos="426"/>
        </w:tabs>
        <w:spacing/>
        <w:ind w:left="360"/>
        <w:contextualSpacing w:val="true"/>
        <w:rPr>
          <w:szCs w:val="28"/>
          <w:lang w:eastAsia="ru-RU"/>
        </w:rPr>
      </w:pPr>
      <w:r>
        <w:rPr>
          <w:szCs w:val="28"/>
          <w:lang w:eastAsia="ru-RU"/>
        </w:rPr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813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813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ab/>
        <w:t xml:space="preserve">Юрій СТАЛЬНИЧЕНКО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num w:numId="1">
    <w:abstractNumId w:val="11"/>
  </w:num>
  <w:num w:numId="2">
    <w:abstractNumId w:val="8"/>
  </w:num>
  <w:num w:numId="3">
    <w:abstractNumId w:val="6"/>
  </w:num>
  <w:num w:numId="4">
    <w:abstractNumId w:val="0"/>
  </w:num>
  <w:num w:numId="5">
    <w:abstractNumId w:val="9"/>
  </w:num>
  <w:num w:numId="6">
    <w:abstractNumId w:val="1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9" w:default="1">
    <w:name w:val="Normal"/>
    <w:qFormat/>
    <w:pPr>
      <w:pBdr/>
      <w:spacing/>
      <w:ind/>
    </w:pPr>
    <w:rPr>
      <w:lang w:val="ru-RU" w:eastAsia="zh-CN"/>
    </w:rPr>
  </w:style>
  <w:style w:type="character" w:styleId="740" w:default="1">
    <w:name w:val="Default Paragraph Font"/>
    <w:uiPriority w:val="1"/>
    <w:semiHidden/>
    <w:unhideWhenUsed/>
    <w:pPr>
      <w:pBdr/>
      <w:spacing/>
      <w:ind/>
    </w:pPr>
  </w:style>
  <w:style w:type="table" w:styleId="741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2" w:default="1">
    <w:name w:val="No List"/>
    <w:uiPriority w:val="99"/>
    <w:semiHidden/>
    <w:unhideWhenUsed/>
    <w:pPr>
      <w:pBdr/>
      <w:spacing/>
      <w:ind/>
    </w:pPr>
  </w:style>
  <w:style w:type="table" w:styleId="743" w:customStyle="1">
    <w:name w:val="Plain Table 1"/>
    <w:basedOn w:val="741"/>
    <w:uiPriority w:val="59"/>
    <w:pPr>
      <w:pBdr/>
      <w:spacing/>
      <w:ind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Plain Table 2"/>
    <w:basedOn w:val="741"/>
    <w:uiPriority w:val="59"/>
    <w:pPr>
      <w:pBdr/>
      <w:spacing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Plain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Plain Table 4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Plain Table 5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1 Light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2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4"/>
    <w:basedOn w:val="74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5 Dark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6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7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List Table 1 Light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List Table 2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List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List Table 4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5 Dark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6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List Table 7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2">
    <w:name w:val="Intense Emphasis"/>
    <w:basedOn w:val="74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character" w:styleId="763">
    <w:name w:val="Intense Reference"/>
    <w:basedOn w:val="74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character" w:styleId="764">
    <w:name w:val="Subtle Emphasis"/>
    <w:basedOn w:val="74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5">
    <w:name w:val="Emphasis"/>
    <w:basedOn w:val="740"/>
    <w:uiPriority w:val="20"/>
    <w:qFormat/>
    <w:pPr>
      <w:pBdr/>
      <w:spacing/>
      <w:ind/>
    </w:pPr>
    <w:rPr>
      <w:i/>
      <w:iCs/>
    </w:rPr>
  </w:style>
  <w:style w:type="character" w:styleId="766">
    <w:name w:val="Strong"/>
    <w:basedOn w:val="740"/>
    <w:uiPriority w:val="22"/>
    <w:qFormat/>
    <w:pPr>
      <w:pBdr/>
      <w:spacing/>
      <w:ind/>
    </w:pPr>
    <w:rPr>
      <w:b/>
      <w:bCs/>
    </w:rPr>
  </w:style>
  <w:style w:type="character" w:styleId="767">
    <w:name w:val="Subtle Reference"/>
    <w:basedOn w:val="74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8">
    <w:name w:val="Book Title"/>
    <w:basedOn w:val="740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9">
    <w:name w:val="FollowedHyperlink"/>
    <w:basedOn w:val="74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770" w:customStyle="1">
    <w:name w:val="Heading 1"/>
    <w:basedOn w:val="813"/>
    <w:next w:val="813"/>
    <w:link w:val="817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771" w:customStyle="1">
    <w:name w:val="Heading 2"/>
    <w:basedOn w:val="813"/>
    <w:next w:val="813"/>
    <w:link w:val="818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772" w:customStyle="1">
    <w:name w:val="Heading 3"/>
    <w:basedOn w:val="813"/>
    <w:next w:val="813"/>
    <w:link w:val="819"/>
    <w:pPr>
      <w:pBdr/>
      <w:tabs>
        <w:tab w:val="left" w:leader="none" w:pos="6803"/>
      </w:tabs>
      <w:spacing/>
      <w:ind w:firstLine="0"/>
      <w:outlineLvl w:val="2"/>
    </w:pPr>
    <w:rPr>
      <w:sz w:val="20"/>
      <w:szCs w:val="20"/>
      <w:lang w:val="ru-RU" w:eastAsia="ru-RU"/>
    </w:rPr>
  </w:style>
  <w:style w:type="paragraph" w:styleId="773" w:customStyle="1">
    <w:name w:val="Heading 4"/>
    <w:basedOn w:val="813"/>
    <w:next w:val="813"/>
    <w:link w:val="820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sz w:val="26"/>
      <w:szCs w:val="26"/>
    </w:rPr>
  </w:style>
  <w:style w:type="paragraph" w:styleId="774" w:customStyle="1">
    <w:name w:val="Heading 5"/>
    <w:basedOn w:val="813"/>
    <w:next w:val="813"/>
    <w:link w:val="821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sz w:val="24"/>
      <w:szCs w:val="24"/>
    </w:rPr>
  </w:style>
  <w:style w:type="paragraph" w:styleId="775" w:customStyle="1">
    <w:name w:val="Heading 6"/>
    <w:basedOn w:val="813"/>
    <w:next w:val="813"/>
    <w:link w:val="82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sz w:val="22"/>
    </w:rPr>
  </w:style>
  <w:style w:type="paragraph" w:styleId="776" w:customStyle="1">
    <w:name w:val="Heading 7"/>
    <w:basedOn w:val="813"/>
    <w:next w:val="813"/>
    <w:link w:val="82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sz w:val="22"/>
    </w:rPr>
  </w:style>
  <w:style w:type="paragraph" w:styleId="777" w:customStyle="1">
    <w:name w:val="Heading 8"/>
    <w:basedOn w:val="813"/>
    <w:next w:val="813"/>
    <w:link w:val="824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sz w:val="22"/>
    </w:rPr>
  </w:style>
  <w:style w:type="paragraph" w:styleId="778" w:customStyle="1">
    <w:name w:val="Heading 9"/>
    <w:basedOn w:val="813"/>
    <w:next w:val="813"/>
    <w:link w:val="82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sz w:val="21"/>
      <w:szCs w:val="21"/>
    </w:rPr>
  </w:style>
  <w:style w:type="character" w:styleId="779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0" w:customStyle="1">
    <w:name w:val="Heading 2 Char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1" w:customStyle="1">
    <w:name w:val="Heading 3 Char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2" w:customStyle="1">
    <w:name w:val="Heading 4 Char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Quote Char"/>
    <w:uiPriority w:val="29"/>
    <w:pPr>
      <w:pBdr/>
      <w:spacing/>
      <w:ind/>
    </w:pPr>
    <w:rPr>
      <w:i/>
    </w:rPr>
  </w:style>
  <w:style w:type="character" w:styleId="789" w:customStyle="1">
    <w:name w:val="Intense Quote Char"/>
    <w:uiPriority w:val="30"/>
    <w:pPr>
      <w:pBdr/>
      <w:spacing/>
      <w:ind/>
    </w:pPr>
    <w:rPr>
      <w:i/>
    </w:rPr>
  </w:style>
  <w:style w:type="character" w:styleId="790" w:customStyle="1">
    <w:name w:val="Caption Char"/>
    <w:uiPriority w:val="99"/>
    <w:pPr>
      <w:pBdr/>
      <w:spacing/>
      <w:ind/>
    </w:pPr>
  </w:style>
  <w:style w:type="paragraph" w:styleId="791">
    <w:name w:val="Title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ru-RU" w:eastAsia="zh-CN"/>
    </w:rPr>
  </w:style>
  <w:style w:type="paragraph" w:styleId="792">
    <w:name w:val="Subtitle"/>
    <w:uiPriority w:val="11"/>
    <w:qFormat/>
    <w:pPr>
      <w:pBdr/>
      <w:spacing w:after="200" w:before="200"/>
      <w:ind/>
    </w:pPr>
    <w:rPr>
      <w:sz w:val="24"/>
      <w:szCs w:val="24"/>
      <w:lang w:val="ru-RU" w:eastAsia="zh-CN"/>
    </w:rPr>
  </w:style>
  <w:style w:type="paragraph" w:styleId="793" w:customStyle="1">
    <w:name w:val="Header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4" w:customStyle="1">
    <w:name w:val="Footer"/>
    <w:link w:val="79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5" w:customStyle="1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/>
    </w:rPr>
  </w:style>
  <w:style w:type="character" w:styleId="796" w:customStyle="1">
    <w:name w:val="Нижний колонтитул Знак"/>
    <w:link w:val="794"/>
    <w:uiPriority w:val="99"/>
    <w:pPr>
      <w:pBdr/>
      <w:spacing/>
      <w:ind/>
    </w:pPr>
  </w:style>
  <w:style w:type="table" w:styleId="797">
    <w:name w:val="Table Grid"/>
    <w:uiPriority w:val="59"/>
    <w:pPr>
      <w:pBdr/>
      <w:spacing/>
      <w:ind/>
    </w:pPr>
    <w:rPr>
      <w:lang w:val="ru-RU"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8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99">
    <w:name w:val="footnote text"/>
    <w:uiPriority w:val="99"/>
    <w:semiHidden/>
    <w:unhideWhenUsed/>
    <w:pPr>
      <w:pBdr/>
      <w:spacing w:after="40"/>
      <w:ind/>
    </w:pPr>
    <w:rPr>
      <w:sz w:val="18"/>
      <w:lang w:val="ru-RU" w:eastAsia="zh-CN"/>
    </w:rPr>
  </w:style>
  <w:style w:type="character" w:styleId="80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01">
    <w:name w:val="endnote text"/>
    <w:uiPriority w:val="99"/>
    <w:semiHidden/>
    <w:unhideWhenUsed/>
    <w:pPr>
      <w:pBdr/>
      <w:spacing/>
      <w:ind/>
    </w:pPr>
    <w:rPr>
      <w:lang w:val="ru-RU" w:eastAsia="zh-CN"/>
    </w:rPr>
  </w:style>
  <w:style w:type="character" w:styleId="80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03">
    <w:name w:val="toc 1"/>
    <w:uiPriority w:val="39"/>
    <w:unhideWhenUsed/>
    <w:pPr>
      <w:pBdr/>
      <w:spacing w:after="57"/>
      <w:ind/>
    </w:pPr>
    <w:rPr>
      <w:lang w:val="ru-RU" w:eastAsia="zh-CN"/>
    </w:rPr>
  </w:style>
  <w:style w:type="paragraph" w:styleId="804">
    <w:name w:val="toc 2"/>
    <w:uiPriority w:val="39"/>
    <w:unhideWhenUsed/>
    <w:pPr>
      <w:pBdr/>
      <w:spacing w:after="57"/>
      <w:ind w:left="283"/>
    </w:pPr>
    <w:rPr>
      <w:lang w:val="ru-RU" w:eastAsia="zh-CN"/>
    </w:rPr>
  </w:style>
  <w:style w:type="paragraph" w:styleId="805">
    <w:name w:val="toc 3"/>
    <w:uiPriority w:val="39"/>
    <w:unhideWhenUsed/>
    <w:pPr>
      <w:pBdr/>
      <w:spacing w:after="57"/>
      <w:ind w:left="567"/>
    </w:pPr>
    <w:rPr>
      <w:lang w:val="ru-RU" w:eastAsia="zh-CN"/>
    </w:rPr>
  </w:style>
  <w:style w:type="paragraph" w:styleId="806">
    <w:name w:val="toc 4"/>
    <w:uiPriority w:val="39"/>
    <w:unhideWhenUsed/>
    <w:pPr>
      <w:pBdr/>
      <w:spacing w:after="57"/>
      <w:ind w:left="850"/>
    </w:pPr>
    <w:rPr>
      <w:lang w:val="ru-RU" w:eastAsia="zh-CN"/>
    </w:rPr>
  </w:style>
  <w:style w:type="paragraph" w:styleId="807">
    <w:name w:val="toc 5"/>
    <w:uiPriority w:val="39"/>
    <w:unhideWhenUsed/>
    <w:pPr>
      <w:pBdr/>
      <w:spacing w:after="57"/>
      <w:ind w:left="1134"/>
    </w:pPr>
    <w:rPr>
      <w:lang w:val="ru-RU" w:eastAsia="zh-CN"/>
    </w:rPr>
  </w:style>
  <w:style w:type="paragraph" w:styleId="808">
    <w:name w:val="toc 6"/>
    <w:uiPriority w:val="39"/>
    <w:unhideWhenUsed/>
    <w:pPr>
      <w:pBdr/>
      <w:spacing w:after="57"/>
      <w:ind w:left="1417"/>
    </w:pPr>
    <w:rPr>
      <w:lang w:val="ru-RU" w:eastAsia="zh-CN"/>
    </w:rPr>
  </w:style>
  <w:style w:type="paragraph" w:styleId="809">
    <w:name w:val="toc 7"/>
    <w:uiPriority w:val="39"/>
    <w:unhideWhenUsed/>
    <w:pPr>
      <w:pBdr/>
      <w:spacing w:after="57"/>
      <w:ind w:left="1701"/>
    </w:pPr>
    <w:rPr>
      <w:lang w:val="ru-RU" w:eastAsia="zh-CN"/>
    </w:rPr>
  </w:style>
  <w:style w:type="paragraph" w:styleId="810">
    <w:name w:val="toc 8"/>
    <w:uiPriority w:val="39"/>
    <w:unhideWhenUsed/>
    <w:pPr>
      <w:pBdr/>
      <w:spacing w:after="57"/>
      <w:ind w:left="1984"/>
    </w:pPr>
    <w:rPr>
      <w:lang w:val="ru-RU" w:eastAsia="zh-CN"/>
    </w:rPr>
  </w:style>
  <w:style w:type="paragraph" w:styleId="811">
    <w:name w:val="toc 9"/>
    <w:uiPriority w:val="39"/>
    <w:unhideWhenUsed/>
    <w:pPr>
      <w:pBdr/>
      <w:spacing w:after="57"/>
      <w:ind w:left="2268"/>
    </w:pPr>
    <w:rPr>
      <w:lang w:val="ru-RU" w:eastAsia="zh-CN"/>
    </w:rPr>
  </w:style>
  <w:style w:type="paragraph" w:styleId="812">
    <w:name w:val="table of figures"/>
    <w:uiPriority w:val="99"/>
    <w:unhideWhenUsed/>
    <w:pPr>
      <w:pBdr/>
      <w:spacing/>
      <w:ind/>
    </w:pPr>
    <w:rPr>
      <w:lang w:val="ru-RU" w:eastAsia="zh-CN"/>
    </w:rPr>
  </w:style>
  <w:style w:type="paragraph" w:styleId="813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styleId="814" w:customStyle="1">
    <w:name w:val="Основной шрифт абзаца1"/>
    <w:semiHidden/>
    <w:pPr>
      <w:pBdr/>
      <w:spacing/>
      <w:ind/>
    </w:pPr>
  </w:style>
  <w:style w:type="table" w:styleId="815" w:customStyle="1">
    <w:name w:val="Обычная таблица1"/>
    <w:semiHidden/>
    <w:pPr>
      <w:pBdr/>
      <w:spacing/>
      <w:ind/>
    </w:pPr>
    <w:rPr>
      <w:lang w:val="ru-RU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6" w:customStyle="1">
    <w:name w:val="Нет списка1"/>
    <w:semiHidden/>
    <w:pPr>
      <w:pBdr/>
      <w:spacing/>
      <w:ind/>
    </w:pPr>
  </w:style>
  <w:style w:type="character" w:styleId="817" w:customStyle="1">
    <w:name w:val="Заголовок 1 Знак"/>
    <w:link w:val="770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8" w:customStyle="1">
    <w:name w:val="Заголовок 2 Знак"/>
    <w:link w:val="771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9" w:customStyle="1">
    <w:name w:val="Заголовок 3 Знак"/>
    <w:link w:val="772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20" w:customStyle="1">
    <w:name w:val="Заголовок 4 Знак"/>
    <w:link w:val="773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21" w:customStyle="1">
    <w:name w:val="Заголовок 5 Знак"/>
    <w:link w:val="774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22" w:customStyle="1">
    <w:name w:val="Заголовок 6 Знак"/>
    <w:link w:val="775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23" w:customStyle="1">
    <w:name w:val="Заголовок 7 Знак"/>
    <w:link w:val="776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24" w:customStyle="1">
    <w:name w:val="Заголовок 8 Знак"/>
    <w:link w:val="777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25" w:customStyle="1">
    <w:name w:val="Заголовок 9 Знак"/>
    <w:link w:val="778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26">
    <w:name w:val="List Paragraph"/>
    <w:basedOn w:val="813"/>
    <w:pPr>
      <w:pBdr/>
      <w:spacing/>
      <w:ind w:left="720"/>
      <w:contextualSpacing w:val="true"/>
    </w:pPr>
  </w:style>
  <w:style w:type="paragraph" w:styleId="827">
    <w:name w:val="No Spacing"/>
    <w:basedOn w:val="813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8" w:customStyle="1">
    <w:name w:val="Название1"/>
    <w:basedOn w:val="813"/>
    <w:next w:val="813"/>
    <w:link w:val="829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9" w:customStyle="1">
    <w:name w:val="Title Char"/>
    <w:link w:val="828"/>
    <w:pPr>
      <w:pBdr/>
      <w:spacing/>
      <w:ind/>
    </w:pPr>
    <w:rPr>
      <w:sz w:val="48"/>
      <w:szCs w:val="48"/>
    </w:rPr>
  </w:style>
  <w:style w:type="paragraph" w:styleId="830" w:customStyle="1">
    <w:name w:val="Подзаголовок1"/>
    <w:basedOn w:val="813"/>
    <w:next w:val="813"/>
    <w:link w:val="831"/>
    <w:pPr>
      <w:pBdr/>
      <w:spacing w:after="200" w:before="200"/>
      <w:ind/>
    </w:pPr>
    <w:rPr>
      <w:sz w:val="24"/>
      <w:szCs w:val="24"/>
    </w:rPr>
  </w:style>
  <w:style w:type="character" w:styleId="831" w:customStyle="1">
    <w:name w:val="Subtitle Char"/>
    <w:link w:val="830"/>
    <w:pPr>
      <w:pBdr/>
      <w:spacing/>
      <w:ind/>
    </w:pPr>
    <w:rPr>
      <w:sz w:val="24"/>
      <w:szCs w:val="24"/>
    </w:rPr>
  </w:style>
  <w:style w:type="paragraph" w:styleId="832">
    <w:name w:val="Quote"/>
    <w:basedOn w:val="813"/>
    <w:next w:val="813"/>
    <w:link w:val="833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3" w:customStyle="1">
    <w:name w:val="Цитата 2 Знак"/>
    <w:link w:val="832"/>
    <w:pPr>
      <w:pBdr/>
      <w:spacing/>
      <w:ind/>
    </w:pPr>
    <w:rPr>
      <w:i/>
    </w:rPr>
  </w:style>
  <w:style w:type="paragraph" w:styleId="834">
    <w:name w:val="Intense Quote"/>
    <w:basedOn w:val="813"/>
    <w:next w:val="813"/>
    <w:link w:val="83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5" w:customStyle="1">
    <w:name w:val="Выделенная цитата Знак"/>
    <w:link w:val="834"/>
    <w:pPr>
      <w:pBdr/>
      <w:spacing/>
      <w:ind/>
    </w:pPr>
    <w:rPr>
      <w:i/>
    </w:rPr>
  </w:style>
  <w:style w:type="paragraph" w:styleId="836" w:customStyle="1">
    <w:name w:val="Верхний колонтитул1"/>
    <w:basedOn w:val="813"/>
    <w:link w:val="83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7" w:customStyle="1">
    <w:name w:val="Header Char"/>
    <w:basedOn w:val="814"/>
    <w:link w:val="836"/>
    <w:pPr>
      <w:pBdr/>
      <w:spacing/>
      <w:ind/>
    </w:pPr>
  </w:style>
  <w:style w:type="paragraph" w:styleId="838" w:customStyle="1">
    <w:name w:val="Нижний колонтитул1"/>
    <w:basedOn w:val="813"/>
    <w:link w:val="84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9" w:customStyle="1">
    <w:name w:val="Footer Char"/>
    <w:basedOn w:val="814"/>
    <w:pPr>
      <w:pBdr/>
      <w:spacing/>
      <w:ind/>
    </w:pPr>
  </w:style>
  <w:style w:type="paragraph" w:styleId="840" w:customStyle="1">
    <w:name w:val="Название объекта1"/>
    <w:basedOn w:val="813"/>
    <w:next w:val="81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41" w:customStyle="1">
    <w:name w:val="Footer Char1"/>
    <w:link w:val="838"/>
    <w:pPr>
      <w:pBdr/>
      <w:spacing/>
      <w:ind/>
    </w:pPr>
  </w:style>
  <w:style w:type="table" w:styleId="842" w:customStyle="1">
    <w:name w:val="Сетка таблицы1"/>
    <w:basedOn w:val="815"/>
    <w:pPr>
      <w:pBdr/>
      <w:spacing/>
      <w:ind/>
    </w:pPr>
    <w:rPr>
      <w:rFonts w:eastAsia="Times New Roman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Звичайна таблиця 1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Звичайна таблиця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Звичайна таблиця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Звичайна таблиця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Звичайна таблиця 5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Таблиця-сітка 1 (світл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Таблиця-сітка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Таблиця-сітка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Таблиця-сітка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Таблиця-сітка 5 (темн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Таблиця-сітка 6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Таблиця-сітка 7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Таблиця-список 1 (світл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Таблиця-список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Таблиця-список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Таблиця-список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Таблиця-список 5 (темн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Таблиця-список 6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Таблиця-список 7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8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969" w:customStyle="1">
    <w:name w:val="Текст сноски1"/>
    <w:basedOn w:val="813"/>
    <w:link w:val="970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970" w:customStyle="1">
    <w:name w:val="Footnote Text Char"/>
    <w:link w:val="969"/>
    <w:pPr>
      <w:pBdr/>
      <w:spacing/>
      <w:ind/>
    </w:pPr>
    <w:rPr>
      <w:sz w:val="18"/>
    </w:rPr>
  </w:style>
  <w:style w:type="character" w:styleId="971" w:customStyle="1">
    <w:name w:val="Знак сноски1"/>
    <w:pPr>
      <w:pBdr/>
      <w:spacing/>
      <w:ind/>
    </w:pPr>
    <w:rPr>
      <w:vertAlign w:val="superscript"/>
    </w:rPr>
  </w:style>
  <w:style w:type="paragraph" w:styleId="972" w:customStyle="1">
    <w:name w:val="Текст концевой сноски1"/>
    <w:basedOn w:val="813"/>
    <w:link w:val="973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973" w:customStyle="1">
    <w:name w:val="Endnote Text Char"/>
    <w:link w:val="972"/>
    <w:pPr>
      <w:pBdr/>
      <w:spacing/>
      <w:ind/>
    </w:pPr>
    <w:rPr>
      <w:sz w:val="20"/>
    </w:rPr>
  </w:style>
  <w:style w:type="character" w:styleId="974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75" w:customStyle="1">
    <w:name w:val="Оглавление 11"/>
    <w:basedOn w:val="813"/>
    <w:next w:val="813"/>
    <w:pPr>
      <w:pBdr/>
      <w:spacing w:after="57"/>
      <w:ind w:firstLine="0"/>
    </w:pPr>
  </w:style>
  <w:style w:type="paragraph" w:styleId="976" w:customStyle="1">
    <w:name w:val="Оглавление 21"/>
    <w:basedOn w:val="813"/>
    <w:next w:val="813"/>
    <w:pPr>
      <w:pBdr/>
      <w:spacing w:after="57"/>
      <w:ind w:firstLine="0" w:left="283"/>
    </w:pPr>
  </w:style>
  <w:style w:type="paragraph" w:styleId="977" w:customStyle="1">
    <w:name w:val="Оглавление 31"/>
    <w:basedOn w:val="813"/>
    <w:next w:val="813"/>
    <w:pPr>
      <w:pBdr/>
      <w:spacing w:after="57"/>
      <w:ind w:firstLine="0" w:left="567"/>
    </w:pPr>
  </w:style>
  <w:style w:type="paragraph" w:styleId="978" w:customStyle="1">
    <w:name w:val="Оглавление 41"/>
    <w:basedOn w:val="813"/>
    <w:next w:val="813"/>
    <w:pPr>
      <w:pBdr/>
      <w:spacing w:after="57"/>
      <w:ind w:firstLine="0" w:left="850"/>
    </w:pPr>
  </w:style>
  <w:style w:type="paragraph" w:styleId="979" w:customStyle="1">
    <w:name w:val="Оглавление 51"/>
    <w:basedOn w:val="813"/>
    <w:next w:val="813"/>
    <w:pPr>
      <w:pBdr/>
      <w:spacing w:after="57"/>
      <w:ind w:firstLine="0" w:left="1134"/>
    </w:pPr>
  </w:style>
  <w:style w:type="paragraph" w:styleId="980" w:customStyle="1">
    <w:name w:val="Оглавление 61"/>
    <w:basedOn w:val="813"/>
    <w:next w:val="813"/>
    <w:pPr>
      <w:pBdr/>
      <w:spacing w:after="57"/>
      <w:ind w:firstLine="0" w:left="1417"/>
    </w:pPr>
  </w:style>
  <w:style w:type="paragraph" w:styleId="981" w:customStyle="1">
    <w:name w:val="Оглавление 71"/>
    <w:basedOn w:val="813"/>
    <w:next w:val="813"/>
    <w:pPr>
      <w:pBdr/>
      <w:spacing w:after="57"/>
      <w:ind w:firstLine="0" w:left="1701"/>
    </w:pPr>
  </w:style>
  <w:style w:type="paragraph" w:styleId="982" w:customStyle="1">
    <w:name w:val="Оглавление 81"/>
    <w:basedOn w:val="813"/>
    <w:next w:val="813"/>
    <w:pPr>
      <w:pBdr/>
      <w:spacing w:after="57"/>
      <w:ind w:firstLine="0" w:left="1984"/>
    </w:pPr>
  </w:style>
  <w:style w:type="paragraph" w:styleId="983" w:customStyle="1">
    <w:name w:val="Оглавление 91"/>
    <w:basedOn w:val="813"/>
    <w:next w:val="813"/>
    <w:pPr>
      <w:pBdr/>
      <w:spacing w:after="57"/>
      <w:ind w:firstLine="0" w:left="2268"/>
    </w:pPr>
  </w:style>
  <w:style w:type="paragraph" w:styleId="984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85" w:customStyle="1">
    <w:name w:val="Перечень рисунков1"/>
    <w:basedOn w:val="813"/>
    <w:next w:val="813"/>
    <w:pPr>
      <w:pBdr/>
      <w:spacing/>
      <w:ind/>
    </w:pPr>
  </w:style>
  <w:style w:type="character" w:styleId="986" w:customStyle="1">
    <w:name w:val="rvts23"/>
    <w:basedOn w:val="814"/>
    <w:pPr>
      <w:pBdr/>
      <w:spacing/>
      <w:ind/>
    </w:pPr>
  </w:style>
  <w:style w:type="paragraph" w:styleId="987" w:customStyle="1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813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paragraph" w:styleId="988" w:customStyle="1">
    <w:name w:val="Обычный (веб)1"/>
    <w:basedOn w:val="813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val="ru-RU" w:eastAsia="ru-RU"/>
    </w:rPr>
  </w:style>
  <w:style w:type="character" w:styleId="989" w:customStyle="1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814"/>
    <w:pPr>
      <w:pBdr/>
      <w:spacing/>
      <w:ind/>
    </w:pPr>
  </w:style>
  <w:style w:type="paragraph" w:styleId="990" w:customStyle="1">
    <w:name w:val="Standar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2" w:lineRule="auto"/>
      <w:ind w:firstLine="698"/>
      <w:jc w:val="both"/>
    </w:pPr>
    <w:rPr>
      <w:rFonts w:ascii="Times New Roman" w:hAnsi="Times New Roman" w:eastAsia="Times New Roman"/>
      <w:color w:val="000000"/>
      <w:sz w:val="28"/>
      <w:szCs w:val="22"/>
      <w:lang w:val="ru-RU" w:eastAsia="ru-RU"/>
    </w:rPr>
  </w:style>
  <w:style w:type="paragraph" w:styleId="991">
    <w:name w:val="Balloon Text"/>
    <w:basedOn w:val="739"/>
    <w:link w:val="99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92" w:customStyle="1">
    <w:name w:val="Текст выноски Знак"/>
    <w:basedOn w:val="740"/>
    <w:link w:val="991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  <w:style w:type="character" w:styleId="993" w:customStyle="1">
    <w:name w:val="Виділення"/>
    <w:uiPriority w:val="99"/>
    <w:pPr>
      <w:pBdr/>
      <w:spacing/>
      <w:ind/>
    </w:pPr>
    <w:rPr>
      <w:i/>
    </w:rPr>
  </w:style>
  <w:style w:type="paragraph" w:styleId="994">
    <w:name w:val="Normal (Web)"/>
    <w:basedOn w:val="739"/>
    <w:uiPriority w:val="99"/>
    <w:unhideWhenUsed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СТАЛЬНИЧЕНКО Юрій Валерійович</cp:lastModifiedBy>
  <cp:revision>63</cp:revision>
  <dcterms:created xsi:type="dcterms:W3CDTF">2022-10-31T15:25:00Z</dcterms:created>
  <dcterms:modified xsi:type="dcterms:W3CDTF">2026-01-29T17:06:24Z</dcterms:modified>
</cp:coreProperties>
</file>