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МЕНСЬКА МІСЬКА РАДА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8"/>
        </w:rPr>
        <w:t xml:space="preserve">(</w:t>
      </w:r>
      <w:r>
        <w:rPr>
          <w:b/>
          <w:color w:val="000000"/>
          <w:sz w:val="28"/>
        </w:rPr>
        <w:t xml:space="preserve">шістдесят</w:t>
      </w:r>
      <w:r>
        <w:rPr>
          <w:b/>
          <w:color w:val="000000"/>
          <w:sz w:val="28"/>
        </w:rPr>
        <w:t xml:space="preserve"> дев’ята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35"/>
          <w:tab w:val="left" w:leader="none" w:pos="7370"/>
        </w:tabs>
        <w:spacing/>
        <w:ind/>
        <w:rPr/>
      </w:pPr>
      <w:r>
        <w:rPr>
          <w:color w:val="000000"/>
          <w:sz w:val="28"/>
        </w:rPr>
        <w:t xml:space="preserve">28 січня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 xml:space="preserve">6</w:t>
      </w:r>
      <w:r>
        <w:rPr>
          <w:color w:val="000000"/>
          <w:sz w:val="28"/>
        </w:rPr>
        <w:t xml:space="preserve"> року</w:t>
      </w:r>
      <w:r>
        <w:rPr>
          <w:color w:val="000000"/>
          <w:sz w:val="28"/>
        </w:rPr>
        <w:tab/>
        <w:t xml:space="preserve">м. Мена</w:t>
      </w:r>
      <w:r>
        <w:rPr>
          <w:color w:val="000000"/>
          <w:sz w:val="28"/>
        </w:rPr>
        <w:tab/>
        <w:t xml:space="preserve">№ 49</w:t>
      </w:r>
      <w:r/>
    </w:p>
    <w:p>
      <w:pPr>
        <w:pBdr/>
        <w:spacing/>
        <w:ind w:right="5385"/>
        <w:jc w:val="both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Bdr/>
        <w:spacing/>
        <w:ind w:right="51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зміни в користуванні  нежитловим приміщенням за адресою: </w:t>
      </w:r>
      <w:r>
        <w:rPr>
          <w:b/>
          <w:color w:val="000000"/>
          <w:sz w:val="28"/>
        </w:rPr>
        <w:t xml:space="preserve">м. Мена, вул. Робітнича,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ефективного управління комунальним майном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належної</w:t>
      </w:r>
      <w:r>
        <w:rPr>
          <w:sz w:val="28"/>
          <w:szCs w:val="28"/>
        </w:rPr>
        <w:t xml:space="preserve"> діяльності </w:t>
      </w:r>
      <w:r>
        <w:rPr>
          <w:color w:val="000000"/>
          <w:sz w:val="28"/>
          <w:szCs w:val="28"/>
        </w:rPr>
        <w:t xml:space="preserve">Комунальн</w:t>
      </w:r>
      <w:r>
        <w:rPr>
          <w:color w:val="000000"/>
          <w:sz w:val="28"/>
          <w:szCs w:val="28"/>
        </w:rPr>
        <w:t xml:space="preserve">ої</w:t>
      </w:r>
      <w:r>
        <w:rPr>
          <w:color w:val="000000"/>
          <w:sz w:val="28"/>
          <w:szCs w:val="28"/>
        </w:rPr>
        <w:t xml:space="preserve"> установ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«Місцева пожежна охорона» Менської міської ради</w:t>
      </w:r>
      <w:r>
        <w:rPr>
          <w:color w:val="000000"/>
          <w:sz w:val="28"/>
          <w:szCs w:val="28"/>
        </w:rPr>
        <w:t xml:space="preserve"> та експлуатації </w:t>
      </w:r>
      <w:r>
        <w:rPr>
          <w:sz w:val="28"/>
          <w:szCs w:val="28"/>
          <w:shd w:val="clear" w:color="auto" w:fill="ffffff"/>
        </w:rPr>
        <w:t xml:space="preserve">нежитлового приміщення за адресою м</w:t>
      </w:r>
      <w:r>
        <w:rPr>
          <w:sz w:val="28"/>
          <w:szCs w:val="28"/>
          <w:shd w:val="clear" w:color="auto" w:fill="ffffff"/>
        </w:rPr>
        <w:t xml:space="preserve">істо</w:t>
      </w:r>
      <w:r>
        <w:rPr>
          <w:sz w:val="28"/>
          <w:szCs w:val="28"/>
          <w:shd w:val="clear" w:color="auto" w:fill="ffffff"/>
        </w:rPr>
        <w:t xml:space="preserve"> Мена, вул</w:t>
      </w:r>
      <w:r>
        <w:rPr>
          <w:sz w:val="28"/>
          <w:szCs w:val="28"/>
          <w:shd w:val="clear" w:color="auto" w:fill="ffffff"/>
        </w:rPr>
        <w:t xml:space="preserve">иця</w:t>
      </w:r>
      <w:r>
        <w:rPr>
          <w:sz w:val="28"/>
          <w:szCs w:val="28"/>
          <w:shd w:val="clear" w:color="auto" w:fill="ffffff"/>
        </w:rPr>
        <w:t xml:space="preserve"> Робітнича, 2,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керуючись ст. 26, 60</w:t>
      </w:r>
      <w:r>
        <w:rPr>
          <w:sz w:val="28"/>
          <w:szCs w:val="28"/>
        </w:rPr>
        <w:t xml:space="preserve">, 60-1</w:t>
      </w:r>
      <w:r>
        <w:rPr>
          <w:sz w:val="28"/>
          <w:szCs w:val="28"/>
        </w:rPr>
        <w:t xml:space="preserve"> Закону України «Про місцеве самоврядування в Україні» Менська міська рада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numPr>
          <w:ilvl w:val="0"/>
          <w:numId w:val="13"/>
        </w:numPr>
        <w:pBdr/>
        <w:tabs>
          <w:tab w:val="left" w:leader="none" w:pos="993"/>
          <w:tab w:val="left" w:leader="none" w:pos="6236"/>
        </w:tabs>
        <w:spacing w:after="0" w:afterAutospacing="0" w:before="0" w:beforeAutospacing="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Передати нерухоме майно комунальної власності Менської міської територіальної громади - </w:t>
      </w:r>
      <w:r>
        <w:rPr>
          <w:sz w:val="28"/>
          <w:szCs w:val="28"/>
          <w:shd w:val="clear" w:color="auto" w:fill="ffffff"/>
          <w:lang w:val="uk-UA"/>
        </w:rPr>
        <w:t xml:space="preserve">нежитлов</w:t>
      </w:r>
      <w:r>
        <w:rPr>
          <w:sz w:val="28"/>
          <w:szCs w:val="28"/>
          <w:shd w:val="clear" w:color="auto" w:fill="ffffff"/>
          <w:lang w:val="uk-UA"/>
        </w:rPr>
        <w:t xml:space="preserve">е</w:t>
      </w:r>
      <w:r>
        <w:rPr>
          <w:sz w:val="28"/>
          <w:szCs w:val="28"/>
          <w:shd w:val="clear" w:color="auto" w:fill="ffffff"/>
          <w:lang w:val="uk-UA"/>
        </w:rPr>
        <w:t xml:space="preserve"> приміщення за адресою</w:t>
      </w:r>
      <w:r>
        <w:rPr>
          <w:sz w:val="28"/>
          <w:szCs w:val="28"/>
          <w:shd w:val="clear" w:color="auto" w:fill="ffffff"/>
          <w:lang w:val="uk-UA"/>
        </w:rPr>
        <w:t xml:space="preserve">:</w:t>
      </w:r>
      <w:r>
        <w:rPr>
          <w:sz w:val="28"/>
          <w:szCs w:val="28"/>
          <w:shd w:val="clear" w:color="auto" w:fill="ffffff"/>
          <w:lang w:val="uk-UA"/>
        </w:rPr>
        <w:t xml:space="preserve"> місто Мена, вулиця Робітнича, 2</w:t>
      </w:r>
      <w:r>
        <w:rPr>
          <w:sz w:val="28"/>
          <w:szCs w:val="28"/>
          <w:shd w:val="clear" w:color="auto" w:fill="ffffff"/>
          <w:lang w:val="uk-UA"/>
        </w:rPr>
        <w:t xml:space="preserve"> з балансу Менської міської  ради на баланс </w:t>
      </w:r>
      <w:r>
        <w:rPr>
          <w:color w:val="000000"/>
          <w:sz w:val="28"/>
          <w:szCs w:val="28"/>
          <w:lang w:val="uk-UA"/>
        </w:rPr>
        <w:t xml:space="preserve">Комунальн</w:t>
      </w:r>
      <w:r>
        <w:rPr>
          <w:color w:val="000000"/>
          <w:sz w:val="28"/>
          <w:szCs w:val="28"/>
          <w:lang w:val="uk-UA"/>
        </w:rPr>
        <w:t xml:space="preserve">ої</w:t>
      </w:r>
      <w:r>
        <w:rPr>
          <w:color w:val="000000"/>
          <w:sz w:val="28"/>
          <w:szCs w:val="28"/>
          <w:lang w:val="uk-UA"/>
        </w:rPr>
        <w:t xml:space="preserve"> установ</w:t>
      </w:r>
      <w:r>
        <w:rPr>
          <w:color w:val="000000"/>
          <w:sz w:val="28"/>
          <w:szCs w:val="28"/>
          <w:lang w:val="uk-UA"/>
        </w:rPr>
        <w:t xml:space="preserve">и</w:t>
      </w:r>
      <w:r>
        <w:rPr>
          <w:color w:val="000000"/>
          <w:sz w:val="28"/>
          <w:szCs w:val="28"/>
          <w:lang w:val="uk-UA"/>
        </w:rPr>
        <w:t xml:space="preserve"> «Місцева пожежна охорона» Менської міської ради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35"/>
        <w:numPr>
          <w:ilvl w:val="0"/>
          <w:numId w:val="13"/>
        </w:numPr>
        <w:pBdr/>
        <w:tabs>
          <w:tab w:val="left" w:leader="none" w:pos="993"/>
        </w:tabs>
        <w:spacing/>
        <w:ind w:firstLine="567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Закріпити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нерухоме майно комунальної власності Менської міської територіальної громади - </w:t>
      </w:r>
      <w:r>
        <w:rPr>
          <w:sz w:val="28"/>
          <w:szCs w:val="28"/>
          <w:shd w:val="clear" w:color="auto" w:fill="ffffff"/>
        </w:rPr>
        <w:t xml:space="preserve">нежитлове приміщення за адресою: місто Мена, вулиця Робітнича, 2 </w:t>
      </w:r>
      <w:r>
        <w:rPr>
          <w:sz w:val="28"/>
          <w:szCs w:val="28"/>
          <w:shd w:val="clear" w:color="auto" w:fill="ffffff"/>
        </w:rPr>
        <w:t xml:space="preserve">(далі – Майно) </w:t>
      </w:r>
      <w:r>
        <w:rPr>
          <w:color w:val="000000"/>
          <w:sz w:val="28"/>
          <w:szCs w:val="28"/>
        </w:rPr>
        <w:t xml:space="preserve">на праві </w:t>
      </w:r>
      <w:r>
        <w:rPr>
          <w:color w:val="000000"/>
          <w:sz w:val="28"/>
          <w:szCs w:val="28"/>
        </w:rPr>
        <w:t xml:space="preserve">узуфрукту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Комунальн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 установ</w:t>
      </w:r>
      <w:r>
        <w:rPr>
          <w:color w:val="000000"/>
          <w:sz w:val="28"/>
          <w:szCs w:val="28"/>
        </w:rPr>
        <w:t xml:space="preserve">ою</w:t>
      </w:r>
      <w:r>
        <w:rPr>
          <w:color w:val="000000"/>
          <w:sz w:val="28"/>
          <w:szCs w:val="28"/>
        </w:rPr>
        <w:t xml:space="preserve"> «Місцева пожежна охорона» Менської міської ради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код ЄДРПОУ </w:t>
      </w:r>
      <w:r>
        <w:rPr>
          <w:color w:val="212529"/>
          <w:sz w:val="28"/>
          <w:szCs w:val="28"/>
          <w:highlight w:val="white"/>
        </w:rPr>
        <w:t xml:space="preserve">4</w:t>
      </w:r>
      <w:r>
        <w:rPr>
          <w:color w:val="212529"/>
          <w:sz w:val="28"/>
          <w:szCs w:val="28"/>
        </w:rPr>
        <w:t xml:space="preserve">1885174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(далі – </w:t>
      </w:r>
      <w:r>
        <w:rPr>
          <w:color w:val="000000"/>
          <w:sz w:val="28"/>
          <w:szCs w:val="28"/>
        </w:rPr>
        <w:t xml:space="preserve">Узуфруктарій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numPr>
          <w:ilvl w:val="0"/>
          <w:numId w:val="13"/>
        </w:numPr>
        <w:pBdr/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Встановити </w:t>
      </w:r>
      <w:r>
        <w:rPr>
          <w:sz w:val="28"/>
          <w:szCs w:val="28"/>
        </w:rPr>
        <w:t xml:space="preserve">узуфрукт</w:t>
      </w:r>
      <w:r>
        <w:rPr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пункті 2 рішення, безстроково.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Узуфруктарій</w:t>
      </w:r>
      <w:r>
        <w:rPr>
          <w:sz w:val="28"/>
          <w:szCs w:val="28"/>
        </w:rPr>
        <w:t xml:space="preserve"> використовує передане йому на праві </w:t>
      </w:r>
      <w:r>
        <w:rPr>
          <w:sz w:val="28"/>
          <w:szCs w:val="28"/>
        </w:rPr>
        <w:t xml:space="preserve">узуфрукту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Майно </w:t>
      </w:r>
      <w:r>
        <w:rPr>
          <w:sz w:val="28"/>
          <w:szCs w:val="28"/>
        </w:rPr>
        <w:t xml:space="preserve">за призначенням для </w:t>
      </w:r>
      <w:r>
        <w:rPr>
          <w:sz w:val="28"/>
          <w:szCs w:val="28"/>
        </w:rPr>
        <w:t xml:space="preserve">забезпечення роботи установи.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835"/>
        <w:numPr>
          <w:ilvl w:val="0"/>
          <w:numId w:val="13"/>
        </w:numPr>
        <w:pBdr/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Встановити для </w:t>
      </w:r>
      <w:r>
        <w:rPr>
          <w:sz w:val="28"/>
          <w:szCs w:val="28"/>
        </w:rPr>
        <w:t xml:space="preserve">Узуфруктарія</w:t>
      </w:r>
      <w:r>
        <w:rPr>
          <w:sz w:val="28"/>
          <w:szCs w:val="28"/>
        </w:rPr>
        <w:t xml:space="preserve"> наступні особливості користування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айном, переданим на праві </w:t>
      </w:r>
      <w:r>
        <w:rPr>
          <w:sz w:val="28"/>
          <w:szCs w:val="28"/>
        </w:rPr>
        <w:t xml:space="preserve">узуфрукту</w:t>
      </w:r>
      <w:r>
        <w:rPr>
          <w:sz w:val="28"/>
          <w:szCs w:val="28"/>
        </w:rPr>
        <w:t xml:space="preserve"> комунального майна: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 xml:space="preserve">Узуфруктарій</w:t>
      </w:r>
      <w:r>
        <w:rPr>
          <w:color w:val="000000"/>
          <w:sz w:val="28"/>
          <w:szCs w:val="28"/>
        </w:rPr>
        <w:t xml:space="preserve"> за попередньою згодою міської ради може покращувати майно без права вилучення таких покращень.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 xml:space="preserve">Узуфруктарій</w:t>
      </w:r>
      <w:r>
        <w:rPr>
          <w:color w:val="000000"/>
          <w:sz w:val="28"/>
          <w:szCs w:val="28"/>
        </w:rPr>
        <w:t xml:space="preserve"> зобов’язаний використовувати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айно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згідно з цільовим призначенням.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 xml:space="preserve">Узуфруктарій</w:t>
      </w:r>
      <w:r>
        <w:rPr>
          <w:color w:val="000000"/>
          <w:sz w:val="28"/>
          <w:szCs w:val="28"/>
        </w:rPr>
        <w:t xml:space="preserve"> несе витрати, пов’язані з утриманням, користуванням та обслуговуванням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айна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5.4.Узуфруктарій не може </w:t>
      </w:r>
      <w:r>
        <w:rPr>
          <w:color w:val="000000"/>
          <w:sz w:val="28"/>
          <w:szCs w:val="28"/>
        </w:rPr>
        <w:t xml:space="preserve">самостійно </w:t>
      </w:r>
      <w:r>
        <w:rPr>
          <w:color w:val="000000"/>
          <w:sz w:val="28"/>
          <w:szCs w:val="28"/>
        </w:rPr>
        <w:t xml:space="preserve">відчужувати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айно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Узуфрукт </w:t>
      </w:r>
      <w:r>
        <w:rPr>
          <w:color w:val="000000"/>
          <w:sz w:val="28"/>
          <w:szCs w:val="28"/>
        </w:rPr>
        <w:t xml:space="preserve">комунального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айна, встановлений даним рішенням  припиняється у разі: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567"/>
        <w:jc w:val="both"/>
        <w:rPr>
          <w:color w:val="000000"/>
        </w:rPr>
      </w:pPr>
      <w:r>
        <w:rPr>
          <w:color w:val="000000"/>
          <w:sz w:val="28"/>
        </w:rPr>
        <w:t xml:space="preserve">6.1. припинення </w:t>
      </w:r>
      <w:r>
        <w:rPr>
          <w:color w:val="000000"/>
          <w:sz w:val="28"/>
        </w:rPr>
        <w:t xml:space="preserve">узуфруктарія</w:t>
      </w:r>
      <w:r>
        <w:rPr>
          <w:color w:val="000000"/>
          <w:sz w:val="28"/>
        </w:rPr>
        <w:t xml:space="preserve">  в результаті його ліквідації;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567"/>
        <w:jc w:val="both"/>
        <w:rPr>
          <w:color w:val="000000"/>
        </w:rPr>
      </w:pPr>
      <w:r>
        <w:rPr>
          <w:color w:val="000000"/>
          <w:sz w:val="28"/>
        </w:rPr>
        <w:t xml:space="preserve">6.2. загибелі або припинення існування майна, щодо якого встановлений </w:t>
      </w:r>
      <w:r>
        <w:rPr>
          <w:color w:val="000000"/>
          <w:sz w:val="28"/>
        </w:rPr>
        <w:t xml:space="preserve">узуфрукт</w:t>
      </w:r>
      <w:r>
        <w:rPr>
          <w:color w:val="000000"/>
          <w:sz w:val="28"/>
        </w:rPr>
        <w:t xml:space="preserve"> комунального майна;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6.3. погіршення стану майна, щодо якого встановлено </w:t>
      </w:r>
      <w:r>
        <w:rPr>
          <w:color w:val="000000"/>
          <w:sz w:val="28"/>
        </w:rPr>
        <w:t xml:space="preserve">узуфрукт</w:t>
      </w:r>
      <w:r>
        <w:rPr>
          <w:color w:val="000000"/>
          <w:sz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6.4. прийняття радою рішення про припинення </w:t>
      </w:r>
      <w:r>
        <w:rPr>
          <w:color w:val="000000"/>
          <w:sz w:val="28"/>
        </w:rPr>
        <w:t xml:space="preserve">узуфрукта</w:t>
      </w:r>
      <w:r>
        <w:rPr>
          <w:color w:val="000000"/>
          <w:sz w:val="28"/>
        </w:rPr>
        <w:t xml:space="preserve"> комунального майна, встановленого безстроково;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6.5. припинення </w:t>
      </w:r>
      <w:r>
        <w:rPr>
          <w:color w:val="000000"/>
          <w:sz w:val="28"/>
        </w:rPr>
        <w:t xml:space="preserve">узуфрукта</w:t>
      </w:r>
      <w:r>
        <w:rPr>
          <w:color w:val="000000"/>
          <w:sz w:val="28"/>
        </w:rPr>
        <w:t xml:space="preserve"> комунального майна за рішенням суду.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Узуфруктарію</w:t>
      </w:r>
      <w:r>
        <w:rPr>
          <w:sz w:val="28"/>
          <w:szCs w:val="28"/>
        </w:rPr>
        <w:t xml:space="preserve"> протягом місяця після прийняття цього рішення вжити заходів для проведення державної реєстрації права </w:t>
      </w:r>
      <w:r>
        <w:rPr>
          <w:sz w:val="28"/>
          <w:szCs w:val="28"/>
        </w:rPr>
        <w:t xml:space="preserve">узуфрукту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передане Майно.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наступні </w:t>
      </w:r>
      <w:r>
        <w:rPr>
          <w:sz w:val="28"/>
          <w:szCs w:val="28"/>
          <w:lang w:val="uk-UA"/>
        </w:rPr>
        <w:t xml:space="preserve">зміни до Договору оренди майна, що перебуває у комунальній власності Менської міської територіальної громади від 13 серпня 2021 року, зареєстрованого в реєстрі за № 1507:</w:t>
      </w:r>
      <w:r>
        <w:rPr>
          <w:sz w:val="28"/>
          <w:szCs w:val="28"/>
          <w:lang w:val="uk-UA"/>
        </w:rPr>
      </w:r>
      <w:r>
        <w:rPr>
          <w:sz w:val="28"/>
          <w:szCs w:val="28"/>
          <w14:ligatures w14:val="none"/>
        </w:rPr>
      </w:r>
    </w:p>
    <w:p>
      <w:pPr>
        <w:pStyle w:val="1024"/>
        <w:numPr>
          <w:ilvl w:val="1"/>
          <w:numId w:val="19"/>
        </w:numPr>
        <w:pBdr/>
        <w:tabs>
          <w:tab w:val="left" w:leader="none" w:pos="1134"/>
          <w:tab w:val="left" w:leader="none" w:pos="6236"/>
        </w:tabs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Змінити сторону «Орендодавця» з Менської міської ради на </w:t>
      </w:r>
      <w:r>
        <w:rPr>
          <w:color w:val="000000"/>
          <w:sz w:val="28"/>
          <w:szCs w:val="28"/>
          <w:lang w:val="uk-UA"/>
        </w:rPr>
        <w:t xml:space="preserve">Комунальн</w:t>
      </w:r>
      <w:r>
        <w:rPr>
          <w:color w:val="000000"/>
          <w:sz w:val="28"/>
          <w:szCs w:val="28"/>
          <w:lang w:val="uk-UA"/>
        </w:rPr>
        <w:t xml:space="preserve">у</w:t>
      </w:r>
      <w:r>
        <w:rPr>
          <w:color w:val="000000"/>
          <w:sz w:val="28"/>
          <w:szCs w:val="28"/>
          <w:lang w:val="uk-UA"/>
        </w:rPr>
        <w:t xml:space="preserve"> установ</w:t>
      </w:r>
      <w:r>
        <w:rPr>
          <w:color w:val="000000"/>
          <w:sz w:val="28"/>
          <w:szCs w:val="28"/>
          <w:lang w:val="uk-UA"/>
        </w:rPr>
        <w:t xml:space="preserve">у</w:t>
      </w:r>
      <w:r>
        <w:rPr>
          <w:color w:val="000000"/>
          <w:sz w:val="28"/>
          <w:szCs w:val="28"/>
          <w:lang w:val="uk-UA"/>
        </w:rPr>
        <w:t xml:space="preserve"> «Місцева пожежна охорона» Менської міської ради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numPr>
          <w:ilvl w:val="1"/>
          <w:numId w:val="19"/>
        </w:numPr>
        <w:pBdr/>
        <w:tabs>
          <w:tab w:val="left" w:leader="none" w:pos="1134"/>
          <w:tab w:val="left" w:leader="none" w:pos="6236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Викласти пункт 3.1. Договору в наступній редакції: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ата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овить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1 (одна) гривня 00 коп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на рік.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pBdr/>
        <w:spacing/>
        <w:ind w:firstLine="567"/>
        <w:jc w:val="both"/>
        <w:rPr>
          <w:spacing w:val="24"/>
          <w:sz w:val="28"/>
          <w:szCs w:val="28"/>
        </w:rPr>
      </w:pPr>
      <w:r>
        <w:rPr>
          <w:sz w:val="28"/>
          <w:szCs w:val="28"/>
        </w:rPr>
        <w:t xml:space="preserve">До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</w:t>
      </w:r>
      <w:r>
        <w:rPr>
          <w:spacing w:val="-3"/>
          <w:sz w:val="28"/>
          <w:szCs w:val="28"/>
        </w:rPr>
        <w:t xml:space="preserve">а</w:t>
      </w:r>
      <w:r>
        <w:rPr>
          <w:spacing w:val="-2"/>
          <w:sz w:val="28"/>
          <w:szCs w:val="28"/>
        </w:rPr>
        <w:t xml:space="preserve">д</w:t>
      </w:r>
      <w:r>
        <w:rPr>
          <w:sz w:val="28"/>
          <w:szCs w:val="28"/>
        </w:rPr>
        <w:t xml:space="preserve">у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</w:t>
      </w:r>
      <w:r>
        <w:rPr>
          <w:sz w:val="28"/>
          <w:szCs w:val="28"/>
        </w:rPr>
        <w:t xml:space="preserve">ре</w:t>
      </w:r>
      <w:r>
        <w:rPr>
          <w:spacing w:val="-2"/>
          <w:sz w:val="28"/>
          <w:szCs w:val="28"/>
        </w:rPr>
        <w:t xml:space="preserve">нд</w:t>
      </w:r>
      <w:r>
        <w:rPr>
          <w:sz w:val="28"/>
          <w:szCs w:val="28"/>
        </w:rPr>
        <w:t xml:space="preserve">н</w:t>
      </w:r>
      <w:r>
        <w:rPr>
          <w:spacing w:val="-2"/>
          <w:sz w:val="28"/>
          <w:szCs w:val="28"/>
        </w:rPr>
        <w:t xml:space="preserve">о</w:t>
      </w:r>
      <w:r>
        <w:rPr>
          <w:sz w:val="28"/>
          <w:szCs w:val="28"/>
        </w:rPr>
        <w:t xml:space="preserve">ї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pacing w:val="-1"/>
          <w:sz w:val="28"/>
          <w:szCs w:val="28"/>
        </w:rPr>
        <w:t xml:space="preserve">л</w:t>
      </w:r>
      <w:r>
        <w:rPr>
          <w:sz w:val="28"/>
          <w:szCs w:val="28"/>
        </w:rPr>
        <w:t xml:space="preserve">ати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хо</w:t>
      </w:r>
      <w:r>
        <w:rPr>
          <w:sz w:val="28"/>
          <w:szCs w:val="28"/>
        </w:rPr>
        <w:t xml:space="preserve">дять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вит</w:t>
      </w:r>
      <w:r>
        <w:rPr>
          <w:spacing w:val="1"/>
          <w:sz w:val="28"/>
          <w:szCs w:val="28"/>
        </w:rPr>
        <w:t xml:space="preserve">р</w:t>
      </w:r>
      <w:r>
        <w:rPr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т</w:t>
      </w:r>
      <w:r>
        <w:rPr>
          <w:sz w:val="28"/>
          <w:szCs w:val="28"/>
        </w:rPr>
        <w:t xml:space="preserve">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</w:t>
      </w:r>
      <w:r>
        <w:rPr>
          <w:spacing w:val="-2"/>
          <w:sz w:val="28"/>
          <w:szCs w:val="28"/>
        </w:rPr>
        <w:t xml:space="preserve">р</w:t>
      </w:r>
      <w:r>
        <w:rPr>
          <w:sz w:val="28"/>
          <w:szCs w:val="28"/>
        </w:rPr>
        <w:t xml:space="preserve">им</w:t>
      </w:r>
      <w:r>
        <w:rPr>
          <w:spacing w:val="-3"/>
          <w:sz w:val="28"/>
          <w:szCs w:val="28"/>
        </w:rPr>
        <w:t xml:space="preserve">а</w:t>
      </w:r>
      <w:r>
        <w:rPr>
          <w:spacing w:val="-2"/>
          <w:sz w:val="28"/>
          <w:szCs w:val="28"/>
        </w:rPr>
        <w:t xml:space="preserve">н</w:t>
      </w:r>
      <w:r>
        <w:rPr>
          <w:sz w:val="28"/>
          <w:szCs w:val="28"/>
        </w:rPr>
        <w:t xml:space="preserve">ня</w:t>
      </w:r>
      <w:r>
        <w:rPr>
          <w:spacing w:val="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</w:t>
      </w:r>
      <w:r>
        <w:rPr>
          <w:sz w:val="28"/>
          <w:szCs w:val="28"/>
        </w:rPr>
        <w:t xml:space="preserve">р</w:t>
      </w:r>
      <w:r>
        <w:rPr>
          <w:spacing w:val="-3"/>
          <w:sz w:val="28"/>
          <w:szCs w:val="28"/>
        </w:rPr>
        <w:t xml:space="preserve">е</w:t>
      </w:r>
      <w:r>
        <w:rPr>
          <w:sz w:val="28"/>
          <w:szCs w:val="28"/>
        </w:rPr>
        <w:t xml:space="preserve">н</w:t>
      </w:r>
      <w:r>
        <w:rPr>
          <w:spacing w:val="-2"/>
          <w:sz w:val="28"/>
          <w:szCs w:val="28"/>
        </w:rPr>
        <w:t xml:space="preserve">д</w:t>
      </w:r>
      <w:r>
        <w:rPr>
          <w:sz w:val="28"/>
          <w:szCs w:val="28"/>
        </w:rPr>
        <w:t xml:space="preserve">ов</w:t>
      </w:r>
      <w:r>
        <w:rPr>
          <w:spacing w:val="-3"/>
          <w:sz w:val="28"/>
          <w:szCs w:val="28"/>
        </w:rPr>
        <w:t xml:space="preserve">а</w:t>
      </w:r>
      <w:r>
        <w:rPr>
          <w:sz w:val="28"/>
          <w:szCs w:val="28"/>
        </w:rPr>
        <w:t xml:space="preserve">но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 ма</w:t>
      </w:r>
      <w:r>
        <w:rPr>
          <w:spacing w:val="-2"/>
          <w:sz w:val="28"/>
          <w:szCs w:val="28"/>
        </w:rPr>
        <w:t xml:space="preserve">й</w:t>
      </w:r>
      <w:r>
        <w:rPr>
          <w:sz w:val="28"/>
          <w:szCs w:val="28"/>
        </w:rPr>
        <w:t xml:space="preserve">на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(к</w:t>
      </w:r>
      <w:r>
        <w:rPr>
          <w:spacing w:val="1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м</w:t>
      </w:r>
      <w:r>
        <w:rPr>
          <w:spacing w:val="-2"/>
          <w:sz w:val="28"/>
          <w:szCs w:val="28"/>
        </w:rPr>
        <w:t xml:space="preserve">у</w:t>
      </w:r>
      <w:r>
        <w:rPr>
          <w:sz w:val="28"/>
          <w:szCs w:val="28"/>
        </w:rPr>
        <w:t xml:space="preserve">нал</w:t>
      </w:r>
      <w:r>
        <w:rPr>
          <w:spacing w:val="-2"/>
          <w:sz w:val="28"/>
          <w:szCs w:val="28"/>
        </w:rPr>
        <w:t xml:space="preserve">ьни</w:t>
      </w:r>
      <w:r>
        <w:rPr>
          <w:sz w:val="28"/>
          <w:szCs w:val="28"/>
        </w:rPr>
        <w:t xml:space="preserve">х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pacing w:val="-2"/>
          <w:sz w:val="28"/>
          <w:szCs w:val="28"/>
        </w:rPr>
        <w:t xml:space="preserve">о</w:t>
      </w:r>
      <w:r>
        <w:rPr>
          <w:sz w:val="28"/>
          <w:szCs w:val="28"/>
        </w:rPr>
        <w:t xml:space="preserve">слуг,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ви</w:t>
      </w:r>
      <w:r>
        <w:rPr>
          <w:spacing w:val="-3"/>
          <w:sz w:val="28"/>
          <w:szCs w:val="28"/>
        </w:rPr>
        <w:t xml:space="preserve">т</w:t>
      </w:r>
      <w:r>
        <w:rPr>
          <w:sz w:val="28"/>
          <w:szCs w:val="28"/>
        </w:rPr>
        <w:t xml:space="preserve">рат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ут</w:t>
      </w:r>
      <w:r>
        <w:rPr>
          <w:spacing w:val="-2"/>
          <w:sz w:val="28"/>
          <w:szCs w:val="28"/>
        </w:rPr>
        <w:t xml:space="preserve">р</w:t>
      </w:r>
      <w:r>
        <w:rPr>
          <w:sz w:val="28"/>
          <w:szCs w:val="28"/>
        </w:rPr>
        <w:t xml:space="preserve">им</w:t>
      </w:r>
      <w:r>
        <w:rPr>
          <w:spacing w:val="-3"/>
          <w:sz w:val="28"/>
          <w:szCs w:val="28"/>
        </w:rPr>
        <w:t xml:space="preserve">а</w:t>
      </w:r>
      <w:r>
        <w:rPr>
          <w:sz w:val="28"/>
          <w:szCs w:val="28"/>
        </w:rPr>
        <w:t xml:space="preserve">н</w:t>
      </w:r>
      <w:r>
        <w:rPr>
          <w:spacing w:val="-2"/>
          <w:sz w:val="28"/>
          <w:szCs w:val="28"/>
        </w:rPr>
        <w:t xml:space="preserve">н</w:t>
      </w:r>
      <w:r>
        <w:rPr>
          <w:sz w:val="28"/>
          <w:szCs w:val="28"/>
        </w:rPr>
        <w:t xml:space="preserve">я</w:t>
      </w:r>
      <w:r>
        <w:rPr>
          <w:spacing w:val="6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</w:t>
      </w:r>
      <w:r>
        <w:rPr>
          <w:sz w:val="28"/>
          <w:szCs w:val="28"/>
        </w:rPr>
        <w:t xml:space="preserve">и</w:t>
      </w:r>
      <w:r>
        <w:rPr>
          <w:spacing w:val="-2"/>
          <w:sz w:val="28"/>
          <w:szCs w:val="28"/>
        </w:rPr>
        <w:t xml:space="preserve">бу</w:t>
      </w:r>
      <w:r>
        <w:rPr>
          <w:sz w:val="28"/>
          <w:szCs w:val="28"/>
        </w:rPr>
        <w:t xml:space="preserve">д</w:t>
      </w:r>
      <w:r>
        <w:rPr>
          <w:spacing w:val="-2"/>
          <w:sz w:val="28"/>
          <w:szCs w:val="28"/>
        </w:rPr>
        <w:t xml:space="preserve">и</w:t>
      </w:r>
      <w:r>
        <w:rPr>
          <w:sz w:val="28"/>
          <w:szCs w:val="28"/>
        </w:rPr>
        <w:t xml:space="preserve">н</w:t>
      </w:r>
      <w:r>
        <w:rPr>
          <w:spacing w:val="-2"/>
          <w:sz w:val="28"/>
          <w:szCs w:val="28"/>
        </w:rPr>
        <w:t xml:space="preserve">к</w:t>
      </w:r>
      <w:r>
        <w:rPr>
          <w:sz w:val="28"/>
          <w:szCs w:val="28"/>
        </w:rPr>
        <w:t xml:space="preserve">ов</w:t>
      </w:r>
      <w:r>
        <w:rPr>
          <w:spacing w:val="-2"/>
          <w:sz w:val="28"/>
          <w:szCs w:val="28"/>
        </w:rPr>
        <w:t xml:space="preserve">о</w:t>
      </w:r>
      <w:r>
        <w:rPr>
          <w:sz w:val="28"/>
          <w:szCs w:val="28"/>
        </w:rPr>
        <w:t xml:space="preserve">ї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т</w:t>
      </w:r>
      <w:r>
        <w:rPr>
          <w:spacing w:val="-3"/>
          <w:sz w:val="28"/>
          <w:szCs w:val="28"/>
        </w:rPr>
        <w:t xml:space="preserve">е</w:t>
      </w:r>
      <w:r>
        <w:rPr>
          <w:sz w:val="28"/>
          <w:szCs w:val="28"/>
        </w:rPr>
        <w:t xml:space="preserve">ри</w:t>
      </w:r>
      <w:r>
        <w:rPr>
          <w:spacing w:val="-3"/>
          <w:sz w:val="28"/>
          <w:szCs w:val="28"/>
        </w:rPr>
        <w:t xml:space="preserve">т</w:t>
      </w:r>
      <w:r>
        <w:rPr>
          <w:spacing w:val="-2"/>
          <w:sz w:val="28"/>
          <w:szCs w:val="28"/>
        </w:rPr>
        <w:t xml:space="preserve">о</w:t>
      </w:r>
      <w:r>
        <w:rPr>
          <w:sz w:val="28"/>
          <w:szCs w:val="28"/>
        </w:rPr>
        <w:t xml:space="preserve">р</w:t>
      </w:r>
      <w:r>
        <w:rPr>
          <w:spacing w:val="-2"/>
          <w:sz w:val="28"/>
          <w:szCs w:val="28"/>
        </w:rPr>
        <w:t xml:space="preserve">і</w:t>
      </w:r>
      <w:r>
        <w:rPr>
          <w:sz w:val="28"/>
          <w:szCs w:val="28"/>
        </w:rPr>
        <w:t xml:space="preserve">ї та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мі</w:t>
      </w:r>
      <w:r>
        <w:rPr>
          <w:spacing w:val="-3"/>
          <w:sz w:val="28"/>
          <w:szCs w:val="28"/>
        </w:rPr>
        <w:t xml:space="preserve">с</w:t>
      </w:r>
      <w:r>
        <w:rPr>
          <w:sz w:val="28"/>
          <w:szCs w:val="28"/>
        </w:rPr>
        <w:t xml:space="preserve">ць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</w:t>
      </w:r>
      <w:r>
        <w:rPr>
          <w:spacing w:val="-2"/>
          <w:sz w:val="28"/>
          <w:szCs w:val="28"/>
        </w:rPr>
        <w:t xml:space="preserve">л</w:t>
      </w:r>
      <w:r>
        <w:rPr>
          <w:spacing w:val="-1"/>
          <w:sz w:val="28"/>
          <w:szCs w:val="28"/>
        </w:rPr>
        <w:t xml:space="preserve">ь</w:t>
      </w:r>
      <w:r>
        <w:rPr>
          <w:spacing w:val="-2"/>
          <w:sz w:val="28"/>
          <w:szCs w:val="28"/>
        </w:rPr>
        <w:t xml:space="preserve">н</w:t>
      </w:r>
      <w:r>
        <w:rPr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-1"/>
          <w:sz w:val="28"/>
          <w:szCs w:val="28"/>
        </w:rPr>
        <w:t xml:space="preserve">о</w:t>
      </w:r>
      <w:r>
        <w:rPr>
          <w:sz w:val="28"/>
          <w:szCs w:val="28"/>
        </w:rPr>
        <w:t xml:space="preserve">рис</w:t>
      </w:r>
      <w:r>
        <w:rPr>
          <w:spacing w:val="-3"/>
          <w:sz w:val="28"/>
          <w:szCs w:val="28"/>
        </w:rPr>
        <w:t xml:space="preserve">т</w:t>
      </w:r>
      <w:r>
        <w:rPr>
          <w:sz w:val="28"/>
          <w:szCs w:val="28"/>
        </w:rPr>
        <w:t xml:space="preserve">ув</w:t>
      </w:r>
      <w:r>
        <w:rPr>
          <w:spacing w:val="-3"/>
          <w:sz w:val="28"/>
          <w:szCs w:val="28"/>
        </w:rPr>
        <w:t xml:space="preserve">а</w:t>
      </w:r>
      <w:r>
        <w:rPr>
          <w:sz w:val="28"/>
          <w:szCs w:val="28"/>
        </w:rPr>
        <w:t xml:space="preserve">н</w:t>
      </w:r>
      <w:r>
        <w:rPr>
          <w:spacing w:val="-2"/>
          <w:sz w:val="28"/>
          <w:szCs w:val="28"/>
        </w:rPr>
        <w:t xml:space="preserve">н</w:t>
      </w:r>
      <w:r>
        <w:rPr>
          <w:sz w:val="28"/>
          <w:szCs w:val="28"/>
        </w:rPr>
        <w:t xml:space="preserve">я,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</w:t>
      </w:r>
      <w:r>
        <w:rPr>
          <w:spacing w:val="-3"/>
          <w:sz w:val="28"/>
          <w:szCs w:val="28"/>
        </w:rPr>
        <w:t xml:space="preserve">м</w:t>
      </w:r>
      <w:r>
        <w:rPr>
          <w:sz w:val="28"/>
          <w:szCs w:val="28"/>
        </w:rPr>
        <w:t xml:space="preserve">он</w:t>
      </w:r>
      <w:r>
        <w:rPr>
          <w:spacing w:val="-3"/>
          <w:sz w:val="28"/>
          <w:szCs w:val="28"/>
        </w:rPr>
        <w:t xml:space="preserve">т</w:t>
      </w:r>
      <w:r>
        <w:rPr>
          <w:sz w:val="28"/>
          <w:szCs w:val="28"/>
        </w:rPr>
        <w:t xml:space="preserve">у</w:t>
      </w:r>
      <w:r>
        <w:rPr>
          <w:spacing w:val="6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</w:t>
      </w:r>
      <w:r>
        <w:rPr>
          <w:sz w:val="28"/>
          <w:szCs w:val="28"/>
        </w:rPr>
        <w:t xml:space="preserve">у</w:t>
      </w:r>
      <w:r>
        <w:rPr>
          <w:spacing w:val="-2"/>
          <w:sz w:val="28"/>
          <w:szCs w:val="28"/>
        </w:rPr>
        <w:t xml:space="preserve">д</w:t>
      </w:r>
      <w:r>
        <w:rPr>
          <w:sz w:val="28"/>
          <w:szCs w:val="28"/>
        </w:rPr>
        <w:t xml:space="preserve">ів</w:t>
      </w:r>
      <w:r>
        <w:rPr>
          <w:spacing w:val="-2"/>
          <w:sz w:val="28"/>
          <w:szCs w:val="28"/>
        </w:rPr>
        <w:t xml:space="preserve">л</w:t>
      </w:r>
      <w:r>
        <w:rPr>
          <w:sz w:val="28"/>
          <w:szCs w:val="28"/>
        </w:rPr>
        <w:t xml:space="preserve">і,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вив</w:t>
      </w:r>
      <w:r>
        <w:rPr>
          <w:spacing w:val="-2"/>
          <w:sz w:val="28"/>
          <w:szCs w:val="28"/>
        </w:rPr>
        <w:t xml:space="preserve">і</w:t>
      </w:r>
      <w:r>
        <w:rPr>
          <w:sz w:val="28"/>
          <w:szCs w:val="28"/>
        </w:rPr>
        <w:t xml:space="preserve">з сміття</w:t>
      </w:r>
      <w:r>
        <w:rPr>
          <w:spacing w:val="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т</w:t>
      </w:r>
      <w:r>
        <w:rPr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щ</w:t>
      </w:r>
      <w:r>
        <w:rPr>
          <w:sz w:val="28"/>
          <w:szCs w:val="28"/>
        </w:rPr>
        <w:t xml:space="preserve">о).</w:t>
      </w:r>
      <w:r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</w:r>
      <w:r>
        <w:rPr>
          <w:spacing w:val="24"/>
          <w:sz w:val="28"/>
          <w:szCs w:val="28"/>
        </w:rPr>
      </w:r>
    </w:p>
    <w:p>
      <w:pPr>
        <w:pStyle w:val="836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</w:t>
      </w:r>
      <w:r>
        <w:rPr>
          <w:spacing w:val="-3"/>
          <w:sz w:val="28"/>
          <w:szCs w:val="28"/>
        </w:rPr>
        <w:t xml:space="preserve">е</w:t>
      </w:r>
      <w:r>
        <w:rPr>
          <w:spacing w:val="-2"/>
          <w:sz w:val="28"/>
          <w:szCs w:val="28"/>
        </w:rPr>
        <w:t xml:space="preserve">н</w:t>
      </w:r>
      <w:r>
        <w:rPr>
          <w:sz w:val="28"/>
          <w:szCs w:val="28"/>
        </w:rPr>
        <w:t xml:space="preserve">д</w:t>
      </w:r>
      <w:r>
        <w:rPr>
          <w:spacing w:val="-3"/>
          <w:sz w:val="28"/>
          <w:szCs w:val="28"/>
        </w:rPr>
        <w:t xml:space="preserve">а</w:t>
      </w:r>
      <w:r>
        <w:rPr>
          <w:sz w:val="28"/>
          <w:szCs w:val="28"/>
        </w:rPr>
        <w:t xml:space="preserve">р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pacing w:val="-3"/>
          <w:sz w:val="28"/>
          <w:szCs w:val="28"/>
        </w:rPr>
        <w:t xml:space="preserve">е</w:t>
      </w:r>
      <w:r>
        <w:rPr>
          <w:sz w:val="28"/>
          <w:szCs w:val="28"/>
        </w:rPr>
        <w:t xml:space="preserve">се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ці</w:t>
      </w:r>
      <w:r>
        <w:rPr>
          <w:spacing w:val="2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в</w:t>
      </w:r>
      <w:r>
        <w:rPr>
          <w:sz w:val="28"/>
          <w:szCs w:val="28"/>
        </w:rPr>
        <w:t xml:space="preserve">ит</w:t>
      </w:r>
      <w:r>
        <w:rPr>
          <w:spacing w:val="-2"/>
          <w:sz w:val="28"/>
          <w:szCs w:val="28"/>
        </w:rPr>
        <w:t xml:space="preserve">р</w:t>
      </w:r>
      <w:r>
        <w:rPr>
          <w:sz w:val="28"/>
          <w:szCs w:val="28"/>
        </w:rPr>
        <w:t xml:space="preserve">ати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с</w:t>
      </w:r>
      <w:r>
        <w:rPr>
          <w:spacing w:val="-2"/>
          <w:sz w:val="28"/>
          <w:szCs w:val="28"/>
        </w:rPr>
        <w:t xml:space="preserve">н</w:t>
      </w:r>
      <w:r>
        <w:rPr>
          <w:sz w:val="28"/>
          <w:szCs w:val="28"/>
        </w:rPr>
        <w:t xml:space="preserve">ові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-2"/>
          <w:sz w:val="28"/>
          <w:szCs w:val="28"/>
        </w:rPr>
        <w:t xml:space="preserve">к</w:t>
      </w:r>
      <w:r>
        <w:rPr>
          <w:sz w:val="28"/>
          <w:szCs w:val="28"/>
        </w:rPr>
        <w:t xml:space="preserve">ре</w:t>
      </w:r>
      <w:r>
        <w:rPr>
          <w:spacing w:val="-3"/>
          <w:sz w:val="28"/>
          <w:szCs w:val="28"/>
        </w:rPr>
        <w:t xml:space="preserve">м</w:t>
      </w:r>
      <w:r>
        <w:rPr>
          <w:spacing w:val="-2"/>
          <w:sz w:val="28"/>
          <w:szCs w:val="28"/>
        </w:rPr>
        <w:t xml:space="preserve">и</w:t>
      </w:r>
      <w:r>
        <w:rPr>
          <w:sz w:val="28"/>
          <w:szCs w:val="28"/>
        </w:rPr>
        <w:t xml:space="preserve">х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</w:t>
      </w:r>
      <w:r>
        <w:rPr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в</w:t>
      </w:r>
      <w:r>
        <w:rPr>
          <w:sz w:val="28"/>
          <w:szCs w:val="28"/>
        </w:rPr>
        <w:t xml:space="preserve">о</w:t>
      </w:r>
      <w:r>
        <w:rPr>
          <w:spacing w:val="-2"/>
          <w:sz w:val="28"/>
          <w:szCs w:val="28"/>
        </w:rPr>
        <w:t xml:space="preserve">р</w:t>
      </w:r>
      <w:r>
        <w:rPr>
          <w:sz w:val="28"/>
          <w:szCs w:val="28"/>
        </w:rPr>
        <w:t xml:space="preserve">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відшкодування наданих комунальних послуг</w:t>
      </w:r>
      <w:r>
        <w:rPr>
          <w:sz w:val="28"/>
          <w:szCs w:val="28"/>
        </w:rPr>
        <w:t xml:space="preserve">, укл</w:t>
      </w:r>
      <w:r>
        <w:rPr>
          <w:spacing w:val="-3"/>
          <w:sz w:val="28"/>
          <w:szCs w:val="28"/>
        </w:rPr>
        <w:t xml:space="preserve">а</w:t>
      </w:r>
      <w:r>
        <w:rPr>
          <w:sz w:val="28"/>
          <w:szCs w:val="28"/>
        </w:rPr>
        <w:t xml:space="preserve">де</w:t>
      </w:r>
      <w:r>
        <w:rPr>
          <w:spacing w:val="-2"/>
          <w:sz w:val="28"/>
          <w:szCs w:val="28"/>
        </w:rPr>
        <w:t xml:space="preserve">ни</w:t>
      </w:r>
      <w:r>
        <w:rPr>
          <w:sz w:val="28"/>
          <w:szCs w:val="28"/>
        </w:rPr>
        <w:t xml:space="preserve">х  із  Орендодавцем</w:t>
      </w:r>
      <w:r>
        <w:rPr>
          <w:spacing w:val="5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k-UA"/>
        </w:rPr>
        <w:t xml:space="preserve">Менській міській раді</w:t>
      </w:r>
      <w:r>
        <w:rPr>
          <w:sz w:val="28"/>
          <w:szCs w:val="28"/>
          <w:lang w:val="uk-UA"/>
        </w:rPr>
        <w:t xml:space="preserve"> забезпечити нотаріальне посвідчення додаткової угоди до договору оренди</w:t>
      </w:r>
      <w:r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  <w:lang w:val="uk-UA"/>
        </w:rPr>
        <w:t xml:space="preserve">плату послуг з нотаріального посвідчення додаткової угоди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14:ligatures w14:val="none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k-UA"/>
        </w:rPr>
        <w:t xml:space="preserve">Уповноважити секретаря Менської міської ради </w:t>
      </w:r>
      <w:r>
        <w:rPr>
          <w:sz w:val="28"/>
          <w:szCs w:val="28"/>
          <w:lang w:val="uk-UA"/>
        </w:rPr>
        <w:t xml:space="preserve">Стальниченка</w:t>
      </w:r>
      <w:r>
        <w:rPr>
          <w:sz w:val="28"/>
          <w:szCs w:val="28"/>
          <w:lang w:val="uk-UA"/>
        </w:rPr>
        <w:t xml:space="preserve"> Юрія Валерійовича на підписання від імені Менської міської ради додаткової угоди до договору </w:t>
      </w:r>
      <w:r>
        <w:rPr>
          <w:sz w:val="28"/>
          <w:szCs w:val="28"/>
          <w:lang w:val="uk-UA"/>
        </w:rPr>
        <w:t xml:space="preserve">оренди майна, відповідно до даного рішення, та усіх інших документів, пов’язаних з нотаріальним посвідченням додаткової угоди. </w:t>
      </w:r>
      <w:r>
        <w:rPr>
          <w:sz w:val="28"/>
          <w:szCs w:val="28"/>
          <w:lang w:val="uk-UA"/>
        </w:rPr>
      </w:r>
      <w:r>
        <w:rPr>
          <w:sz w:val="28"/>
          <w:szCs w:val="28"/>
          <w14:ligatures w14:val="none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k-UA"/>
        </w:rPr>
        <w:t xml:space="preserve">Т.в.о</w:t>
      </w:r>
      <w:r>
        <w:rPr>
          <w:sz w:val="28"/>
          <w:szCs w:val="28"/>
          <w:lang w:val="uk-UA"/>
        </w:rPr>
        <w:t xml:space="preserve">. директора </w:t>
      </w:r>
      <w:r>
        <w:rPr>
          <w:sz w:val="28"/>
          <w:szCs w:val="28"/>
          <w:lang w:val="uk-UA"/>
        </w:rPr>
        <w:t xml:space="preserve">Комунальної установи «Місцева пожежна охорона» Менської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Домашенко</w:t>
      </w:r>
      <w:r>
        <w:rPr>
          <w:sz w:val="28"/>
          <w:szCs w:val="28"/>
          <w:lang w:val="uk-UA"/>
        </w:rPr>
        <w:t xml:space="preserve"> Н.В. врегулювати відносини користування майном та відшкодування комунальних послуг з іншими користувачами </w:t>
      </w:r>
      <w:r>
        <w:rPr>
          <w:sz w:val="28"/>
          <w:szCs w:val="28"/>
          <w:lang w:val="uk-UA"/>
        </w:rPr>
        <w:t xml:space="preserve">нежитлового приміщення за адресою м</w:t>
      </w:r>
      <w:r>
        <w:rPr>
          <w:sz w:val="28"/>
          <w:szCs w:val="28"/>
        </w:rPr>
        <w:t xml:space="preserve">істо</w:t>
      </w:r>
      <w:r>
        <w:rPr>
          <w:sz w:val="28"/>
          <w:szCs w:val="28"/>
          <w:lang w:val="uk-UA"/>
        </w:rPr>
        <w:t xml:space="preserve"> Мена, </w:t>
      </w:r>
      <w:r>
        <w:rPr>
          <w:sz w:val="28"/>
          <w:szCs w:val="28"/>
          <w:lang w:val="uk-UA"/>
        </w:rPr>
        <w:t xml:space="preserve">вул</w:t>
      </w:r>
      <w:r>
        <w:rPr>
          <w:sz w:val="28"/>
          <w:szCs w:val="28"/>
        </w:rPr>
        <w:t xml:space="preserve">иця</w:t>
      </w:r>
      <w:r>
        <w:rPr>
          <w:sz w:val="28"/>
          <w:szCs w:val="28"/>
          <w:lang w:val="uk-UA"/>
        </w:rPr>
        <w:t xml:space="preserve"> Робітнича, 2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14:ligatures w14:val="none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k-UA"/>
        </w:rPr>
        <w:t xml:space="preserve">Приймання-</w:t>
      </w:r>
      <w:r>
        <w:rPr>
          <w:sz w:val="28"/>
          <w:szCs w:val="28"/>
          <w:lang w:val="uk-UA"/>
        </w:rPr>
        <w:t xml:space="preserve">передачу </w:t>
      </w:r>
      <w:r>
        <w:rPr>
          <w:sz w:val="28"/>
          <w:szCs w:val="28"/>
          <w:lang w:val="uk-UA"/>
        </w:rPr>
        <w:t xml:space="preserve">майна здійснити комісії, яка створюється розпорядженням міського голови.</w:t>
      </w:r>
      <w:r>
        <w:rPr>
          <w:sz w:val="28"/>
          <w:szCs w:val="28"/>
          <w:lang w:val="uk-UA"/>
        </w:rPr>
      </w:r>
      <w:r>
        <w:rPr>
          <w:sz w:val="28"/>
          <w:szCs w:val="28"/>
          <w14:ligatures w14:val="none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</w:t>
      </w:r>
      <w:r>
        <w:rPr>
          <w:sz w:val="28"/>
          <w:szCs w:val="28"/>
          <w:shd w:val="clear" w:color="auto" w:fill="ffffff"/>
          <w:lang w:val="uk-UA"/>
        </w:rPr>
        <w:t xml:space="preserve">ити </w:t>
      </w:r>
      <w:r>
        <w:rPr>
          <w:color w:val="000000"/>
          <w:sz w:val="28"/>
          <w:szCs w:val="28"/>
          <w:lang w:val="uk-UA"/>
        </w:rPr>
        <w:t xml:space="preserve">секретарю ради </w:t>
      </w:r>
      <w:r>
        <w:rPr>
          <w:color w:val="000000"/>
          <w:sz w:val="28"/>
          <w:szCs w:val="28"/>
          <w:lang w:val="uk-UA"/>
        </w:rPr>
        <w:t xml:space="preserve">Стальниченку</w:t>
      </w:r>
      <w:r>
        <w:rPr>
          <w:color w:val="000000"/>
          <w:sz w:val="28"/>
          <w:szCs w:val="28"/>
          <w:lang w:val="uk-UA"/>
        </w:rPr>
        <w:t xml:space="preserve"> Ю.В.: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6"/>
        </w:tabs>
        <w:spacing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затвердити акти приймання-передачі майна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Контроль </w:t>
      </w:r>
      <w:r>
        <w:rPr>
          <w:sz w:val="28"/>
          <w:szCs w:val="28"/>
          <w:lang w:val="uk-UA"/>
        </w:rPr>
        <w:t xml:space="preserve">за виконанням рішення покласти на </w:t>
      </w:r>
      <w:r>
        <w:rPr>
          <w:color w:val="000000"/>
          <w:sz w:val="28"/>
          <w:szCs w:val="28"/>
          <w:lang w:val="uk-UA"/>
        </w:rPr>
        <w:t xml:space="preserve">постійну комісію </w:t>
      </w:r>
      <w:r>
        <w:rPr>
          <w:bCs/>
          <w:color w:val="000000"/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 xml:space="preserve">планування</w:t>
      </w:r>
      <w:r>
        <w:rPr>
          <w:bCs/>
          <w:color w:val="000000"/>
          <w:sz w:val="28"/>
          <w:szCs w:val="28"/>
          <w:lang w:val="uk-UA"/>
        </w:rPr>
        <w:t xml:space="preserve">, фінансів, бюджету, соціально-економічного розвитку, житлово-комунального господарства та комунального</w:t>
      </w:r>
      <w:r>
        <w:rPr>
          <w:bCs/>
          <w:color w:val="000000"/>
          <w:sz w:val="28"/>
          <w:lang w:val="uk-UA"/>
        </w:rPr>
        <w:t xml:space="preserve"> майна </w:t>
      </w:r>
      <w:r>
        <w:rPr>
          <w:color w:val="000000"/>
          <w:sz w:val="28"/>
          <w:lang w:val="uk-UA"/>
        </w:rPr>
        <w:t xml:space="preserve">та на </w:t>
      </w:r>
      <w:r>
        <w:rPr>
          <w:color w:val="000000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>
        <w:rPr>
          <w:color w:val="000000"/>
          <w:sz w:val="28"/>
          <w:szCs w:val="28"/>
          <w:lang w:val="uk-UA"/>
        </w:rPr>
        <w:t xml:space="preserve">Гаєвого</w:t>
      </w:r>
      <w:r>
        <w:rPr>
          <w:color w:val="000000"/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rPr/>
      </w:pPr>
      <w:r>
        <w:rPr>
          <w:sz w:val="28"/>
          <w:szCs w:val="28"/>
        </w:rPr>
        <w:t xml:space="preserve">Секретар ради</w:t>
      </w:r>
      <w:r>
        <w:rPr>
          <w:sz w:val="28"/>
          <w:szCs w:val="28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Droid Sans">
    <w:panose1 w:val="020B0502000000000001"/>
  </w:font>
  <w:font w:name="Times New Roman">
    <w:panose1 w:val="02020603050405020304"/>
  </w:font>
  <w:font w:name="OpenSymbol">
    <w:panose1 w:val="05010000000000000000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8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94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06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268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83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4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6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4176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3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color w:val="000000"/>
        <w:sz w:val="28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08" w:left="97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494"/>
      </w:pPr>
      <w:rPr>
        <w:rFonts w:hint="default"/>
      </w:rPr>
      <w:start w:val="3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/>
      </w:pPr>
      <w:rPr>
        <w:rFonts w:hint="default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/>
      </w:pPr>
      <w:rPr>
        <w:rFonts w:hint="default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/>
      </w:pPr>
      <w:rPr>
        <w:rFonts w:hint="default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/>
      </w:pPr>
      <w:rPr>
        <w:rFonts w:hint="default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/>
      </w:pPr>
      <w:rPr>
        <w:rFonts w:hint="default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/>
      </w:pPr>
      <w:rPr>
        <w:rFonts w:hint="default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sz w:val="28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4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080"/>
      </w:pPr>
      <w:rPr>
        <w:rFonts w:hint="default"/>
        <w:color w:val="0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40"/>
      </w:pPr>
      <w:rPr>
        <w:rFonts w:hint="default"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160"/>
      </w:pPr>
      <w:rPr>
        <w:rFonts w:hint="default"/>
        <w:color w:val="00000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520"/>
      </w:pPr>
      <w:rPr>
        <w:rFonts w:hint="default"/>
        <w:color w:val="00000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240"/>
      </w:pPr>
      <w:rPr>
        <w:rFonts w:hint="default"/>
        <w:color w:val="00000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3960"/>
      </w:pPr>
      <w:rPr>
        <w:rFonts w:hint="default"/>
        <w:color w:val="00000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320"/>
      </w:pPr>
      <w:rPr>
        <w:rFonts w:hint="default"/>
        <w:color w:val="00000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040"/>
      </w:pPr>
      <w:rPr>
        <w:rFonts w:hint="default"/>
        <w:color w:val="000000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Times New Roman"/>
        <w:color w:val="2a2928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  <w:lang w:val="uk-UA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817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7"/>
  </w:num>
  <w:num w:numId="8">
    <w:abstractNumId w:val="16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19"/>
  </w:num>
  <w:num w:numId="15">
    <w:abstractNumId w:val="13"/>
  </w:num>
  <w:num w:numId="16">
    <w:abstractNumId w:val="9"/>
  </w:num>
  <w:num w:numId="17">
    <w:abstractNumId w:val="6"/>
  </w:num>
  <w:num w:numId="18">
    <w:abstractNumId w:val="1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  <w:pPr>
      <w:pBdr/>
      <w:spacing/>
      <w:ind/>
    </w:pPr>
    <w:rPr>
      <w:lang w:val="uk-UA" w:eastAsia="zh-CN"/>
    </w:rPr>
  </w:style>
  <w:style w:type="paragraph" w:styleId="748">
    <w:name w:val="Heading 1"/>
    <w:basedOn w:val="747"/>
    <w:next w:val="747"/>
    <w:link w:val="8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747"/>
    <w:next w:val="747"/>
    <w:link w:val="80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next w:val="747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747"/>
    <w:next w:val="747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747"/>
    <w:next w:val="747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747"/>
    <w:next w:val="747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747"/>
    <w:next w:val="747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character" w:styleId="760" w:customStyle="1">
    <w:name w:val="Heading 1 Char"/>
    <w:basedOn w:val="75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61" w:customStyle="1">
    <w:name w:val="Heading 2 Char"/>
    <w:basedOn w:val="75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62" w:customStyle="1">
    <w:name w:val="Heading 3 Char"/>
    <w:basedOn w:val="75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3" w:customStyle="1">
    <w:name w:val="Heading 4 Char"/>
    <w:basedOn w:val="75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64" w:customStyle="1">
    <w:name w:val="Heading 5 Char"/>
    <w:basedOn w:val="75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65" w:customStyle="1">
    <w:name w:val="Heading 6 Char"/>
    <w:basedOn w:val="7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6" w:customStyle="1">
    <w:name w:val="Heading 7 Char"/>
    <w:basedOn w:val="7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7" w:customStyle="1">
    <w:name w:val="Heading 8 Char"/>
    <w:basedOn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8" w:customStyle="1">
    <w:name w:val="Heading 9 Char"/>
    <w:basedOn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Intense Emphasis"/>
    <w:basedOn w:val="75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0">
    <w:name w:val="Intense Reference"/>
    <w:basedOn w:val="75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1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57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6" w:customStyle="1">
    <w:name w:val="Header Char"/>
    <w:basedOn w:val="757"/>
    <w:uiPriority w:val="99"/>
    <w:pPr>
      <w:pBdr/>
      <w:spacing/>
      <w:ind/>
    </w:pPr>
  </w:style>
  <w:style w:type="character" w:styleId="777">
    <w:name w:val="FollowedHyperlink"/>
    <w:basedOn w:val="75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78">
    <w:name w:val="Header"/>
    <w:basedOn w:val="747"/>
    <w:link w:val="81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9">
    <w:name w:val="Footer"/>
    <w:basedOn w:val="747"/>
    <w:link w:val="8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80">
    <w:name w:val="Caption"/>
    <w:basedOn w:val="747"/>
    <w:next w:val="7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81">
    <w:name w:val="Plain Table 1"/>
    <w:basedOn w:val="75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5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 w:customStyle="1">
    <w:name w:val="Заголовок 1 Знак1"/>
    <w:basedOn w:val="757"/>
    <w:link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1"/>
    <w:basedOn w:val="757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2" w:customStyle="1">
    <w:name w:val="Заголовок 3 Знак1"/>
    <w:basedOn w:val="757"/>
    <w:link w:val="7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1"/>
    <w:basedOn w:val="757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Заголовок 5 Знак1"/>
    <w:basedOn w:val="757"/>
    <w:link w:val="7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1"/>
    <w:basedOn w:val="757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1"/>
    <w:basedOn w:val="75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1"/>
    <w:basedOn w:val="757"/>
    <w:link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1"/>
    <w:basedOn w:val="757"/>
    <w:link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9" w:customStyle="1">
    <w:name w:val="Title Char"/>
    <w:basedOn w:val="757"/>
    <w:uiPriority w:val="10"/>
    <w:pPr>
      <w:pBdr/>
      <w:spacing/>
      <w:ind/>
    </w:pPr>
    <w:rPr>
      <w:sz w:val="48"/>
      <w:szCs w:val="48"/>
    </w:rPr>
  </w:style>
  <w:style w:type="character" w:styleId="810" w:customStyle="1">
    <w:name w:val="Subtitle Char"/>
    <w:basedOn w:val="757"/>
    <w:uiPriority w:val="11"/>
    <w:pPr>
      <w:pBdr/>
      <w:spacing/>
      <w:ind/>
    </w:pPr>
    <w:rPr>
      <w:sz w:val="24"/>
      <w:szCs w:val="24"/>
    </w:rPr>
  </w:style>
  <w:style w:type="character" w:styleId="811" w:customStyle="1">
    <w:name w:val="Quote Char"/>
    <w:uiPriority w:val="29"/>
    <w:pPr>
      <w:pBdr/>
      <w:spacing/>
      <w:ind/>
    </w:pPr>
    <w:rPr>
      <w:i/>
    </w:rPr>
  </w:style>
  <w:style w:type="character" w:styleId="812" w:customStyle="1">
    <w:name w:val="Intense Quote Char"/>
    <w:uiPriority w:val="30"/>
    <w:pPr>
      <w:pBdr/>
      <w:spacing/>
      <w:ind/>
    </w:pPr>
    <w:rPr>
      <w:i/>
    </w:rPr>
  </w:style>
  <w:style w:type="character" w:styleId="813" w:customStyle="1">
    <w:name w:val="Верхний колонтитул Знак1"/>
    <w:basedOn w:val="757"/>
    <w:link w:val="778"/>
    <w:uiPriority w:val="99"/>
    <w:pPr>
      <w:pBdr/>
      <w:spacing/>
      <w:ind/>
    </w:pPr>
  </w:style>
  <w:style w:type="character" w:styleId="814" w:customStyle="1">
    <w:name w:val="Нижний колонтитул Знак1"/>
    <w:link w:val="779"/>
    <w:uiPriority w:val="99"/>
    <w:pPr>
      <w:pBdr/>
      <w:spacing/>
      <w:ind/>
    </w:pPr>
  </w:style>
  <w:style w:type="character" w:styleId="815" w:customStyle="1">
    <w:name w:val="Footnote Text Char"/>
    <w:uiPriority w:val="99"/>
    <w:pPr>
      <w:pBdr/>
      <w:spacing/>
      <w:ind/>
    </w:pPr>
    <w:rPr>
      <w:sz w:val="18"/>
    </w:rPr>
  </w:style>
  <w:style w:type="character" w:styleId="816" w:customStyle="1">
    <w:name w:val="Endnote Text Char"/>
    <w:uiPriority w:val="99"/>
    <w:pPr>
      <w:pBdr/>
      <w:spacing/>
      <w:ind/>
    </w:pPr>
    <w:rPr>
      <w:sz w:val="20"/>
    </w:rPr>
  </w:style>
  <w:style w:type="paragraph" w:styleId="817" w:customStyle="1">
    <w:name w:val="Заголовок 11"/>
    <w:basedOn w:val="747"/>
    <w:next w:val="747"/>
    <w:link w:val="826"/>
    <w:pPr>
      <w:keepNext w:val="true"/>
      <w:numPr>
        <w:numId w:val="1"/>
      </w:numPr>
      <w:pBdr/>
      <w:spacing/>
      <w:ind/>
      <w:jc w:val="center"/>
      <w:outlineLvl w:val="0"/>
    </w:pPr>
    <w:rPr>
      <w:b/>
      <w:sz w:val="32"/>
    </w:rPr>
  </w:style>
  <w:style w:type="paragraph" w:styleId="818" w:customStyle="1">
    <w:name w:val="Заголовок 21"/>
    <w:link w:val="82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lang w:val="uk-UA" w:eastAsia="zh-CN"/>
    </w:rPr>
  </w:style>
  <w:style w:type="paragraph" w:styleId="819" w:customStyle="1">
    <w:name w:val="Заголовок 31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val="uk-UA" w:eastAsia="zh-CN"/>
    </w:rPr>
  </w:style>
  <w:style w:type="paragraph" w:styleId="820" w:customStyle="1">
    <w:name w:val="Заголовок 41"/>
    <w:link w:val="82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uk-UA" w:eastAsia="zh-CN"/>
    </w:rPr>
  </w:style>
  <w:style w:type="paragraph" w:styleId="821" w:customStyle="1">
    <w:name w:val="Заголовок 51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uk-UA" w:eastAsia="zh-CN"/>
    </w:rPr>
  </w:style>
  <w:style w:type="paragraph" w:styleId="822" w:customStyle="1">
    <w:name w:val="Заголовок 61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uk-UA" w:eastAsia="zh-CN"/>
    </w:rPr>
  </w:style>
  <w:style w:type="paragraph" w:styleId="823" w:customStyle="1">
    <w:name w:val="Заголовок 71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uk-UA" w:eastAsia="zh-CN"/>
    </w:rPr>
  </w:style>
  <w:style w:type="paragraph" w:styleId="824" w:customStyle="1">
    <w:name w:val="Заголовок 81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uk-UA" w:eastAsia="zh-CN"/>
    </w:rPr>
  </w:style>
  <w:style w:type="paragraph" w:styleId="825" w:customStyle="1">
    <w:name w:val="Заголовок 91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uk-UA" w:eastAsia="zh-CN"/>
    </w:rPr>
  </w:style>
  <w:style w:type="character" w:styleId="826" w:customStyle="1">
    <w:name w:val="Заголовок 1 Знак"/>
    <w:link w:val="8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7" w:customStyle="1">
    <w:name w:val="Заголовок 2 Знак"/>
    <w:link w:val="81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8" w:customStyle="1">
    <w:name w:val="Заголовок 3 Знак"/>
    <w:link w:val="8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9" w:customStyle="1">
    <w:name w:val="Заголовок 4 Знак"/>
    <w:link w:val="8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0" w:customStyle="1">
    <w:name w:val="Заголовок 5 Знак"/>
    <w:link w:val="8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1" w:customStyle="1">
    <w:name w:val="Заголовок 6 Знак"/>
    <w:link w:val="8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2" w:customStyle="1">
    <w:name w:val="Заголовок 7 Знак"/>
    <w:link w:val="8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3" w:customStyle="1">
    <w:name w:val="Заголовок 8 Знак"/>
    <w:link w:val="8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4" w:customStyle="1">
    <w:name w:val="Заголовок 9 Знак"/>
    <w:link w:val="8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5">
    <w:name w:val="List Paragraph"/>
    <w:basedOn w:val="747"/>
    <w:pPr>
      <w:pBdr/>
      <w:spacing/>
      <w:ind w:left="720"/>
    </w:pPr>
  </w:style>
  <w:style w:type="paragraph" w:styleId="836">
    <w:name w:val="No Spacing"/>
    <w:uiPriority w:val="99"/>
    <w:qFormat/>
    <w:pPr>
      <w:pBdr/>
      <w:spacing/>
      <w:ind/>
    </w:pPr>
    <w:rPr>
      <w:lang w:val="uk-UA" w:eastAsia="zh-CN"/>
    </w:rPr>
  </w:style>
  <w:style w:type="paragraph" w:styleId="837">
    <w:name w:val="Title"/>
    <w:link w:val="838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uk-UA" w:eastAsia="zh-CN"/>
    </w:rPr>
  </w:style>
  <w:style w:type="character" w:styleId="838" w:customStyle="1">
    <w:name w:val="Заголовок Знак"/>
    <w:link w:val="837"/>
    <w:uiPriority w:val="10"/>
    <w:pPr>
      <w:pBdr/>
      <w:spacing/>
      <w:ind/>
    </w:pPr>
    <w:rPr>
      <w:sz w:val="48"/>
      <w:szCs w:val="48"/>
    </w:rPr>
  </w:style>
  <w:style w:type="paragraph" w:styleId="839">
    <w:name w:val="Subtitle"/>
    <w:link w:val="840"/>
    <w:uiPriority w:val="11"/>
    <w:qFormat/>
    <w:pPr>
      <w:pBdr/>
      <w:spacing w:after="200" w:before="200"/>
      <w:ind/>
    </w:pPr>
    <w:rPr>
      <w:sz w:val="24"/>
      <w:szCs w:val="24"/>
      <w:lang w:val="uk-UA" w:eastAsia="zh-CN"/>
    </w:rPr>
  </w:style>
  <w:style w:type="character" w:styleId="840" w:customStyle="1">
    <w:name w:val="Подзаголовок Знак"/>
    <w:link w:val="839"/>
    <w:uiPriority w:val="11"/>
    <w:pPr>
      <w:pBdr/>
      <w:spacing/>
      <w:ind/>
    </w:pPr>
    <w:rPr>
      <w:sz w:val="24"/>
      <w:szCs w:val="24"/>
    </w:rPr>
  </w:style>
  <w:style w:type="paragraph" w:styleId="841">
    <w:name w:val="Quote"/>
    <w:link w:val="842"/>
    <w:uiPriority w:val="29"/>
    <w:qFormat/>
    <w:pPr>
      <w:pBdr/>
      <w:spacing/>
      <w:ind w:right="720" w:left="720"/>
    </w:pPr>
    <w:rPr>
      <w:i/>
      <w:lang w:val="uk-UA" w:eastAsia="zh-CN"/>
    </w:rPr>
  </w:style>
  <w:style w:type="character" w:styleId="842" w:customStyle="1">
    <w:name w:val="Цитата 2 Знак"/>
    <w:link w:val="841"/>
    <w:uiPriority w:val="29"/>
    <w:pPr>
      <w:pBdr/>
      <w:spacing/>
      <w:ind/>
    </w:pPr>
    <w:rPr>
      <w:i/>
    </w:rPr>
  </w:style>
  <w:style w:type="paragraph" w:styleId="843">
    <w:name w:val="Intense Quote"/>
    <w:link w:val="8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zh-CN"/>
    </w:rPr>
  </w:style>
  <w:style w:type="character" w:styleId="844" w:customStyle="1">
    <w:name w:val="Выделенная цитата Знак"/>
    <w:link w:val="843"/>
    <w:uiPriority w:val="30"/>
    <w:pPr>
      <w:pBdr/>
      <w:spacing/>
      <w:ind/>
    </w:pPr>
    <w:rPr>
      <w:i/>
    </w:rPr>
  </w:style>
  <w:style w:type="paragraph" w:styleId="845" w:customStyle="1">
    <w:name w:val="Верхній колонтитул1"/>
    <w:link w:val="84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zh-CN"/>
    </w:rPr>
  </w:style>
  <w:style w:type="character" w:styleId="846" w:customStyle="1">
    <w:name w:val="Верхній колонтитул Знак"/>
    <w:link w:val="845"/>
    <w:uiPriority w:val="99"/>
    <w:pPr>
      <w:pBdr/>
      <w:spacing/>
      <w:ind/>
    </w:pPr>
  </w:style>
  <w:style w:type="paragraph" w:styleId="847" w:customStyle="1">
    <w:name w:val="Нижній колонтитул1"/>
    <w:link w:val="85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zh-CN"/>
    </w:rPr>
  </w:style>
  <w:style w:type="character" w:styleId="848" w:customStyle="1">
    <w:name w:val="Footer Char"/>
    <w:uiPriority w:val="99"/>
    <w:pPr>
      <w:pBdr/>
      <w:spacing/>
      <w:ind/>
    </w:pPr>
  </w:style>
  <w:style w:type="paragraph" w:styleId="849" w:customStyle="1">
    <w:name w:val="Назва об'єкта1"/>
    <w:basedOn w:val="747"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character" w:styleId="850" w:customStyle="1">
    <w:name w:val="Нижній колонтитул Знак"/>
    <w:link w:val="847"/>
    <w:uiPriority w:val="99"/>
    <w:pPr>
      <w:pBdr/>
      <w:spacing/>
      <w:ind/>
    </w:pPr>
  </w:style>
  <w:style w:type="table" w:styleId="851">
    <w:name w:val="Table Grid"/>
    <w:uiPriority w:val="59"/>
    <w:pPr>
      <w:pBdr/>
      <w:spacing/>
      <w:ind/>
    </w:pPr>
    <w:rPr>
      <w:lang w:val="uk-UA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Table Grid Light"/>
    <w:uiPriority w:val="59"/>
    <w:pPr>
      <w:pBdr/>
      <w:spacing/>
      <w:ind/>
    </w:pPr>
    <w:rPr>
      <w:lang w:val="uk-UA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Звичайна таблиця 11"/>
    <w:uiPriority w:val="59"/>
    <w:pPr>
      <w:pBdr/>
      <w:spacing/>
      <w:ind/>
    </w:pPr>
    <w:rPr>
      <w:lang w:val="uk-UA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Звичайна таблиця 21"/>
    <w:uiPriority w:val="59"/>
    <w:pPr>
      <w:pBdr/>
      <w:spacing/>
      <w:ind/>
    </w:pPr>
    <w:rPr>
      <w:lang w:val="uk-UA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3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4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5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1 (світла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2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3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41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1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2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3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4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5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6"/>
    <w:uiPriority w:val="5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5 (темна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ітка 6 (кольорова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ітка 7 (кольорова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1 (світлий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2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3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4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5 (темний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я-список 6 (кольоровий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Таблиця-список 7 (кольоровий)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1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2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3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4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5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6"/>
    <w:uiPriority w:val="99"/>
    <w:pPr>
      <w:pBdr/>
      <w:spacing/>
      <w:ind/>
    </w:pPr>
    <w:rPr>
      <w:lang w:val="uk-UA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7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78">
    <w:name w:val="footnote text"/>
    <w:link w:val="979"/>
    <w:uiPriority w:val="99"/>
    <w:semiHidden/>
    <w:unhideWhenUsed/>
    <w:pPr>
      <w:pBdr/>
      <w:spacing w:after="40"/>
      <w:ind/>
    </w:pPr>
    <w:rPr>
      <w:sz w:val="18"/>
      <w:lang w:val="uk-UA" w:eastAsia="zh-CN"/>
    </w:rPr>
  </w:style>
  <w:style w:type="character" w:styleId="979" w:customStyle="1">
    <w:name w:val="Текст сноски Знак"/>
    <w:link w:val="978"/>
    <w:uiPriority w:val="99"/>
    <w:pPr>
      <w:pBdr/>
      <w:spacing/>
      <w:ind/>
    </w:pPr>
    <w:rPr>
      <w:sz w:val="18"/>
    </w:rPr>
  </w:style>
  <w:style w:type="character" w:styleId="98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81">
    <w:name w:val="endnote text"/>
    <w:link w:val="982"/>
    <w:uiPriority w:val="99"/>
    <w:semiHidden/>
    <w:unhideWhenUsed/>
    <w:pPr>
      <w:pBdr/>
      <w:spacing/>
      <w:ind/>
    </w:pPr>
    <w:rPr>
      <w:lang w:val="uk-UA" w:eastAsia="zh-CN"/>
    </w:rPr>
  </w:style>
  <w:style w:type="character" w:styleId="982" w:customStyle="1">
    <w:name w:val="Текст концевой сноски Знак"/>
    <w:link w:val="981"/>
    <w:uiPriority w:val="99"/>
    <w:pPr>
      <w:pBdr/>
      <w:spacing/>
      <w:ind/>
    </w:pPr>
    <w:rPr>
      <w:sz w:val="20"/>
    </w:rPr>
  </w:style>
  <w:style w:type="character" w:styleId="98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84">
    <w:name w:val="toc 1"/>
    <w:uiPriority w:val="39"/>
    <w:unhideWhenUsed/>
    <w:pPr>
      <w:pBdr/>
      <w:spacing w:after="57"/>
      <w:ind/>
    </w:pPr>
    <w:rPr>
      <w:lang w:val="uk-UA" w:eastAsia="zh-CN"/>
    </w:rPr>
  </w:style>
  <w:style w:type="paragraph" w:styleId="985">
    <w:name w:val="toc 2"/>
    <w:uiPriority w:val="39"/>
    <w:unhideWhenUsed/>
    <w:pPr>
      <w:pBdr/>
      <w:spacing w:after="57"/>
      <w:ind w:left="283"/>
    </w:pPr>
    <w:rPr>
      <w:lang w:val="uk-UA" w:eastAsia="zh-CN"/>
    </w:rPr>
  </w:style>
  <w:style w:type="paragraph" w:styleId="986">
    <w:name w:val="toc 3"/>
    <w:uiPriority w:val="39"/>
    <w:unhideWhenUsed/>
    <w:pPr>
      <w:pBdr/>
      <w:spacing w:after="57"/>
      <w:ind w:left="567"/>
    </w:pPr>
    <w:rPr>
      <w:lang w:val="uk-UA" w:eastAsia="zh-CN"/>
    </w:rPr>
  </w:style>
  <w:style w:type="paragraph" w:styleId="987">
    <w:name w:val="toc 4"/>
    <w:uiPriority w:val="39"/>
    <w:unhideWhenUsed/>
    <w:pPr>
      <w:pBdr/>
      <w:spacing w:after="57"/>
      <w:ind w:left="850"/>
    </w:pPr>
    <w:rPr>
      <w:lang w:val="uk-UA" w:eastAsia="zh-CN"/>
    </w:rPr>
  </w:style>
  <w:style w:type="paragraph" w:styleId="988">
    <w:name w:val="toc 5"/>
    <w:uiPriority w:val="39"/>
    <w:unhideWhenUsed/>
    <w:pPr>
      <w:pBdr/>
      <w:spacing w:after="57"/>
      <w:ind w:left="1134"/>
    </w:pPr>
    <w:rPr>
      <w:lang w:val="uk-UA" w:eastAsia="zh-CN"/>
    </w:rPr>
  </w:style>
  <w:style w:type="paragraph" w:styleId="989">
    <w:name w:val="toc 6"/>
    <w:uiPriority w:val="39"/>
    <w:unhideWhenUsed/>
    <w:pPr>
      <w:pBdr/>
      <w:spacing w:after="57"/>
      <w:ind w:left="1417"/>
    </w:pPr>
    <w:rPr>
      <w:lang w:val="uk-UA" w:eastAsia="zh-CN"/>
    </w:rPr>
  </w:style>
  <w:style w:type="paragraph" w:styleId="990">
    <w:name w:val="toc 7"/>
    <w:uiPriority w:val="39"/>
    <w:unhideWhenUsed/>
    <w:pPr>
      <w:pBdr/>
      <w:spacing w:after="57"/>
      <w:ind w:left="1701"/>
    </w:pPr>
    <w:rPr>
      <w:lang w:val="uk-UA" w:eastAsia="zh-CN"/>
    </w:rPr>
  </w:style>
  <w:style w:type="paragraph" w:styleId="991">
    <w:name w:val="toc 8"/>
    <w:uiPriority w:val="39"/>
    <w:unhideWhenUsed/>
    <w:pPr>
      <w:pBdr/>
      <w:spacing w:after="57"/>
      <w:ind w:left="1984"/>
    </w:pPr>
    <w:rPr>
      <w:lang w:val="uk-UA" w:eastAsia="zh-CN"/>
    </w:rPr>
  </w:style>
  <w:style w:type="paragraph" w:styleId="992">
    <w:name w:val="toc 9"/>
    <w:uiPriority w:val="39"/>
    <w:unhideWhenUsed/>
    <w:pPr>
      <w:pBdr/>
      <w:spacing w:after="57"/>
      <w:ind w:left="2268"/>
    </w:pPr>
    <w:rPr>
      <w:lang w:val="uk-UA" w:eastAsia="zh-CN"/>
    </w:rPr>
  </w:style>
  <w:style w:type="paragraph" w:styleId="993">
    <w:name w:val="TOC Heading"/>
    <w:uiPriority w:val="39"/>
    <w:unhideWhenUsed/>
    <w:pPr>
      <w:pBdr/>
      <w:spacing/>
      <w:ind/>
    </w:pPr>
    <w:rPr>
      <w:lang w:val="uk-UA" w:eastAsia="zh-CN"/>
    </w:rPr>
  </w:style>
  <w:style w:type="paragraph" w:styleId="994">
    <w:name w:val="table of figures"/>
    <w:uiPriority w:val="99"/>
    <w:unhideWhenUsed/>
    <w:pPr>
      <w:pBdr/>
      <w:spacing/>
      <w:ind/>
    </w:pPr>
    <w:rPr>
      <w:lang w:val="uk-UA" w:eastAsia="zh-CN"/>
    </w:rPr>
  </w:style>
  <w:style w:type="character" w:styleId="995" w:customStyle="1">
    <w:name w:val="Absatz-Standardschriftart"/>
    <w:pPr>
      <w:pBdr/>
      <w:spacing/>
      <w:ind/>
    </w:pPr>
  </w:style>
  <w:style w:type="character" w:styleId="996" w:customStyle="1">
    <w:name w:val="WW-Absatz-Standardschriftart"/>
    <w:pPr>
      <w:pBdr/>
      <w:spacing/>
      <w:ind/>
    </w:pPr>
  </w:style>
  <w:style w:type="character" w:styleId="997" w:customStyle="1">
    <w:name w:val="WW-Absatz-Standardschriftart1"/>
    <w:pPr>
      <w:pBdr/>
      <w:spacing/>
      <w:ind/>
    </w:pPr>
  </w:style>
  <w:style w:type="character" w:styleId="998" w:customStyle="1">
    <w:name w:val="WW-Absatz-Standardschriftart11"/>
    <w:pPr>
      <w:pBdr/>
      <w:spacing/>
      <w:ind/>
    </w:pPr>
  </w:style>
  <w:style w:type="character" w:styleId="999" w:customStyle="1">
    <w:name w:val="WW-Absatz-Standardschriftart111"/>
    <w:pPr>
      <w:pBdr/>
      <w:spacing/>
      <w:ind/>
    </w:pPr>
  </w:style>
  <w:style w:type="character" w:styleId="1000" w:customStyle="1">
    <w:name w:val="WW8Num2z0"/>
    <w:pPr>
      <w:pBdr/>
      <w:spacing/>
      <w:ind/>
    </w:pPr>
    <w:rPr>
      <w:rFonts w:ascii="Symbol" w:hAnsi="Symbol"/>
    </w:rPr>
  </w:style>
  <w:style w:type="character" w:styleId="1001" w:customStyle="1">
    <w:name w:val="WW8Num2z1"/>
    <w:pPr>
      <w:pBdr/>
      <w:spacing/>
      <w:ind/>
    </w:pPr>
    <w:rPr>
      <w:rFonts w:ascii="OpenSymbol" w:hAnsi="OpenSymbol"/>
    </w:rPr>
  </w:style>
  <w:style w:type="character" w:styleId="1002" w:customStyle="1">
    <w:name w:val="WW-Absatz-Standardschriftart1111"/>
    <w:pPr>
      <w:pBdr/>
      <w:spacing/>
      <w:ind/>
    </w:pPr>
  </w:style>
  <w:style w:type="character" w:styleId="1003" w:customStyle="1">
    <w:name w:val="WW-Absatz-Standardschriftart11111"/>
    <w:pPr>
      <w:pBdr/>
      <w:spacing/>
      <w:ind/>
    </w:pPr>
  </w:style>
  <w:style w:type="character" w:styleId="1004" w:customStyle="1">
    <w:name w:val="WW-Absatz-Standardschriftart111111"/>
    <w:pPr>
      <w:pBdr/>
      <w:spacing/>
      <w:ind/>
    </w:pPr>
  </w:style>
  <w:style w:type="character" w:styleId="1005" w:customStyle="1">
    <w:name w:val="WW-Absatz-Standardschriftart1111111"/>
    <w:pPr>
      <w:pBdr/>
      <w:spacing/>
      <w:ind/>
    </w:pPr>
  </w:style>
  <w:style w:type="character" w:styleId="1006" w:customStyle="1">
    <w:name w:val="WW-Absatz-Standardschriftart11111111"/>
    <w:pPr>
      <w:pBdr/>
      <w:spacing/>
      <w:ind/>
    </w:pPr>
  </w:style>
  <w:style w:type="character" w:styleId="1007" w:customStyle="1">
    <w:name w:val="Основной шрифт абзаца1"/>
    <w:pPr>
      <w:pBdr/>
      <w:spacing/>
      <w:ind/>
    </w:pPr>
  </w:style>
  <w:style w:type="character" w:styleId="1008" w:customStyle="1">
    <w:name w:val="Знак Знак"/>
    <w:pPr>
      <w:pBdr/>
      <w:spacing/>
      <w:ind/>
    </w:pPr>
    <w:rPr>
      <w:rFonts w:ascii="Times New Roman" w:hAnsi="Times New Roman" w:eastAsia="Times New Roman"/>
      <w:b/>
      <w:sz w:val="32"/>
      <w:szCs w:val="20"/>
      <w:lang w:val="uk-UA"/>
    </w:rPr>
  </w:style>
  <w:style w:type="character" w:styleId="1009" w:customStyle="1">
    <w:name w:val="Маркери списку"/>
    <w:pPr>
      <w:pBdr/>
      <w:spacing/>
      <w:ind/>
    </w:pPr>
    <w:rPr>
      <w:rFonts w:ascii="OpenSymbol" w:hAnsi="OpenSymbol" w:eastAsia="OpenSymbol"/>
    </w:rPr>
  </w:style>
  <w:style w:type="character" w:styleId="1010" w:customStyle="1">
    <w:name w:val="Символ нумерації"/>
    <w:pPr>
      <w:pBdr/>
      <w:spacing/>
      <w:ind/>
    </w:pPr>
  </w:style>
  <w:style w:type="paragraph" w:styleId="1011" w:customStyle="1">
    <w:name w:val="Заголовок1"/>
    <w:basedOn w:val="747"/>
    <w:next w:val="1012"/>
    <w:pPr>
      <w:keepNext w:val="true"/>
      <w:pBdr/>
      <w:spacing w:after="120" w:before="240"/>
      <w:ind/>
    </w:pPr>
    <w:rPr>
      <w:rFonts w:ascii="Arial" w:hAnsi="Arial" w:eastAsia="Droid Sans"/>
      <w:sz w:val="28"/>
      <w:szCs w:val="28"/>
    </w:rPr>
  </w:style>
  <w:style w:type="paragraph" w:styleId="1012">
    <w:name w:val="Body Text"/>
    <w:basedOn w:val="747"/>
    <w:pPr>
      <w:pBdr/>
      <w:spacing w:after="120"/>
      <w:ind/>
    </w:pPr>
  </w:style>
  <w:style w:type="paragraph" w:styleId="1013">
    <w:name w:val="List"/>
    <w:basedOn w:val="1012"/>
    <w:pPr>
      <w:pBdr/>
      <w:spacing/>
      <w:ind/>
    </w:pPr>
  </w:style>
  <w:style w:type="paragraph" w:styleId="1014" w:customStyle="1">
    <w:name w:val="Покажчик"/>
    <w:basedOn w:val="747"/>
    <w:pPr>
      <w:suppressLineNumbers w:val="true"/>
      <w:pBdr/>
      <w:spacing/>
      <w:ind/>
    </w:pPr>
  </w:style>
  <w:style w:type="paragraph" w:styleId="1015">
    <w:name w:val="Balloon Text"/>
    <w:basedOn w:val="747"/>
    <w:link w:val="101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6" w:customStyle="1">
    <w:name w:val="Текст выноски Знак"/>
    <w:basedOn w:val="757"/>
    <w:link w:val="1015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 w:eastAsia="zh-CN"/>
    </w:rPr>
  </w:style>
  <w:style w:type="paragraph" w:styleId="1017" w:customStyle="1">
    <w:name w:val="Обычный2"/>
    <w:pPr>
      <w:pBdr/>
      <w:spacing/>
      <w:ind/>
    </w:pPr>
    <w:rPr>
      <w:sz w:val="22"/>
      <w:szCs w:val="22"/>
      <w:lang w:val="uk-UA" w:eastAsia="en-US"/>
    </w:rPr>
  </w:style>
  <w:style w:type="paragraph" w:styleId="1018" w:customStyle="1">
    <w:name w:val="Абзац списка1"/>
    <w:basedOn w:val="747"/>
    <w:pPr>
      <w:pBdr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styleId="1019" w:customStyle="1">
    <w:name w:val="Обычный (веб)1"/>
    <w:basedOn w:val="747"/>
    <w:pPr>
      <w:pBdr/>
      <w:spacing w:after="100" w:afterAutospacing="1" w:before="100" w:beforeAutospacing="1"/>
      <w:ind/>
    </w:pPr>
    <w:rPr>
      <w:sz w:val="24"/>
      <w:szCs w:val="24"/>
      <w:lang w:val="ru-RU" w:eastAsia="uk-UA"/>
    </w:rPr>
  </w:style>
  <w:style w:type="paragraph" w:styleId="1020" w:customStyle="1">
    <w:name w:val="Верхній колонтитул2"/>
    <w:basedOn w:val="747"/>
    <w:link w:val="102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21" w:customStyle="1">
    <w:name w:val="Верхний колонтитул Знак"/>
    <w:basedOn w:val="757"/>
    <w:link w:val="1020"/>
    <w:uiPriority w:val="99"/>
    <w:semiHidden/>
    <w:pPr>
      <w:pBdr/>
      <w:spacing/>
      <w:ind/>
    </w:pPr>
    <w:rPr>
      <w:lang w:val="uk-UA" w:eastAsia="zh-CN"/>
    </w:rPr>
  </w:style>
  <w:style w:type="paragraph" w:styleId="1022" w:customStyle="1">
    <w:name w:val="Нижній колонтитул2"/>
    <w:basedOn w:val="747"/>
    <w:link w:val="102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23" w:customStyle="1">
    <w:name w:val="Нижний колонтитул Знак"/>
    <w:basedOn w:val="757"/>
    <w:link w:val="1022"/>
    <w:uiPriority w:val="99"/>
    <w:semiHidden/>
    <w:pPr>
      <w:pBdr/>
      <w:spacing/>
      <w:ind/>
    </w:pPr>
    <w:rPr>
      <w:lang w:val="uk-UA" w:eastAsia="zh-CN"/>
    </w:rPr>
  </w:style>
  <w:style w:type="paragraph" w:styleId="1024" w:customStyle="1">
    <w:name w:val="docdata"/>
    <w:basedOn w:val="747"/>
    <w:uiPriority w:val="99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5" w:customStyle="1">
    <w:name w:val="msonospacing"/>
    <w:uiPriority w:val="99"/>
    <w:pPr>
      <w:pBdr/>
      <w:spacing/>
      <w:ind/>
    </w:pPr>
    <w:rPr>
      <w:rFonts w:ascii="Calibri" w:hAnsi="Calibri" w:cs="Calibri"/>
      <w:sz w:val="22"/>
      <w:szCs w:val="22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2265DCF-5F51-4DAE-8A98-F30E6056FC4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8A39694-4C28-4279-B159-B9F4407FD66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C6CE350-E1D6-4A74-8254-72F02CBD2F5B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0F0865A2-06BA-494C-A92C-F9900860734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8</cp:revision>
  <dcterms:created xsi:type="dcterms:W3CDTF">2026-01-26T16:31:00Z</dcterms:created>
  <dcterms:modified xsi:type="dcterms:W3CDTF">2026-01-30T10:29:21Z</dcterms:modified>
</cp:coreProperties>
</file>